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34684B" w14:textId="77777777" w:rsidR="00F25757" w:rsidRPr="00120F0A" w:rsidRDefault="00F25757"/>
    <w:tbl>
      <w:tblPr>
        <w:tblpPr w:leftFromText="180" w:rightFromText="180" w:vertAnchor="text" w:horzAnchor="margin" w:tblpX="562" w:tblpY="-142"/>
        <w:tblW w:w="14601" w:type="dxa"/>
        <w:tblLook w:val="01E0" w:firstRow="1" w:lastRow="1" w:firstColumn="1" w:lastColumn="1" w:noHBand="0" w:noVBand="0"/>
      </w:tblPr>
      <w:tblGrid>
        <w:gridCol w:w="3759"/>
        <w:gridCol w:w="4321"/>
        <w:gridCol w:w="6521"/>
      </w:tblGrid>
      <w:tr w:rsidR="00120F0A" w:rsidRPr="00120F0A" w14:paraId="758E9085" w14:textId="77777777" w:rsidTr="003C6878">
        <w:trPr>
          <w:trHeight w:val="1254"/>
        </w:trPr>
        <w:tc>
          <w:tcPr>
            <w:tcW w:w="3759" w:type="dxa"/>
          </w:tcPr>
          <w:p w14:paraId="77F5AAE6" w14:textId="0584ED7D" w:rsidR="003C6878" w:rsidRPr="00120F0A" w:rsidRDefault="003C6878" w:rsidP="003C6878">
            <w:pPr>
              <w:spacing w:after="0" w:line="240" w:lineRule="auto"/>
              <w:jc w:val="center"/>
              <w:rPr>
                <w:rFonts w:ascii="Times New Roman" w:eastAsia="Times New Roman" w:hAnsi="Times New Roman" w:cs="Times New Roman"/>
                <w:b/>
                <w:sz w:val="28"/>
                <w:szCs w:val="28"/>
              </w:rPr>
            </w:pPr>
            <w:r w:rsidRPr="00120F0A">
              <w:rPr>
                <w:rFonts w:ascii="Times New Roman" w:eastAsia="Times New Roman" w:hAnsi="Times New Roman" w:cs="Times New Roman"/>
                <w:b/>
                <w:sz w:val="28"/>
                <w:szCs w:val="28"/>
              </w:rPr>
              <w:t xml:space="preserve">          BỘ TƯ PHÁP</w:t>
            </w:r>
          </w:p>
          <w:p w14:paraId="7A79A445" w14:textId="77777777" w:rsidR="003C6878" w:rsidRPr="00120F0A" w:rsidRDefault="003C6878" w:rsidP="003C6878">
            <w:pPr>
              <w:spacing w:after="0" w:line="288" w:lineRule="auto"/>
              <w:jc w:val="center"/>
              <w:rPr>
                <w:rFonts w:ascii="Times New Roman" w:eastAsia="Times New Roman" w:hAnsi="Times New Roman" w:cs="Times New Roman"/>
                <w:sz w:val="28"/>
                <w:szCs w:val="28"/>
              </w:rPr>
            </w:pPr>
            <w:r w:rsidRPr="00120F0A">
              <w:rPr>
                <w:rFonts w:ascii="Times New Roman" w:eastAsia="Times New Roman" w:hAnsi="Times New Roman" w:cs="Times New Roman"/>
                <w:noProof/>
                <w:sz w:val="28"/>
                <w:szCs w:val="28"/>
              </w:rPr>
              <mc:AlternateContent>
                <mc:Choice Requires="wps">
                  <w:drawing>
                    <wp:anchor distT="0" distB="0" distL="114300" distR="114300" simplePos="0" relativeHeight="251663360" behindDoc="0" locked="0" layoutInCell="1" allowOverlap="1" wp14:anchorId="794B3D18" wp14:editId="54F0AEE3">
                      <wp:simplePos x="0" y="0"/>
                      <wp:positionH relativeFrom="column">
                        <wp:posOffset>942282</wp:posOffset>
                      </wp:positionH>
                      <wp:positionV relativeFrom="paragraph">
                        <wp:posOffset>14605</wp:posOffset>
                      </wp:positionV>
                      <wp:extent cx="6858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685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61F103" id="Straight Connector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pt,1.15pt" to="128.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" strokecolor="black [3200]" strokeweight=".5pt">
                      <v:stroke joinstyle="miter"/>
                    </v:line>
                  </w:pict>
                </mc:Fallback>
              </mc:AlternateContent>
            </w:r>
          </w:p>
        </w:tc>
        <w:tc>
          <w:tcPr>
            <w:tcW w:w="4321" w:type="dxa"/>
          </w:tcPr>
          <w:p w14:paraId="6C738DD7" w14:textId="2A7F8E0F" w:rsidR="003C6878" w:rsidRPr="00120F0A" w:rsidRDefault="003C6878" w:rsidP="003C6878">
            <w:pPr>
              <w:spacing w:after="0" w:line="240" w:lineRule="auto"/>
              <w:rPr>
                <w:rFonts w:ascii="Times New Roman" w:eastAsia="Times New Roman" w:hAnsi="Times New Roman" w:cs="Times New Roman"/>
                <w:sz w:val="28"/>
                <w:szCs w:val="28"/>
              </w:rPr>
            </w:pPr>
            <w:r w:rsidRPr="00120F0A">
              <w:rPr>
                <w:rFonts w:ascii="Times New Roman" w:eastAsia="Times New Roman" w:hAnsi="Times New Roman" w:cs="Times New Roman"/>
                <w:sz w:val="28"/>
                <w:szCs w:val="28"/>
              </w:rPr>
              <w:t xml:space="preserve">              </w:t>
            </w:r>
          </w:p>
        </w:tc>
        <w:tc>
          <w:tcPr>
            <w:tcW w:w="6521" w:type="dxa"/>
          </w:tcPr>
          <w:p w14:paraId="28156672" w14:textId="77777777" w:rsidR="003C6878" w:rsidRPr="00120F0A" w:rsidRDefault="003C6878" w:rsidP="003C6878">
            <w:pPr>
              <w:spacing w:after="0" w:line="240" w:lineRule="auto"/>
              <w:jc w:val="center"/>
              <w:rPr>
                <w:rFonts w:ascii="Times New Roman" w:eastAsia="Times New Roman" w:hAnsi="Times New Roman" w:cs="Times New Roman"/>
                <w:b/>
                <w:spacing w:val="-8"/>
                <w:sz w:val="28"/>
                <w:szCs w:val="28"/>
              </w:rPr>
            </w:pPr>
            <w:r w:rsidRPr="00120F0A">
              <w:rPr>
                <w:rFonts w:ascii="Times New Roman" w:eastAsia="Times New Roman" w:hAnsi="Times New Roman" w:cs="Times New Roman"/>
                <w:b/>
                <w:spacing w:val="-8"/>
                <w:sz w:val="28"/>
                <w:szCs w:val="28"/>
              </w:rPr>
              <w:t>CỘNG HÒA XÃ HỘI CHỦ NGHĨA VIỆT NAM</w:t>
            </w:r>
          </w:p>
          <w:p w14:paraId="5807E846" w14:textId="77777777" w:rsidR="003C6878" w:rsidRPr="00120F0A" w:rsidRDefault="003C6878" w:rsidP="003C6878">
            <w:pPr>
              <w:spacing w:after="120" w:line="240" w:lineRule="auto"/>
              <w:jc w:val="center"/>
              <w:rPr>
                <w:rFonts w:ascii="Times New Roman" w:eastAsia="Times New Roman" w:hAnsi="Times New Roman" w:cs="Times New Roman"/>
                <w:b/>
                <w:sz w:val="28"/>
                <w:szCs w:val="28"/>
              </w:rPr>
            </w:pPr>
            <w:r w:rsidRPr="00120F0A">
              <w:rPr>
                <w:rFonts w:ascii="Times New Roman" w:hAnsi="Times New Roman" w:cs="Times New Roman"/>
                <w:noProof/>
                <w:sz w:val="28"/>
                <w:szCs w:val="28"/>
              </w:rPr>
              <mc:AlternateContent>
                <mc:Choice Requires="wps">
                  <w:drawing>
                    <wp:anchor distT="4294967295" distB="4294967295" distL="114300" distR="114300" simplePos="0" relativeHeight="251662336" behindDoc="0" locked="0" layoutInCell="1" allowOverlap="1" wp14:anchorId="2E11F874" wp14:editId="53E52510">
                      <wp:simplePos x="0" y="0"/>
                      <wp:positionH relativeFrom="column">
                        <wp:posOffset>1050001</wp:posOffset>
                      </wp:positionH>
                      <wp:positionV relativeFrom="paragraph">
                        <wp:posOffset>232814</wp:posOffset>
                      </wp:positionV>
                      <wp:extent cx="1849582" cy="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95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EA4B6F" id="Straight Connector 1"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2.7pt,18.35pt" to="228.3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"/>
                  </w:pict>
                </mc:Fallback>
              </mc:AlternateContent>
            </w:r>
            <w:r w:rsidRPr="00120F0A">
              <w:rPr>
                <w:rFonts w:ascii="Times New Roman" w:eastAsia="Times New Roman" w:hAnsi="Times New Roman" w:cs="Times New Roman"/>
                <w:b/>
                <w:sz w:val="28"/>
                <w:szCs w:val="28"/>
              </w:rPr>
              <w:t>Độc lập - Tự do - Hạnh phúc</w:t>
            </w:r>
          </w:p>
          <w:p w14:paraId="42669C7F" w14:textId="69CBB03C" w:rsidR="003C6878" w:rsidRPr="00120F0A" w:rsidRDefault="003C6878" w:rsidP="003C6878">
            <w:pPr>
              <w:spacing w:after="0" w:line="240" w:lineRule="auto"/>
              <w:jc w:val="center"/>
              <w:rPr>
                <w:rFonts w:ascii="Times New Roman" w:eastAsia="Times New Roman" w:hAnsi="Times New Roman" w:cs="Times New Roman"/>
                <w:i/>
                <w:sz w:val="28"/>
                <w:szCs w:val="28"/>
              </w:rPr>
            </w:pPr>
            <w:r w:rsidRPr="00120F0A">
              <w:rPr>
                <w:rFonts w:ascii="Times New Roman" w:eastAsia="Times New Roman" w:hAnsi="Times New Roman" w:cs="Times New Roman"/>
                <w:i/>
                <w:sz w:val="28"/>
                <w:szCs w:val="28"/>
              </w:rPr>
              <w:t>Hà Nội, ngày</w:t>
            </w:r>
            <w:r w:rsidR="00984C14">
              <w:rPr>
                <w:rFonts w:ascii="Times New Roman" w:eastAsia="Times New Roman" w:hAnsi="Times New Roman" w:cs="Times New Roman"/>
                <w:i/>
                <w:sz w:val="28"/>
                <w:szCs w:val="28"/>
              </w:rPr>
              <w:t xml:space="preserve"> 06 </w:t>
            </w:r>
            <w:r w:rsidRPr="00120F0A">
              <w:rPr>
                <w:rFonts w:ascii="Times New Roman" w:eastAsia="Times New Roman" w:hAnsi="Times New Roman" w:cs="Times New Roman"/>
                <w:i/>
                <w:sz w:val="28"/>
                <w:szCs w:val="28"/>
              </w:rPr>
              <w:t>tháng 02 năm 2026</w:t>
            </w:r>
          </w:p>
        </w:tc>
      </w:tr>
    </w:tbl>
    <w:p w14:paraId="09F3582A" w14:textId="77777777" w:rsidR="003C6878" w:rsidRPr="00120F0A" w:rsidRDefault="003C6878" w:rsidP="003C6878">
      <w:pPr>
        <w:spacing w:before="120" w:after="120" w:line="252" w:lineRule="auto"/>
        <w:rPr>
          <w:rFonts w:ascii="Times New Roman" w:eastAsia="Times New Roman" w:hAnsi="Times New Roman" w:cs="Times New Roman"/>
          <w:b/>
          <w:bCs/>
          <w:sz w:val="28"/>
          <w:szCs w:val="28"/>
        </w:rPr>
      </w:pPr>
    </w:p>
    <w:p w14:paraId="43C1B198" w14:textId="77777777" w:rsidR="00C05D72" w:rsidRPr="00120F0A" w:rsidRDefault="003577C2">
      <w:pPr>
        <w:spacing w:before="120" w:after="120" w:line="252" w:lineRule="auto"/>
        <w:jc w:val="center"/>
        <w:rPr>
          <w:rFonts w:ascii="Times New Roman" w:eastAsia="Times New Roman" w:hAnsi="Times New Roman" w:cs="Times New Roman"/>
          <w:b/>
          <w:bCs/>
          <w:sz w:val="28"/>
          <w:szCs w:val="28"/>
        </w:rPr>
      </w:pPr>
      <w:r w:rsidRPr="00120F0A">
        <w:rPr>
          <w:rFonts w:ascii="Times New Roman" w:eastAsia="Times New Roman" w:hAnsi="Times New Roman" w:cs="Times New Roman"/>
          <w:b/>
          <w:bCs/>
          <w:sz w:val="28"/>
          <w:szCs w:val="28"/>
        </w:rPr>
        <w:t>BẢNG SO SÁNH, THUYẾT MINH NỘI DUNG DỰ THẢO NGHỊ ĐỊNH QUY ĐỊNH CHI TIẾT MỘT SỐ ĐIỀU VÀ BIỆN PHÁP THI HÀNH LUẬT THI HÀNH ÁN DÂN SỰ SỐ 106/2025/QH15</w:t>
      </w:r>
    </w:p>
    <w:p w14:paraId="78C6F194" w14:textId="77777777" w:rsidR="00C05D72" w:rsidRPr="00120F0A" w:rsidRDefault="003577C2">
      <w:pPr>
        <w:spacing w:before="120" w:after="120" w:line="252" w:lineRule="auto"/>
        <w:rPr>
          <w:rFonts w:ascii="Times New Roman" w:eastAsia="Times New Roman" w:hAnsi="Times New Roman" w:cs="Times New Roman"/>
          <w:b/>
          <w:bCs/>
          <w:sz w:val="28"/>
          <w:szCs w:val="28"/>
        </w:rPr>
      </w:pPr>
      <w:r w:rsidRPr="00120F0A">
        <w:rPr>
          <w:rFonts w:ascii="Times New Roman" w:eastAsia="Times New Roman" w:hAnsi="Times New Roman" w:cs="Times New Roman"/>
          <w:b/>
          <w:bCs/>
          <w:sz w:val="28"/>
          <w:szCs w:val="28"/>
        </w:rPr>
        <w:t xml:space="preserve">GHI CHÚ: </w:t>
      </w:r>
    </w:p>
    <w:p w14:paraId="032EA10C" w14:textId="77777777" w:rsidR="00C05D72" w:rsidRPr="00120F0A" w:rsidRDefault="003577C2">
      <w:pPr>
        <w:numPr>
          <w:ilvl w:val="0"/>
          <w:numId w:val="1"/>
        </w:numPr>
        <w:pBdr>
          <w:top w:val="nil"/>
          <w:left w:val="nil"/>
          <w:bottom w:val="nil"/>
          <w:right w:val="nil"/>
          <w:between w:val="nil"/>
        </w:pBdr>
        <w:spacing w:before="120" w:after="120" w:line="252" w:lineRule="auto"/>
        <w:rPr>
          <w:rFonts w:ascii="Times New Roman" w:eastAsia="Times New Roman" w:hAnsi="Times New Roman" w:cs="Times New Roman"/>
          <w:b/>
          <w:bCs/>
          <w:sz w:val="28"/>
          <w:szCs w:val="28"/>
        </w:rPr>
      </w:pPr>
      <w:r w:rsidRPr="00120F0A">
        <w:rPr>
          <w:rFonts w:ascii="Times New Roman" w:eastAsia="Times New Roman" w:hAnsi="Times New Roman" w:cs="Times New Roman"/>
          <w:i/>
          <w:iCs/>
          <w:sz w:val="28"/>
          <w:szCs w:val="28"/>
        </w:rPr>
        <w:t>Các nội dung mới của Dự thảo so với các văn bản hiện hành thì in nghiêng ở Dự thảo</w:t>
      </w:r>
    </w:p>
    <w:p w14:paraId="2EE4FA97" w14:textId="77777777" w:rsidR="00C05D72" w:rsidRPr="00120F0A" w:rsidRDefault="003577C2">
      <w:pPr>
        <w:numPr>
          <w:ilvl w:val="0"/>
          <w:numId w:val="1"/>
        </w:numPr>
        <w:pBdr>
          <w:top w:val="nil"/>
          <w:left w:val="nil"/>
          <w:bottom w:val="nil"/>
          <w:right w:val="nil"/>
          <w:between w:val="nil"/>
        </w:pBdr>
        <w:spacing w:before="120" w:after="120" w:line="252" w:lineRule="auto"/>
        <w:rPr>
          <w:rFonts w:ascii="Times New Roman" w:eastAsia="Times New Roman" w:hAnsi="Times New Roman" w:cs="Times New Roman"/>
          <w:b/>
          <w:bCs/>
          <w:sz w:val="28"/>
          <w:szCs w:val="28"/>
        </w:rPr>
      </w:pPr>
      <w:r w:rsidRPr="00120F0A">
        <w:rPr>
          <w:rFonts w:ascii="Times New Roman" w:eastAsia="Times New Roman" w:hAnsi="Times New Roman" w:cs="Times New Roman"/>
          <w:i/>
          <w:iCs/>
          <w:sz w:val="28"/>
          <w:szCs w:val="28"/>
        </w:rPr>
        <w:t>Các nội dung của Dự thảo sửa đổi so với các văn bản hiện hành thì in đậm nghiêng (ở cả 2 cột)</w:t>
      </w:r>
    </w:p>
    <w:p w14:paraId="216E334C" w14:textId="77777777" w:rsidR="00C05D72" w:rsidRPr="00120F0A" w:rsidRDefault="003577C2">
      <w:pPr>
        <w:numPr>
          <w:ilvl w:val="0"/>
          <w:numId w:val="1"/>
        </w:numPr>
        <w:pBdr>
          <w:top w:val="nil"/>
          <w:left w:val="nil"/>
          <w:bottom w:val="nil"/>
          <w:right w:val="nil"/>
          <w:between w:val="nil"/>
        </w:pBdr>
        <w:spacing w:before="120" w:after="120" w:line="252" w:lineRule="auto"/>
        <w:rPr>
          <w:rFonts w:ascii="Times New Roman" w:eastAsia="Times New Roman" w:hAnsi="Times New Roman" w:cs="Times New Roman"/>
          <w:b/>
          <w:bCs/>
          <w:sz w:val="28"/>
          <w:szCs w:val="28"/>
        </w:rPr>
      </w:pPr>
      <w:r w:rsidRPr="00120F0A">
        <w:rPr>
          <w:rFonts w:ascii="Times New Roman" w:eastAsia="Times New Roman" w:hAnsi="Times New Roman" w:cs="Times New Roman"/>
          <w:i/>
          <w:iCs/>
          <w:sz w:val="28"/>
          <w:szCs w:val="28"/>
        </w:rPr>
        <w:t>Các nội dung của văn bản hiện hành không còn trong Dự thảo thì gạch ở văn bản hiện hành</w:t>
      </w:r>
    </w:p>
    <w:p w14:paraId="1BB2BD2F" w14:textId="77777777" w:rsidR="00C05D72" w:rsidRPr="00120F0A" w:rsidRDefault="00C05D72">
      <w:pPr>
        <w:spacing w:before="120" w:after="120" w:line="252" w:lineRule="auto"/>
        <w:jc w:val="center"/>
        <w:rPr>
          <w:rFonts w:ascii="Times New Roman" w:eastAsia="Times New Roman" w:hAnsi="Times New Roman" w:cs="Times New Roman"/>
          <w:b/>
          <w:bCs/>
          <w:sz w:val="28"/>
          <w:szCs w:val="28"/>
        </w:rPr>
      </w:pPr>
    </w:p>
    <w:tbl>
      <w:tblPr>
        <w:tblStyle w:val="1"/>
        <w:tblW w:w="158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54"/>
        <w:gridCol w:w="6237"/>
        <w:gridCol w:w="3685"/>
      </w:tblGrid>
      <w:tr w:rsidR="004A06D8" w:rsidRPr="004A06D8" w14:paraId="30C7D87F" w14:textId="77777777" w:rsidTr="004A06D8">
        <w:trPr>
          <w:trHeight w:val="742"/>
        </w:trPr>
        <w:tc>
          <w:tcPr>
            <w:tcW w:w="5954" w:type="dxa"/>
            <w:vAlign w:val="center"/>
          </w:tcPr>
          <w:p w14:paraId="3798AEE6" w14:textId="77777777" w:rsidR="004A06D8" w:rsidRPr="004A06D8" w:rsidRDefault="004A06D8" w:rsidP="004A06D8">
            <w:pPr>
              <w:spacing w:line="252" w:lineRule="auto"/>
              <w:ind w:firstLine="454"/>
              <w:jc w:val="center"/>
              <w:rPr>
                <w:rFonts w:ascii="Times New Roman" w:eastAsia="Times New Roman" w:hAnsi="Times New Roman" w:cs="Times New Roman"/>
                <w:b/>
                <w:bCs/>
                <w:sz w:val="28"/>
                <w:szCs w:val="28"/>
              </w:rPr>
            </w:pPr>
          </w:p>
          <w:p w14:paraId="33106DFF" w14:textId="4863CC12" w:rsidR="004A06D8" w:rsidRPr="004A06D8" w:rsidRDefault="004A06D8" w:rsidP="004A06D8">
            <w:pPr>
              <w:spacing w:line="252" w:lineRule="auto"/>
              <w:ind w:firstLine="454"/>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VĂN BẢN HIỆN HÀNH</w:t>
            </w:r>
          </w:p>
          <w:p w14:paraId="3B6D97FB" w14:textId="77777777" w:rsidR="004A06D8" w:rsidRPr="004A06D8" w:rsidRDefault="004A06D8" w:rsidP="004A06D8">
            <w:pPr>
              <w:spacing w:line="252" w:lineRule="auto"/>
              <w:ind w:firstLine="454"/>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xml:space="preserve">(LUẬT THADS 2008, NGHỊ ĐỊNH 62 </w:t>
            </w:r>
          </w:p>
          <w:p w14:paraId="1903862E" w14:textId="247F1C4E" w:rsidR="004A06D8" w:rsidRPr="004A06D8" w:rsidRDefault="004A06D8" w:rsidP="004A06D8">
            <w:pPr>
              <w:spacing w:line="252" w:lineRule="auto"/>
              <w:ind w:firstLine="454"/>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VÀ CÁC THÔNG TƯ )</w:t>
            </w:r>
          </w:p>
        </w:tc>
        <w:tc>
          <w:tcPr>
            <w:tcW w:w="6237" w:type="dxa"/>
            <w:vAlign w:val="center"/>
          </w:tcPr>
          <w:p w14:paraId="235A3BC6" w14:textId="3C5535E3" w:rsidR="004A06D8" w:rsidRPr="004A06D8" w:rsidRDefault="004A06D8" w:rsidP="004A06D8">
            <w:pPr>
              <w:spacing w:before="120" w:after="120" w:line="252" w:lineRule="auto"/>
              <w:ind w:firstLine="401"/>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DỰ THẢO NGHỊ ĐỊNH</w:t>
            </w:r>
          </w:p>
        </w:tc>
        <w:tc>
          <w:tcPr>
            <w:tcW w:w="3685" w:type="dxa"/>
            <w:vAlign w:val="center"/>
          </w:tcPr>
          <w:p w14:paraId="148AED8C" w14:textId="04FDFDFF" w:rsidR="004A06D8" w:rsidRPr="004A06D8" w:rsidRDefault="004A06D8" w:rsidP="004A06D8">
            <w:pPr>
              <w:spacing w:before="120" w:after="120" w:line="252" w:lineRule="auto"/>
              <w:jc w:val="center"/>
              <w:rPr>
                <w:rFonts w:ascii="Times New Roman" w:eastAsia="Times New Roman" w:hAnsi="Times New Roman" w:cs="Times New Roman"/>
                <w:b/>
                <w:bCs/>
                <w:spacing w:val="-4"/>
                <w:sz w:val="28"/>
                <w:szCs w:val="28"/>
              </w:rPr>
            </w:pPr>
            <w:bookmarkStart w:id="0" w:name="_heading=h.u99on2jrjnxw" w:colFirst="0" w:colLast="0"/>
            <w:bookmarkEnd w:id="0"/>
            <w:r w:rsidRPr="004A06D8">
              <w:rPr>
                <w:rFonts w:ascii="Times New Roman" w:eastAsia="Times New Roman" w:hAnsi="Times New Roman" w:cs="Times New Roman"/>
                <w:b/>
                <w:bCs/>
                <w:spacing w:val="-8"/>
                <w:sz w:val="28"/>
                <w:szCs w:val="28"/>
              </w:rPr>
              <w:t>THUYẾT MINH NỘI DUNG</w:t>
            </w:r>
            <w:r w:rsidRPr="004A06D8">
              <w:rPr>
                <w:rFonts w:ascii="Times New Roman" w:eastAsia="Times New Roman" w:hAnsi="Times New Roman" w:cs="Times New Roman"/>
                <w:b/>
                <w:bCs/>
                <w:spacing w:val="-4"/>
                <w:sz w:val="28"/>
                <w:szCs w:val="28"/>
              </w:rPr>
              <w:t xml:space="preserve"> SỬA ĐỔI, BỔ SUNG</w:t>
            </w:r>
          </w:p>
        </w:tc>
      </w:tr>
      <w:tr w:rsidR="004A06D8" w:rsidRPr="004A06D8" w14:paraId="68480D26" w14:textId="77777777" w:rsidTr="004A06D8">
        <w:trPr>
          <w:trHeight w:val="507"/>
        </w:trPr>
        <w:tc>
          <w:tcPr>
            <w:tcW w:w="5954" w:type="dxa"/>
          </w:tcPr>
          <w:p w14:paraId="7DC9424C" w14:textId="77777777" w:rsidR="004A06D8" w:rsidRPr="004A06D8" w:rsidRDefault="004A06D8" w:rsidP="004A06D8">
            <w:pPr>
              <w:spacing w:before="120" w:after="120" w:line="252" w:lineRule="auto"/>
              <w:ind w:firstLine="454"/>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(1)</w:t>
            </w:r>
          </w:p>
        </w:tc>
        <w:tc>
          <w:tcPr>
            <w:tcW w:w="6237" w:type="dxa"/>
          </w:tcPr>
          <w:p w14:paraId="2935CF9E" w14:textId="2C01135B" w:rsidR="004A06D8" w:rsidRPr="004A06D8" w:rsidRDefault="004A06D8" w:rsidP="004A06D8">
            <w:pPr>
              <w:spacing w:before="120" w:after="120" w:line="252" w:lineRule="auto"/>
              <w:ind w:left="401"/>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(2)</w:t>
            </w:r>
          </w:p>
        </w:tc>
        <w:tc>
          <w:tcPr>
            <w:tcW w:w="3685" w:type="dxa"/>
          </w:tcPr>
          <w:p w14:paraId="24F50EDD" w14:textId="77777777" w:rsidR="004A06D8" w:rsidRPr="004A06D8" w:rsidRDefault="004A06D8" w:rsidP="004A06D8">
            <w:pPr>
              <w:spacing w:before="120" w:after="120" w:line="252" w:lineRule="auto"/>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(3)</w:t>
            </w:r>
          </w:p>
        </w:tc>
      </w:tr>
      <w:tr w:rsidR="004A06D8" w:rsidRPr="004A06D8" w14:paraId="5F0202B7" w14:textId="77777777" w:rsidTr="004A06D8">
        <w:tc>
          <w:tcPr>
            <w:tcW w:w="5954" w:type="dxa"/>
          </w:tcPr>
          <w:p w14:paraId="2F2D54F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40504999" w14:textId="77777777" w:rsidR="004A06D8" w:rsidRPr="004A06D8" w:rsidRDefault="004A06D8" w:rsidP="004A06D8">
            <w:pPr>
              <w:numPr>
                <w:ilvl w:val="0"/>
                <w:numId w:val="5"/>
              </w:numPr>
              <w:suppressAutoHyphens/>
              <w:spacing w:before="120" w:after="120" w:line="288" w:lineRule="auto"/>
              <w:ind w:left="1" w:firstLineChars="187" w:firstLine="524"/>
              <w:jc w:val="center"/>
              <w:textDirection w:val="btLr"/>
              <w:textAlignment w:val="top"/>
              <w:outlineLvl w:val="0"/>
              <w:rPr>
                <w:rFonts w:ascii="Times New Roman" w:eastAsia="Times New Roman" w:hAnsi="Times New Roman" w:cs="Times New Roman"/>
                <w:sz w:val="28"/>
              </w:rPr>
            </w:pPr>
          </w:p>
          <w:p w14:paraId="668F0953" w14:textId="63244D9E" w:rsidR="004A06D8" w:rsidRPr="004A06D8" w:rsidRDefault="004A06D8" w:rsidP="004A06D8">
            <w:pPr>
              <w:spacing w:before="120" w:after="120" w:line="252" w:lineRule="auto"/>
              <w:ind w:firstLine="401"/>
              <w:jc w:val="center"/>
              <w:rPr>
                <w:rFonts w:ascii="Times New Roman" w:eastAsia="Times New Roman" w:hAnsi="Times New Roman" w:cs="Times New Roman"/>
                <w:sz w:val="28"/>
                <w:szCs w:val="28"/>
              </w:rPr>
            </w:pPr>
            <w:r w:rsidRPr="004A06D8">
              <w:rPr>
                <w:rFonts w:ascii="Times New Roman" w:eastAsia="Times New Roman" w:hAnsi="Times New Roman" w:cs="Times New Roman"/>
                <w:b/>
                <w:bCs/>
                <w:sz w:val="28"/>
              </w:rPr>
              <w:t>QUY ĐỊNH CHUNG</w:t>
            </w:r>
          </w:p>
        </w:tc>
        <w:tc>
          <w:tcPr>
            <w:tcW w:w="3685" w:type="dxa"/>
          </w:tcPr>
          <w:p w14:paraId="3EABC71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7E985328" w14:textId="77777777" w:rsidTr="004A06D8">
        <w:tc>
          <w:tcPr>
            <w:tcW w:w="5954" w:type="dxa"/>
          </w:tcPr>
          <w:p w14:paraId="6B2F114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 Phạm vi điều chỉnh</w:t>
            </w:r>
          </w:p>
          <w:p w14:paraId="624FD28B" w14:textId="1B42AEFA"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Nghị định này quy định chi tiết và hướng dẫn thi hành một số điều của Luật Thi hành án dân sự số 26/2008/QH12 và Luật sửa đổi, bổ sung một số điều của Luật Thi hành án dân sự số 64/2014/QH13 về thủ tục thi hành án dân sự; hệ thống tổ chức cơ quan quản lý thi hành án dân sự, cơ quan thi hành án dân sự; Chấp hành viên sơ cấp, Chấp hành viên </w:t>
            </w:r>
            <w:r w:rsidRPr="004A06D8">
              <w:rPr>
                <w:rFonts w:ascii="Times New Roman" w:eastAsia="Times New Roman" w:hAnsi="Times New Roman" w:cs="Times New Roman"/>
                <w:sz w:val="28"/>
                <w:szCs w:val="28"/>
              </w:rPr>
              <w:lastRenderedPageBreak/>
              <w:t>trung cấp, Chấp hành viên cao cấp (sau đây gọi chung là Chấp hành viên); Thẩm tra viên thi hành án, Thẩm tra viên chính thi hành án, Thẩm tra viên cao cấp thi hành án (sau đây gọi chung là Thẩm tra viên); Thư ký thi hành án, Thư ký trung cấp thi hành án (sau đây gọi chung là Thư ký thi hành án); Thủ trưởng, Phó Thủ trưởng cơ quan thi hành án dân sự; việc thi tuyển, tuyển chọn, bổ nhiệm Chấp hành viên; thẻ, công cụ hỗ trợ, trang phục, phù hiệu, cấp hiệu và chế độ đối với Chấp hành viên, Thẩm tra viên, Thư ký thi hành án và người làm công tác thi hành án dân sự.</w:t>
            </w:r>
          </w:p>
        </w:tc>
        <w:tc>
          <w:tcPr>
            <w:tcW w:w="6237" w:type="dxa"/>
          </w:tcPr>
          <w:p w14:paraId="02C29AD7"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Phạm vi điều chỉnh</w:t>
            </w:r>
          </w:p>
          <w:p w14:paraId="0FD46247" w14:textId="7EBAE7EB"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1" w:name="_heading=h.mtpt56pwludj" w:colFirst="0" w:colLast="0"/>
            <w:bookmarkEnd w:id="1"/>
            <w:r w:rsidRPr="004A06D8">
              <w:rPr>
                <w:rFonts w:ascii="Times New Roman" w:eastAsia="Times New Roman" w:hAnsi="Times New Roman" w:cs="Times New Roman"/>
                <w:sz w:val="28"/>
              </w:rPr>
              <w:t xml:space="preserve">Nghị định này quy định chi tiết khoản 4 Điều 9, khoản 5 Điều 22, khoản 5 Điều 34, khoản 5 Điều 38, điểm a khoản 1 Điều 49, khoản 3 Điều 49, khoản 4 Điều 50, Điều 51, khoản 9 Điều 53, khoản 6 Điều 54, khoản 7 Điều 54, khoản 3 Điều 55, khoản 2 Điều 56, khoản 4 Điều 58, khoản 6 Điều 59, khoản 2 Điều 61, khoản 2 Điều 67, khoản 3 Điều 70, khoản 5 Điều 72, </w:t>
            </w:r>
            <w:r w:rsidRPr="004A06D8">
              <w:rPr>
                <w:rFonts w:ascii="Times New Roman" w:eastAsia="Times New Roman" w:hAnsi="Times New Roman" w:cs="Times New Roman"/>
                <w:sz w:val="28"/>
              </w:rPr>
              <w:lastRenderedPageBreak/>
              <w:t>khoản 5 Điều 76, khoản 4 Điều 78, điểm c khoản 2 Điều 82, khoản 4 Điều 84, khoản 2 Điều 85, điểm b khoản 1 Điều 86, khoản 1 Điều 87, khoản 2 Điều 89, khoản 6 Điều 95 của Luật Thi hành án dân sự (sau đây gọi chung là Luật) và biện pháp để tổ chức, hướng dẫn thi hành Luật về thủ tục thi hành án dân sự; giải quyết khiếu nại, tố cáo, quản lý, sử dụng kinh phí, bảo đảm tài chính từ ngân sách để thi hành án, nhiệm vụ, quyền hạn, trách nhiệm của cơ quan, tổ chức trong thi hành án dân sự.</w:t>
            </w:r>
          </w:p>
        </w:tc>
        <w:tc>
          <w:tcPr>
            <w:tcW w:w="3685" w:type="dxa"/>
          </w:tcPr>
          <w:p w14:paraId="101E89C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 w:name="_heading=h.ybeifz5zu8zz" w:colFirst="0" w:colLast="0"/>
            <w:bookmarkEnd w:id="2"/>
            <w:r w:rsidRPr="004A06D8">
              <w:rPr>
                <w:rFonts w:ascii="Times New Roman" w:eastAsia="Times New Roman" w:hAnsi="Times New Roman" w:cs="Times New Roman"/>
                <w:b/>
                <w:bCs/>
                <w:sz w:val="28"/>
                <w:szCs w:val="28"/>
              </w:rPr>
              <w:lastRenderedPageBreak/>
              <w:t xml:space="preserve"> </w:t>
            </w:r>
          </w:p>
        </w:tc>
      </w:tr>
      <w:tr w:rsidR="004A06D8" w:rsidRPr="004A06D8" w14:paraId="00212586" w14:textId="77777777" w:rsidTr="004A06D8">
        <w:tc>
          <w:tcPr>
            <w:tcW w:w="5954" w:type="dxa"/>
          </w:tcPr>
          <w:p w14:paraId="34BB2AC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 Đối tượng áp dụng</w:t>
            </w:r>
          </w:p>
          <w:p w14:paraId="0B64067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Nghị định này áp dụng đối với cơ quan quản lý thi hành án dân sự, cơ quan thi hành án dân sự, người làm công tác thi hành án dân sự và cơ quan, tổ chức, cá nhân khác có liên quan đến công tác thi hành án dân sự.</w:t>
            </w:r>
          </w:p>
        </w:tc>
        <w:tc>
          <w:tcPr>
            <w:tcW w:w="6237" w:type="dxa"/>
          </w:tcPr>
          <w:p w14:paraId="63601CF4" w14:textId="77777777" w:rsidR="004A06D8" w:rsidRPr="004A06D8" w:rsidRDefault="004A06D8" w:rsidP="004A06D8">
            <w:pPr>
              <w:numPr>
                <w:ilvl w:val="0"/>
                <w:numId w:val="6"/>
              </w:numPr>
              <w:pBdr>
                <w:top w:val="nil"/>
                <w:left w:val="nil"/>
                <w:bottom w:val="nil"/>
                <w:right w:val="nil"/>
                <w:between w:val="nil"/>
              </w:pBdr>
              <w:shd w:val="clear" w:color="auto" w:fill="FFFFFF"/>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iCs/>
                <w:sz w:val="28"/>
              </w:rPr>
            </w:pPr>
            <w:r w:rsidRPr="004A06D8">
              <w:rPr>
                <w:rFonts w:ascii="Times New Roman" w:eastAsia="Times New Roman" w:hAnsi="Times New Roman" w:cs="Times New Roman"/>
                <w:b/>
                <w:bCs/>
                <w:sz w:val="28"/>
              </w:rPr>
              <w:t>Đối tượng áp dụng</w:t>
            </w:r>
            <w:r w:rsidRPr="004A06D8">
              <w:rPr>
                <w:rFonts w:ascii="Times New Roman" w:eastAsia="Times New Roman" w:hAnsi="Times New Roman" w:cs="Times New Roman"/>
                <w:sz w:val="28"/>
              </w:rPr>
              <w:t xml:space="preserve"> </w:t>
            </w:r>
          </w:p>
          <w:p w14:paraId="43EF7AB6" w14:textId="7943B3D9"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rPr>
              <w:t xml:space="preserve">Nghị định này áp dụng đối với cơ quan quản lý thi hành án dân sự, cơ quan thi hành án dân sự, </w:t>
            </w:r>
            <w:r w:rsidRPr="004A06D8">
              <w:rPr>
                <w:rFonts w:ascii="Times New Roman" w:eastAsia="Times New Roman" w:hAnsi="Times New Roman" w:cs="Times New Roman"/>
                <w:iCs/>
                <w:sz w:val="28"/>
              </w:rPr>
              <w:t>Chấp hành viên,</w:t>
            </w:r>
            <w:r w:rsidRPr="004A06D8">
              <w:rPr>
                <w:rFonts w:ascii="Times New Roman" w:eastAsia="Times New Roman" w:hAnsi="Times New Roman" w:cs="Times New Roman"/>
                <w:i/>
                <w:iCs/>
                <w:sz w:val="28"/>
              </w:rPr>
              <w:t xml:space="preserve"> văn phòng thi hành án dân sự, Thừa hành viên</w:t>
            </w:r>
            <w:r w:rsidRPr="004A06D8">
              <w:rPr>
                <w:rFonts w:ascii="Times New Roman" w:eastAsia="Times New Roman" w:hAnsi="Times New Roman" w:cs="Times New Roman"/>
                <w:sz w:val="28"/>
              </w:rPr>
              <w:t>, người làm công tác thi hành án dân sự và cơ quan, tổ chức, cá nhân có liên quan trong thi hành án dân sự.</w:t>
            </w:r>
          </w:p>
        </w:tc>
        <w:tc>
          <w:tcPr>
            <w:tcW w:w="3685" w:type="dxa"/>
          </w:tcPr>
          <w:p w14:paraId="717DBF4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 w:name="_heading=h.4p5lhvofcsce" w:colFirst="0" w:colLast="0"/>
            <w:bookmarkEnd w:id="3"/>
          </w:p>
        </w:tc>
      </w:tr>
      <w:tr w:rsidR="004A06D8" w:rsidRPr="004A06D8" w14:paraId="14BA64D4" w14:textId="77777777" w:rsidTr="004A06D8">
        <w:tc>
          <w:tcPr>
            <w:tcW w:w="5954" w:type="dxa"/>
          </w:tcPr>
          <w:p w14:paraId="12A947D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13. Phân cấp (Luật Tổ chức chính quyền địa phương)</w:t>
            </w:r>
          </w:p>
          <w:p w14:paraId="0335EBD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Hội đồng nhân dân cấp tỉnh phân cấp cho Ủy ban nhân dân cùng cấp hoặc Hội đồng nhân dân cấp xã; Ủy ban nhân dân cấp tỉnh, Chủ tịch Ủy ban nhân dân cấp tỉnh phân cấp cho cơ quan chuyên môn, tổ chức hành chính khác thuộc Ủy ban nhân dân cấp mình, Ủy ban nhân dân, Chủ tịch Ủy ban nhân dân cấp xã thực hiện liên tục, thường xuyên một hoặc một số nhiệm vụ, quyền hạn mà mình được giao </w:t>
            </w:r>
            <w:r w:rsidRPr="004A06D8">
              <w:rPr>
                <w:rFonts w:ascii="Times New Roman" w:eastAsia="Times New Roman" w:hAnsi="Times New Roman" w:cs="Times New Roman"/>
                <w:sz w:val="28"/>
                <w:szCs w:val="28"/>
              </w:rPr>
              <w:lastRenderedPageBreak/>
              <w:t>theo quy định của pháp luật, trừ trường hợp pháp luật quy định không được phân cấp.</w:t>
            </w:r>
          </w:p>
          <w:p w14:paraId="46A6163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Ủy ban nhân dân cấp tỉnh, Chủ tịch Ủy ban nhân dân cấp tỉnh phân cấp cho đơn vị sự nghiệp công lập thuộc phạm vi quản lý thực hiện liên tục, thường xuyên một hoặc một số nhiệm vụ, quyền hạn mà mình được giao theo quy định của pháp luật để tăng quyền tự chủ cho các đơn vị sự nghiệp công lập trong việc quản trị đơn vị và cung ứng dịch vụ công, trừ trường hợp pháp luật quy định không được phân cấp.</w:t>
            </w:r>
          </w:p>
          <w:p w14:paraId="6CAF305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Việc phân cấp phải được quy định trong văn bản quy phạm pháp luật của cơ quan, cá nhân phân cấp. Cơ quan, cá nhân phân cấp chịu trách nhiệm bảo đảm các điều kiện cần thiết để thực hiện nhiệm vụ, quyền hạn phân cấp, trừ trường hợp cơ quan, tổ chức, đơn vị, cá nhân được phân cấp có đề nghị và tự bảo đảm điều kiện thực hiện nhiệm vụ, quyền hạn được phân cấp.</w:t>
            </w:r>
          </w:p>
          <w:p w14:paraId="17DDDC3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Cơ quan, cá nhân phân cấp có trách nhiệm theo dõi, hướng dẫn, kiểm tra việc thực hiện nhiệm vụ, quyền hạn đã phân cấp, bảo đảm các nội dung phân cấp được thực hiện hiệu lực, hiệu quả; chịu trách nhiệm về kết quả thực hiện nhiệm vụ, quyền hạn mà mình phân cấp trong trường hợp không bảo đảm điều kiện theo quy định tại khoản 2 Điều này.</w:t>
            </w:r>
          </w:p>
          <w:p w14:paraId="3556BBD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Cơ quan, tổ chức, đơn vị, cá nhân được phân cấp có quyền tham gia ý kiến đối với dự thảo văn bản phân cấp; đề nghị cơ quan, cá nhân phân cấp điều chỉnh nội dung phân cấp; chịu trách nhiệm </w:t>
            </w:r>
            <w:r w:rsidRPr="004A06D8">
              <w:rPr>
                <w:rFonts w:ascii="Times New Roman" w:eastAsia="Times New Roman" w:hAnsi="Times New Roman" w:cs="Times New Roman"/>
                <w:sz w:val="28"/>
                <w:szCs w:val="28"/>
              </w:rPr>
              <w:lastRenderedPageBreak/>
              <w:t>trước pháp luật, trước cơ quan, cá nhân phân cấp về kết quả thực hiện nhiệm vụ, quyền hạn được phân cấp; định kỳ báo cáo, đánh giá việc thực hiện nhiệm vụ, quyền hạn được phân cấp và không được phân cấp tiếp nhiệm vụ, quyền hạn mà mình được phân cấp.</w:t>
            </w:r>
          </w:p>
          <w:p w14:paraId="5B71235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Ủy ban nhân dân cấp tỉnh được đề xuất với Chính phủ, Thủ tướng Chính phủ, Bộ trưởng, Thủ trưởng cơ quan ngang Bộ phân cấp cho cơ quan, tổ chức, đơn vị, cá nhân có thẩm quyền ở địa phương thực hiện nhiệm vụ, quyền hạn phù hợp với khả năng và điều kiện thực tiễn của địa phương.</w:t>
            </w:r>
          </w:p>
          <w:p w14:paraId="1E657A3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tổ chức, đơn vị, cá nhân có thẩm quyền ở địa phương được đề xuất với Hội đồng nhân dân cấp tỉnh, Ủy ban nhân dân cấp tỉnh, Chủ tịch Ủy ban nhân dân cấp tỉnh về việc phân cấp cho mình thực hiện nhiệm vụ, quyền hạn phù hợp với khả năng nếu đáp ứng các yêu cầu về tài chính, nguồn nhân lực và điều kiện cần thiết khác.</w:t>
            </w:r>
          </w:p>
          <w:p w14:paraId="360ED0B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Chính phủ, Thủ tướng Chính phủ, Bộ trưởng, Thủ trưởng cơ quan ngang Bộ, Hội đồng nhân dân, Ủy ban nhân dân, Chủ tịch Ủy ban nhân dân cấp tỉnh sau khi nhận được nội dung đề xuất của các cơ quan, tổ chức, đơn vị, cá nhân quy định tại khoản 5 Điều này có trách nhiệm xem xét, giải quyết; trường hợp không đồng ý thì phải trả lời bằng văn bản và nêu rõ lý do.</w:t>
            </w:r>
          </w:p>
          <w:p w14:paraId="71691D6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7. Trường hợp cần phải thay đổi trình tự, thủ tục, thẩm quyền đang được quy định trong văn bản quy phạm pháp luật của cơ quan nhà nước cấp trên </w:t>
            </w:r>
            <w:r w:rsidRPr="004A06D8">
              <w:rPr>
                <w:rFonts w:ascii="Times New Roman" w:eastAsia="Times New Roman" w:hAnsi="Times New Roman" w:cs="Times New Roman"/>
                <w:sz w:val="28"/>
                <w:szCs w:val="28"/>
              </w:rPr>
              <w:lastRenderedPageBreak/>
              <w:t>mới thực hiện được việc phân cấp theo quy định tại Điều này thì Hội đồng nhân dân, Ủy ban nhân dân, Chủ tịch Ủy ban nhân dân cấp tỉnh điều chỉnh các quy định đó tại văn bản quy phạm pháp luật về phân cấp do mình ban hành để thực hiện nhiệm vụ, quyền hạn được phân cấp, bảo đảm yêu cầu về cải cách hành chính theo hướng giảm thủ tục hành chính, đẩy mạnh ứng dụng công nghệ thông tin, chuyển đổi số trong giải quyết thủ tục hành chính</w:t>
            </w:r>
            <w:r w:rsidRPr="004A06D8">
              <w:rPr>
                <w:rFonts w:ascii="Times New Roman" w:eastAsia="Times New Roman" w:hAnsi="Times New Roman" w:cs="Times New Roman"/>
                <w:i/>
                <w:iCs/>
                <w:sz w:val="28"/>
                <w:szCs w:val="28"/>
              </w:rPr>
              <w:t>, </w:t>
            </w:r>
            <w:r w:rsidRPr="004A06D8">
              <w:rPr>
                <w:rFonts w:ascii="Times New Roman" w:eastAsia="Times New Roman" w:hAnsi="Times New Roman" w:cs="Times New Roman"/>
                <w:sz w:val="28"/>
                <w:szCs w:val="28"/>
              </w:rPr>
              <w:t>không quy định thêm thành phần hồ sơ, không tăng thêm yêu cầu, điều kiện, thời gian giải quyết thủ tục đang áp dụng.</w:t>
            </w:r>
          </w:p>
          <w:p w14:paraId="689998A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Chủ tịch Ủy ban nhân dân cấp tỉnh có trách nhiệm thực hiện việc công khai thủ tục hành chính có thay đổi, điều chỉnh quy định tại khoản này theo quy định của pháp luật và sau đó có trách nhiệm tổng hợp, báo cáo cơ quan quản lý nhà nước ở trung ương về ngành, lĩnh vực có liên quan về việc điều chỉnh trình tự, thủ tục, thẩm quyền để thực hiện nhiệm vụ, quyền hạn được phân cấp tại địa phương mình.</w:t>
            </w:r>
          </w:p>
          <w:p w14:paraId="6781833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14. Ủy quyền (Luật Tổ chức chính quyền địa phương)</w:t>
            </w:r>
          </w:p>
          <w:p w14:paraId="6E95068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Ủy ban nhân dân ủy quyền cho Chủ tịch Ủy ban nhân dân, người đứng đầu cơ quan chuyên môn, tổ chức hành chính khác, đơn vị sự nghiệp công lập thuộc Ủy ban nhân dân cấp mình hoặc Ủy ban nhân dân, Chủ tịch Ủy ban nhân dân cấp dưới; Chủ tịch Ủy ban nhân dân ủy quyền cho người đứng đầu cơ quan chuyên môn, tổ chức </w:t>
            </w:r>
            <w:r w:rsidRPr="004A06D8">
              <w:rPr>
                <w:rFonts w:ascii="Times New Roman" w:eastAsia="Times New Roman" w:hAnsi="Times New Roman" w:cs="Times New Roman"/>
                <w:sz w:val="28"/>
                <w:szCs w:val="28"/>
              </w:rPr>
              <w:lastRenderedPageBreak/>
              <w:t>hành chính khác, đơn vị sự nghiệp công lập thuộc Ủy ban nhân dân cấp mình hoặc Chủ tịch Ủy ban nhân dân cấp dưới; người đứng đầu cơ quan chuyên môn, tổ chức hành chính khác thuộc Ủy ban nhân dân cấp tỉnh ủy quyền cho Ủy ban nhân dân, Chủ tịch Ủy ban nhân dân cấp xã; Chủ tịch Ủy ban nhân dân cấp xã ủy quyền cho công chức thuộc Ủy ban nhân dân cấp mình thực hiện một hoặc một số nhiệm vụ, quyền hạn mà mình được giao theo quy định của pháp luật trong khoảng thời gian xác định kèm theo các điều kiện cụ thể, trừ trường hợp pháp luật quy định không được ủy quyền.</w:t>
            </w:r>
          </w:p>
          <w:p w14:paraId="6627CEB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ủy quyền cho đơn vị sự nghiệp công lập chỉ thực hiện đối với các nhiệm vụ, quyền hạn nhằm tăng quyền tự chủ cho các đơn vị sự nghiệp công lập trong việc quản trị đơn vị và cung ứng dịch vụ công.</w:t>
            </w:r>
          </w:p>
          <w:p w14:paraId="2033324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Việc ủy quyền phải bảo đảm các điều kiện sau đây:</w:t>
            </w:r>
          </w:p>
          <w:p w14:paraId="671DA7A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Việc ủy quyền phải thực hiện bằng văn bản của cơ quan, tổ chức, cá nhân ủy quyền. Văn bản ủy quyền phải xác định cụ thể nội dung, phạm vi và thời hạn ủy quyền, cách thức thực hiện và các điều kiện cần thiết để thực hiện nhiệm vụ, quyền hạn ủy quyền;</w:t>
            </w:r>
          </w:p>
          <w:p w14:paraId="77B5E99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Việc ủy quyền phải phù hợp với năng lực, khả năng thực hiện nhiệm vụ, quyền hạn của cơ quan, tổ chức, đơn vị, cá nhân nhận ủy quyền.</w:t>
            </w:r>
          </w:p>
          <w:p w14:paraId="18D0297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Cơ quan, tổ chức, cá nhân ủy quyền có trách nhiệm theo dõi, hướng dẫn, kiểm tra, đánh giá việc </w:t>
            </w:r>
            <w:r w:rsidRPr="004A06D8">
              <w:rPr>
                <w:rFonts w:ascii="Times New Roman" w:eastAsia="Times New Roman" w:hAnsi="Times New Roman" w:cs="Times New Roman"/>
                <w:sz w:val="28"/>
                <w:szCs w:val="28"/>
              </w:rPr>
              <w:lastRenderedPageBreak/>
              <w:t>thực hiện nhiệm vụ, quyền hạn đã ủy quyền; chịu trách nhiệm trước pháp luật về tính hợp pháp của việc ủy quyền và kết quả thực hiện nhiệm vụ, quyền hạn mà mình ủy quyền, trừ trường hợp cơ quan, tổ chức, đơn vị, cá nhân nhận ủy quyền thực hiện không đúng nội dung, phạm vi, thời hạn đã được ủy quyền quy định tại khoản 4 Điều này. Trường hợp việc ủy quyền dẫn đến cần thay đổi trình tự, thủ tục, thẩm quyền để thực hiện nhiệm vụ, quyền hạn được ủy quyền thì thực hiện theo quy định tại khoản 6 Điều này.</w:t>
            </w:r>
          </w:p>
          <w:p w14:paraId="04D396C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Cơ quan, tổ chức, đơn vị, cá nhân nhận ủy quyền phải thực hiện đúng nhiệm vụ, quyền hạn đã được ủy quyền và chịu trách nhiệm trước cơ quan, tổ chức, cá nhân ủy quyền về kết quả thực hiện nhiệm vụ, quyền hạn được ủy quyền. Trong trường hợp cơ quan, tổ chức, đơn vị, cá nhân nhận ủy quyền thực hiện không đúng nội dung, phạm vi, thời hạn đã được ủy quyền thì chịu trách nhiệm trước pháp luật về kết quả thực hiện nhiệm vụ, quyền hạn được ủy quyền và cơ quan, tổ chức, cá nhân ủy quyền không phải chịu trách nhiệm về việc thực hiện không đúng nội dung, phạm vi, thời hạn đã ủy quyền.</w:t>
            </w:r>
          </w:p>
          <w:p w14:paraId="444BC38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Cơ quan, tổ chức, đơn vị, cá nhân nhận ủy quyền có quyền đề nghị cơ quan, tổ chức, cá nhân ủy quyền điều chỉnh nội dung, phạm vi, thời hạn ủy quyền; không được ủy quyền tiếp nhiệm vụ, quyền hạn mà mình được ủy quyền.</w:t>
            </w:r>
          </w:p>
          <w:p w14:paraId="2999FD1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6. Trường hợp cần phải thay đổi trình tự, thủ tục, thẩm quyền đang được quy định trong văn bản quy phạm pháp luật của cơ quan nhà nước cấp trên mới thực hiện được việc ủy quyền theo quy định tại Điều này thì Ủy ban nhân dân, Chủ tịch Ủy ban nhân dân cấp tỉnh thực hiện điều chỉnh quy định đó tại văn bản ủy quyền do mình ban hành; đối với các trường hợp khác quy định tại khoản 1 Điều này thì cơ quan, tổ chức, cá nhân ủy quyền đề nghị Chủ tịch Ủy ban nhân dân cấp tỉnh</w:t>
            </w:r>
            <w:r w:rsidRPr="004A06D8">
              <w:rPr>
                <w:rFonts w:ascii="Times New Roman" w:eastAsia="Times New Roman" w:hAnsi="Times New Roman" w:cs="Times New Roman"/>
                <w:i/>
                <w:iCs/>
                <w:sz w:val="28"/>
                <w:szCs w:val="28"/>
              </w:rPr>
              <w:t> </w:t>
            </w:r>
            <w:r w:rsidRPr="004A06D8">
              <w:rPr>
                <w:rFonts w:ascii="Times New Roman" w:eastAsia="Times New Roman" w:hAnsi="Times New Roman" w:cs="Times New Roman"/>
                <w:sz w:val="28"/>
                <w:szCs w:val="28"/>
              </w:rPr>
              <w:t>điều chỉnh các quy định đó để thực hiện nhiệm vụ, quyền hạn được ủy quyền, bảo đảm yêu cầu về cải cách hành chính theo hướng giảm thủ tục hành chính, đẩy mạnh ứng dụng công nghệ thông tin, chuyển đổi số trong giải quyết thủ tục hành chính</w:t>
            </w:r>
            <w:r w:rsidRPr="004A06D8">
              <w:rPr>
                <w:rFonts w:ascii="Times New Roman" w:eastAsia="Times New Roman" w:hAnsi="Times New Roman" w:cs="Times New Roman"/>
                <w:i/>
                <w:iCs/>
                <w:sz w:val="28"/>
                <w:szCs w:val="28"/>
              </w:rPr>
              <w:t>, </w:t>
            </w:r>
            <w:r w:rsidRPr="004A06D8">
              <w:rPr>
                <w:rFonts w:ascii="Times New Roman" w:eastAsia="Times New Roman" w:hAnsi="Times New Roman" w:cs="Times New Roman"/>
                <w:sz w:val="28"/>
                <w:szCs w:val="28"/>
              </w:rPr>
              <w:t>không quy định thêm thành phần hồ sơ, không tăng thêm yêu cầu, điều kiện, thời gian giải quyết thủ tục đang áp dụng.</w:t>
            </w:r>
          </w:p>
          <w:p w14:paraId="138E774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Chủ tịch Ủy ban nhân dân cấp tỉnh thực hiện việc công khai thủ tục hành chính có thay đổi, điều chỉnh quy định tại khoản này theo quy định của pháp luật và sau đó có trách nhiệm tổng hợp, báo cáo cơ quan quản lý nhà nước ở trung ương về ngành, lĩnh vực có liên quan về việc điều chỉnh trình tự, thủ tục, thẩm quyền để thực hiện nhiệm vụ, quyền hạn được ủy quyền tại địa phương mình.</w:t>
            </w:r>
          </w:p>
          <w:p w14:paraId="5B81B8A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Cơ quan, tổ chức, đơn vị, cá nhân nhận ủy quyền sử dụng hình thức văn bản, con dấu của cơ quan, tổ chức, đơn vị mình để thực hiện nhiệm vụ được ủy quyền, trừ các trường hợp quy định tại khoản 8 và khoản 9 Điều này.</w:t>
            </w:r>
          </w:p>
          <w:p w14:paraId="1A96AA4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8. Công chức thuộc Ủy ban nhân dân cấp xã được Chủ tịch Ủy ban nhân dân cấp xã ủy quyền thực hiện một số nhiệm vụ, quyền hạn và được giao ký thừa ủy quyền thì được sử dụng con dấu của Ủy ban nhân dân cấp xã.</w:t>
            </w:r>
          </w:p>
          <w:p w14:paraId="2110239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Hội đồng nhân dân cấp tỉnh quy định chi tiết phạm vi nhiệm vụ, quyền hạn được ủy quyền cho công chức thuộc Ủy ban nhân dân cấp xã quy định tại khoản này.</w:t>
            </w:r>
          </w:p>
          <w:p w14:paraId="0331321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9. Trường hợp người đứng đầu cơ quan, tổ chức thay mặt tập thể lãnh đạo ký các văn bản của cơ quan, tổ chức; cấp phó của người đứng đầu cơ quan, tổ chức thay mặt tập thể, ký thay người đứng đầu cơ quan, tổ chức; người đứng đầu cơ quan, tổ chức ủy quyền cho cấp phó, người đứng đầu cơ quan, tổ chức, đơn vị thuộc cơ cấu tổ chức của mình thực hiện một số nhiệm vụ, quyền hạn ký thừa ủy quyền thì thực hiện theo quy định của Chính phủ về công tác văn thư.</w:t>
            </w:r>
          </w:p>
          <w:p w14:paraId="115C6478"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b/>
                <w:bCs/>
                <w:sz w:val="28"/>
                <w:szCs w:val="28"/>
              </w:rPr>
              <w:t>Điều</w:t>
            </w:r>
            <w:r w:rsidRPr="004A06D8">
              <w:rPr>
                <w:rFonts w:ascii="Times New Roman" w:eastAsia="Times New Roman" w:hAnsi="Times New Roman" w:cs="Times New Roman"/>
                <w:b/>
                <w:bCs/>
                <w:sz w:val="28"/>
                <w:szCs w:val="28"/>
                <w:lang w:val="en-US"/>
              </w:rPr>
              <w:t> 8. Phân cấp (Luật Tổ chức Chính phủ)</w:t>
            </w:r>
          </w:p>
          <w:p w14:paraId="20871296"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1. Phân c</w:t>
            </w:r>
            <w:r w:rsidRPr="004A06D8">
              <w:rPr>
                <w:rFonts w:ascii="Times New Roman" w:eastAsia="Times New Roman" w:hAnsi="Times New Roman" w:cs="Times New Roman"/>
                <w:sz w:val="28"/>
                <w:szCs w:val="28"/>
                <w:lang w:val="en-US"/>
              </w:rPr>
              <w:t xml:space="preserve">ấp trong hệ thống cơ quan nhà nước là việc cơ quan, người có thẩm quyền giao cơ quan, tổ chức, đơn vị, cá nhân khác thực hiện liên tục, thường xuyên một hoặc một số nhiệm vụ, quyền hạn mà mình được giao theo quy định của pháp luật với các điều kiện bảo đảm thực hiện nhiệm vụ, quyền hạn đó theo nguyên tắc cơ quan, tổ chức, đơn vị, cá nhân được phân cấp chịu trách nhiệm hoàn toàn về kết quả thực hiện nhiệm vụ, quyền hạn được phân cấp. Việc phân cấp phải được quy định trong </w:t>
            </w:r>
            <w:r w:rsidRPr="004A06D8">
              <w:rPr>
                <w:rFonts w:ascii="Times New Roman" w:eastAsia="Times New Roman" w:hAnsi="Times New Roman" w:cs="Times New Roman"/>
                <w:sz w:val="28"/>
                <w:szCs w:val="28"/>
                <w:lang w:val="en-US"/>
              </w:rPr>
              <w:lastRenderedPageBreak/>
              <w:t>văn bản quy phạm pháp luật của cơ quan, người có thẩm quyền phân cấp.</w:t>
            </w:r>
          </w:p>
          <w:p w14:paraId="78E0B771"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bookmarkStart w:id="4" w:name="khoan_2_8"/>
            <w:r w:rsidRPr="004A06D8">
              <w:rPr>
                <w:rFonts w:ascii="Times New Roman" w:eastAsia="Times New Roman" w:hAnsi="Times New Roman" w:cs="Times New Roman"/>
                <w:sz w:val="28"/>
                <w:szCs w:val="28"/>
                <w:shd w:val="clear" w:color="auto" w:fill="FFFF96"/>
              </w:rPr>
              <w:t>2. Chính phủ, Thủ tướng Chính phủ phân cấp cho Bộ trưởng, Thủ trưởng cơ quan ngang Bộ với tư cách là người đứng đầu Bộ, cơ quan ngang Bộ, Thủ trưởng cơ quan thuộc Chính phủ, Hội đồng nhân dân, Ủy ban nhân dân, Chủ tịch Ủy ban nhân dân, trừ trường hợp pháp luật quy định không được phân cấp.</w:t>
            </w:r>
            <w:bookmarkEnd w:id="4"/>
          </w:p>
          <w:p w14:paraId="5FEA57AB"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bookmarkStart w:id="5" w:name="cumtu_1"/>
            <w:r w:rsidRPr="004A06D8">
              <w:rPr>
                <w:rFonts w:ascii="Times New Roman" w:eastAsia="Times New Roman" w:hAnsi="Times New Roman" w:cs="Times New Roman"/>
                <w:sz w:val="28"/>
                <w:szCs w:val="28"/>
                <w:shd w:val="clear" w:color="auto" w:fill="FFFF96"/>
              </w:rPr>
              <w:t>Bộ trưởng, Thủ trưởng cơ quan ngang Bộ phân cấp cho Hội đồng nhân dân, Ủy ban nhân dân, Chủ tịch Ủy ban nhân dân, tổ chức, đơn vị trực thuộc Bộ, cơ quan ngang Bộ, trừ trường hợp pháp luật quy định không được phân cấp.</w:t>
            </w:r>
            <w:bookmarkEnd w:id="5"/>
          </w:p>
          <w:p w14:paraId="3C32316F"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3. Cơ quan, ngư</w:t>
            </w:r>
            <w:r w:rsidRPr="004A06D8">
              <w:rPr>
                <w:rFonts w:ascii="Times New Roman" w:eastAsia="Times New Roman" w:hAnsi="Times New Roman" w:cs="Times New Roman"/>
                <w:sz w:val="28"/>
                <w:szCs w:val="28"/>
                <w:lang w:val="en-US"/>
              </w:rPr>
              <w:t>ời phân cấp có trách nhiệm bảo đảm các điều kiện cần thiết khi quyết định phân cấp, trừ trường hợp cơ quan, tổ chức, đơn vị, cá nhân được phân cấp có đề nghị và tự bảo đảm điều kiện thực hiện nhiệm vụ, quyền hạn được phân cấp.</w:t>
            </w:r>
          </w:p>
          <w:p w14:paraId="6C9F41E5"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4. Cơ quan, ngư</w:t>
            </w:r>
            <w:r w:rsidRPr="004A06D8">
              <w:rPr>
                <w:rFonts w:ascii="Times New Roman" w:eastAsia="Times New Roman" w:hAnsi="Times New Roman" w:cs="Times New Roman"/>
                <w:sz w:val="28"/>
                <w:szCs w:val="28"/>
                <w:lang w:val="en-US"/>
              </w:rPr>
              <w:t>ời phân cấp có trách nhiệm theo dõi, hướng dẫn, kiểm tra việc thực hiện nhiệm vụ, quyền hạn đã phân cấp, bảo đảm các nội dung phân cấp được thực hiện hiệu lực, hiệu quả; chịu trách nhiệm về kết quả thực hiện nhiệm vụ, quyền hạn mà mình phân cấp trong trường hợp không bảo đảm điều kiện theo quy định tại khoản 3 Điều này.</w:t>
            </w:r>
          </w:p>
          <w:p w14:paraId="34AFCE7A"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5. Cơ quan, t</w:t>
            </w:r>
            <w:r w:rsidRPr="004A06D8">
              <w:rPr>
                <w:rFonts w:ascii="Times New Roman" w:eastAsia="Times New Roman" w:hAnsi="Times New Roman" w:cs="Times New Roman"/>
                <w:sz w:val="28"/>
                <w:szCs w:val="28"/>
                <w:lang w:val="en-US"/>
              </w:rPr>
              <w:t xml:space="preserve">ổ chức, đơn vị, cá nhân được phân cấp có quyền tham gia ý kiến đối với dự thảo văn bản phân cấp, đề nghị cơ quan, người phân cấp điều chỉnh nội dung phân cấp; chịu trách nhiệm trước pháp luật, trước cơ quan, người phân cấp về kết quả </w:t>
            </w:r>
            <w:r w:rsidRPr="004A06D8">
              <w:rPr>
                <w:rFonts w:ascii="Times New Roman" w:eastAsia="Times New Roman" w:hAnsi="Times New Roman" w:cs="Times New Roman"/>
                <w:sz w:val="28"/>
                <w:szCs w:val="28"/>
                <w:lang w:val="en-US"/>
              </w:rPr>
              <w:lastRenderedPageBreak/>
              <w:t>thực hiện nhiệm vụ, quyền hạn được phân cấp, định kỳ báo cáo, đánh giá việc thực hiện nhiệm vụ, quyền hạn được phân cấp và không được phân cấp tiếp nhiệm vụ, quyền hạn mà mình được phân cấp.</w:t>
            </w:r>
          </w:p>
          <w:p w14:paraId="5790E188"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6. Trư</w:t>
            </w:r>
            <w:r w:rsidRPr="004A06D8">
              <w:rPr>
                <w:rFonts w:ascii="Times New Roman" w:eastAsia="Times New Roman" w:hAnsi="Times New Roman" w:cs="Times New Roman"/>
                <w:sz w:val="28"/>
                <w:szCs w:val="28"/>
                <w:lang w:val="en-US"/>
              </w:rPr>
              <w:t>ờng hợp phân cấp dẫn đến cần thay đổi trình tự, thủ tục, thẩm quyền để thực hiện nhiệm vụ, quyền hạn mà mình phân cấp đang được quy định trong văn bản quy phạm pháp luật của cấp mình thì sửa đổi, bổ sung ngay hoặc giao cấp dưới quy định; trường hợp liên quan đến quy định của cơ quan nhà nước cấp trên thì cơ quan, người phân cấp được điều chỉnh trình tự, thủ tục, thẩm quyền của các cơ quan liên quan để thực hiện nhiệm vụ, quyền hạn đó, bảo đảm yêu cầu về cải cách hành chính theo hướng giảm thủ tục hành chính, không quy định thêm thành phần hồ sơ, không tăng thêm yêu cầu, điều kiện, thời gian giải quyết thủ tục đang áp dụng; sau đó, cơ quan, người phân cấp có trách nhiệm báo cáo cơ quan nhà nước cấp trên về việc điều chỉnh trình tự, thủ tục, thẩm quyền trong văn bản quy phạm pháp luật của cơ quan nhà nước cấp trên.</w:t>
            </w:r>
          </w:p>
          <w:p w14:paraId="6C28F59F"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b/>
                <w:bCs/>
                <w:sz w:val="28"/>
                <w:szCs w:val="28"/>
              </w:rPr>
              <w:t>Điều</w:t>
            </w:r>
            <w:r w:rsidRPr="004A06D8">
              <w:rPr>
                <w:rFonts w:ascii="Times New Roman" w:eastAsia="Times New Roman" w:hAnsi="Times New Roman" w:cs="Times New Roman"/>
                <w:b/>
                <w:bCs/>
                <w:sz w:val="28"/>
                <w:szCs w:val="28"/>
                <w:lang w:val="en-US"/>
              </w:rPr>
              <w:t> 9. Ủy quyền (Luật Tổ chức Chính phủ)</w:t>
            </w:r>
          </w:p>
          <w:p w14:paraId="7A63BF15"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1. </w:t>
            </w:r>
            <w:r w:rsidRPr="004A06D8">
              <w:rPr>
                <w:rFonts w:ascii="Times New Roman" w:eastAsia="Times New Roman" w:hAnsi="Times New Roman" w:cs="Times New Roman"/>
                <w:sz w:val="28"/>
                <w:szCs w:val="28"/>
                <w:lang w:val="en-US"/>
              </w:rPr>
              <w:t xml:space="preserve">Ủy quyền trong hệ thống cơ quan nhà nước là việc cơ quan, tổ chức, người có thẩm quyền giao cơ quan, tổ chức, đơn vị, cá nhân khác thực hiện trong khoảng thời gian xác định một hoặc một số nhiệm vụ, quyền hạn mà mình được giao theo quy định của pháp luật theo nguyên tắc cơ quan, tổ chức, người ủy quyền chịu trách nhiệm về kết quả thực hiện nhiệm vụ, quyền hạn đã ủy quyền. Việc ủy quyền </w:t>
            </w:r>
            <w:r w:rsidRPr="004A06D8">
              <w:rPr>
                <w:rFonts w:ascii="Times New Roman" w:eastAsia="Times New Roman" w:hAnsi="Times New Roman" w:cs="Times New Roman"/>
                <w:sz w:val="28"/>
                <w:szCs w:val="28"/>
                <w:lang w:val="en-US"/>
              </w:rPr>
              <w:lastRenderedPageBreak/>
              <w:t>phải được thể hiện trong văn bản của cơ quan, tổ chức, người ủy quyền.</w:t>
            </w:r>
          </w:p>
          <w:p w14:paraId="5FA67F3D"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2. Th</w:t>
            </w:r>
            <w:r w:rsidRPr="004A06D8">
              <w:rPr>
                <w:rFonts w:ascii="Times New Roman" w:eastAsia="Times New Roman" w:hAnsi="Times New Roman" w:cs="Times New Roman"/>
                <w:sz w:val="28"/>
                <w:szCs w:val="28"/>
                <w:lang w:val="en-US"/>
              </w:rPr>
              <w:t>ủ tướng Chính phủ ủy quyền cho Bộ trưởng, Thủ trưởng cơ quan ngang Bộ, Thủ trưởng cơ quan thuộc Chính phủ, Ủy ban nhân dân tỉnh, thành phố trực thuộc trung ương (sau đây gọi chung là cấp tỉnh), Chủ tịch Ủy ban nhân dân cấp tỉnh; Bộ trưởng, Thủ trưởng cơ quan ngang Bộ ủy quyền cho Ủy ban nhân dân cấp tỉnh, Chủ tịch Ủy ban nhân dân cấp tỉnh, trừ trường hợp pháp luật quy định không được phân cấp, ủy quyền.</w:t>
            </w:r>
          </w:p>
          <w:p w14:paraId="116C35AF"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3. Vi</w:t>
            </w:r>
            <w:r w:rsidRPr="004A06D8">
              <w:rPr>
                <w:rFonts w:ascii="Times New Roman" w:eastAsia="Times New Roman" w:hAnsi="Times New Roman" w:cs="Times New Roman"/>
                <w:sz w:val="28"/>
                <w:szCs w:val="28"/>
                <w:lang w:val="en-US"/>
              </w:rPr>
              <w:t>ệc ủy quyền phải bảo đảm các điều kiện sau đây:</w:t>
            </w:r>
          </w:p>
          <w:p w14:paraId="7F542AF9"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a) Văn b</w:t>
            </w:r>
            <w:r w:rsidRPr="004A06D8">
              <w:rPr>
                <w:rFonts w:ascii="Times New Roman" w:eastAsia="Times New Roman" w:hAnsi="Times New Roman" w:cs="Times New Roman"/>
                <w:sz w:val="28"/>
                <w:szCs w:val="28"/>
                <w:lang w:val="en-US"/>
              </w:rPr>
              <w:t>ản ủy quyền phải quy định cụ thể nội dung, phạm vi và thời hạn ủy quyền; cách thức thực hiện ủy quyền và các điều kiện cần thiết khác để thực hiện nhiệm vụ, quyền hạn ủy quyền;</w:t>
            </w:r>
          </w:p>
          <w:p w14:paraId="5B019FB2"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b) Vi</w:t>
            </w:r>
            <w:r w:rsidRPr="004A06D8">
              <w:rPr>
                <w:rFonts w:ascii="Times New Roman" w:eastAsia="Times New Roman" w:hAnsi="Times New Roman" w:cs="Times New Roman"/>
                <w:sz w:val="28"/>
                <w:szCs w:val="28"/>
                <w:lang w:val="en-US"/>
              </w:rPr>
              <w:t>ệc ủy quyền phải phù hợp với năng lực, khả năng thực hiện nhiệm vụ, quyền hạn của cơ quan, cá nhân được ủy quyền.</w:t>
            </w:r>
          </w:p>
          <w:p w14:paraId="685858A3"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4. Ngư</w:t>
            </w:r>
            <w:r w:rsidRPr="004A06D8">
              <w:rPr>
                <w:rFonts w:ascii="Times New Roman" w:eastAsia="Times New Roman" w:hAnsi="Times New Roman" w:cs="Times New Roman"/>
                <w:sz w:val="28"/>
                <w:szCs w:val="28"/>
                <w:lang w:val="en-US"/>
              </w:rPr>
              <w:t xml:space="preserve">ời ủy quyền có trách nhiệm theo dõi, hướng dẫn, kiểm tra việc thực hiện nhiệm vụ, quyền hạn đã ủy quyền; chịu trách nhiệm trước pháp luật về tính hợp pháp của việc ủy quyền; chịu trách nhiệm về kết quả thực hiện nhiệm vụ, quyền hạn mà mình ủy quyền, trừ trường hợp cơ quan, cá nhân được ủy quyền thực hiện không đúng nội dung, phạm vi, thời hạn đã được ủy quyền quy định tại khoản 5 Điều này. Trường hợp việc ủy quyền dẫn đến cần thay đổi trình tự, thủ tục, thẩm quyền để thực hiện nhiệm </w:t>
            </w:r>
            <w:r w:rsidRPr="004A06D8">
              <w:rPr>
                <w:rFonts w:ascii="Times New Roman" w:eastAsia="Times New Roman" w:hAnsi="Times New Roman" w:cs="Times New Roman"/>
                <w:sz w:val="28"/>
                <w:szCs w:val="28"/>
                <w:lang w:val="en-US"/>
              </w:rPr>
              <w:lastRenderedPageBreak/>
              <w:t>vụ, quyền hạn được ủy quyền thì thực hiện theo quy định tại </w:t>
            </w:r>
            <w:bookmarkStart w:id="6" w:name="tc_1"/>
            <w:r w:rsidRPr="004A06D8">
              <w:rPr>
                <w:rFonts w:ascii="Times New Roman" w:eastAsia="Times New Roman" w:hAnsi="Times New Roman" w:cs="Times New Roman"/>
                <w:sz w:val="28"/>
                <w:szCs w:val="28"/>
                <w:lang w:val="en-US"/>
              </w:rPr>
              <w:t>khoản 6 Điều 8 của Luật này</w:t>
            </w:r>
            <w:bookmarkEnd w:id="6"/>
            <w:r w:rsidRPr="004A06D8">
              <w:rPr>
                <w:rFonts w:ascii="Times New Roman" w:eastAsia="Times New Roman" w:hAnsi="Times New Roman" w:cs="Times New Roman"/>
                <w:sz w:val="28"/>
                <w:szCs w:val="28"/>
                <w:lang w:val="en-US"/>
              </w:rPr>
              <w:t>.</w:t>
            </w:r>
          </w:p>
          <w:p w14:paraId="204D516A"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5. Cơ quan, cá nhân đư</w:t>
            </w:r>
            <w:r w:rsidRPr="004A06D8">
              <w:rPr>
                <w:rFonts w:ascii="Times New Roman" w:eastAsia="Times New Roman" w:hAnsi="Times New Roman" w:cs="Times New Roman"/>
                <w:sz w:val="28"/>
                <w:szCs w:val="28"/>
                <w:lang w:val="en-US"/>
              </w:rPr>
              <w:t>ợc ủy quyền phải thực hiện đúng nhiệm vụ, quyền hạn đã được ủy quyền và chịu trách nhiệm trước người ủy quyền về kết quả thực hiện nhiệm vụ, quyền hạn được ủy quyền. Trong trường hợp cơ quan, cá nhân được ủy quyền thực hiện không đúng nội dung, phạm vi, thời hạn đã được ủy quyền thì chịu trách nhiệm trước pháp luật về kết quả thực hiện nhiệm vụ, quyền hạn được ủy quyền và người ủy quyền không phải chịu trách nhiệm về việc thực hiện không đúng nội dung, phạm vi, thời hạn đã ủy quyền.</w:t>
            </w:r>
          </w:p>
          <w:p w14:paraId="14DDBC15" w14:textId="683F5F52"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rPr>
              <w:t>6. Cơ quan, cá nhân đư</w:t>
            </w:r>
            <w:r w:rsidRPr="004A06D8">
              <w:rPr>
                <w:rFonts w:ascii="Times New Roman" w:eastAsia="Times New Roman" w:hAnsi="Times New Roman" w:cs="Times New Roman"/>
                <w:sz w:val="28"/>
                <w:szCs w:val="28"/>
                <w:lang w:val="en-US"/>
              </w:rPr>
              <w:t>ợc ủy quyền có quyền đề nghị người ủy quyền điều chỉnh nội dung, phạm vi, thời hạn ủy quyền; không được ủy quyền tiếp nhiệm vụ, quyền hạn mà mình được ủy quyền.</w:t>
            </w:r>
          </w:p>
          <w:p w14:paraId="1985288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Công văn số 5556/BTP-CQLTHADS của Bộ Tư pháp hướng dẫn một số nội dung khi sắp xếp bộ máy.</w:t>
            </w:r>
          </w:p>
        </w:tc>
        <w:tc>
          <w:tcPr>
            <w:tcW w:w="6237" w:type="dxa"/>
          </w:tcPr>
          <w:p w14:paraId="35578BA9" w14:textId="77777777" w:rsidR="004A06D8" w:rsidRPr="004A06D8" w:rsidRDefault="004A06D8" w:rsidP="004A06D8">
            <w:pPr>
              <w:numPr>
                <w:ilvl w:val="0"/>
                <w:numId w:val="6"/>
              </w:numPr>
              <w:pBdr>
                <w:top w:val="nil"/>
                <w:left w:val="nil"/>
                <w:bottom w:val="nil"/>
                <w:right w:val="nil"/>
                <w:between w:val="nil"/>
              </w:pBdr>
              <w:shd w:val="clear" w:color="auto" w:fill="FFFFFF"/>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iCs/>
                <w:sz w:val="28"/>
              </w:rPr>
            </w:pPr>
            <w:r w:rsidRPr="004A06D8">
              <w:rPr>
                <w:rFonts w:ascii="Times New Roman" w:eastAsia="Times New Roman" w:hAnsi="Times New Roman" w:cs="Times New Roman"/>
                <w:b/>
                <w:bCs/>
                <w:i/>
                <w:sz w:val="28"/>
              </w:rPr>
              <w:lastRenderedPageBreak/>
              <w:t>Phân công tổ chức thi hành án và ủy quyền thực hiện nhiệm vụ, quyền hạn của Thủ trưởng cơ quan thi hành án dân sự (Điều mới)</w:t>
            </w:r>
          </w:p>
          <w:p w14:paraId="7A95A7B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Thủ trưởng cơ quan thi hành án dân sự tỉnh, thành phố phân công cho Phòng Thi hành án dân sự khu vực trực thuộc tổ chức thi hành các bản án, quyết định sau đây:</w:t>
            </w:r>
          </w:p>
          <w:p w14:paraId="5A50D33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a) Bản án, quyết định sơ thẩm của Tòa án nhân dân khu vực; bản án, quyết định phúc thẩm, quyết định </w:t>
            </w:r>
            <w:r w:rsidRPr="004A06D8">
              <w:rPr>
                <w:rFonts w:ascii="Times New Roman" w:eastAsia="Times New Roman" w:hAnsi="Times New Roman" w:cs="Times New Roman"/>
                <w:i/>
                <w:iCs/>
                <w:sz w:val="28"/>
              </w:rPr>
              <w:lastRenderedPageBreak/>
              <w:t>giám đốc thẩm, tái thẩm đối với bản án, quyết định của Tòa án nhân dân tại khu vực đó;</w:t>
            </w:r>
          </w:p>
          <w:p w14:paraId="69C442B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Bản án, quyết định khác do Thủ trưởng cơ quan thi hành án dân sự tỉnh, thành phố quyết định.</w:t>
            </w:r>
          </w:p>
          <w:p w14:paraId="293F6C59" w14:textId="77777777" w:rsidR="004A06D8" w:rsidRPr="004A06D8" w:rsidRDefault="004A06D8" w:rsidP="004A06D8">
            <w:pPr>
              <w:spacing w:before="120" w:after="120" w:line="288" w:lineRule="auto"/>
              <w:ind w:left="-2" w:firstLineChars="187" w:firstLine="524"/>
              <w:jc w:val="both"/>
              <w:rPr>
                <w:rFonts w:ascii="Times New Roman" w:eastAsia="Times New Roman" w:hAnsi="Times New Roman" w:cs="Times New Roman"/>
                <w:i/>
                <w:iCs/>
                <w:sz w:val="28"/>
              </w:rPr>
            </w:pPr>
            <w:bookmarkStart w:id="7" w:name="_heading=h.an16j8g0ifol" w:colFirst="0" w:colLast="0"/>
            <w:bookmarkEnd w:id="7"/>
            <w:r w:rsidRPr="004A06D8">
              <w:rPr>
                <w:rFonts w:ascii="Times New Roman" w:eastAsia="Times New Roman" w:hAnsi="Times New Roman" w:cs="Times New Roman"/>
                <w:i/>
                <w:iCs/>
                <w:sz w:val="28"/>
              </w:rPr>
              <w:t>2. Trường hợp người phải thi hành án có tài sản, làm việc, cư trú hoặc có trụ sở ở nhiều khu vực trên địa bàn tỉnh, thành phố thì Thủ trưởng cơ quan thi hành án dân sự tỉnh, thành phố có quyền phân công tổ chức thi hành án giữa Phòng Nghiệp vụ và tổ chức thi hành án dân sự hoặc phân công một Phòng Thi hành án dân sự khu vực nơi có tài sản đủ để thi hành án hoặc nơi có tổng giá trị tài sản lớn nhất để tổ chức thi hành án.</w:t>
            </w:r>
          </w:p>
          <w:p w14:paraId="012C695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3. Trường hợp việc thi hành án do Phòng Thi hành án dân sự khu vực tổ chức thi hành thì Thủ trưởng cơ quan thi hành án dân sự có thể ủy quyền cho Chấp hành viên trưởng ký thừa ủy quyền các quyết định về thi hành án, trừ các quyết định quy định tại điểm g, điểm i khoản 2 Điều 22 của Luật Thi hành án dân sự và các trường hợp pháp luật có liên quan quy định không được ủy quyền.</w:t>
            </w:r>
          </w:p>
          <w:p w14:paraId="1FD16A93"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Việc ủy quyền phải được thể hiện bằng quyết định của Thủ trưởng cơ quan thi hành án dân sự và gửi cho các cơ quan có liên quan để biết, phối hợp.</w:t>
            </w:r>
          </w:p>
          <w:p w14:paraId="3FF23F9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Thủ trưởng cơ quan thi hành án dân sự có trách nhiệm theo dõi, hướng dẫn, kiểm tra việc thực hiện </w:t>
            </w:r>
            <w:r w:rsidRPr="004A06D8">
              <w:rPr>
                <w:rFonts w:ascii="Times New Roman" w:eastAsia="Times New Roman" w:hAnsi="Times New Roman" w:cs="Times New Roman"/>
                <w:i/>
                <w:iCs/>
                <w:sz w:val="28"/>
              </w:rPr>
              <w:lastRenderedPageBreak/>
              <w:t xml:space="preserve">nhiệm vụ, quyền hạn đã ủy quyền; chịu trách nhiệm trước pháp luật về tính hợp pháp của việc ủy quyền; chịu trách nhiệm về kết quả thực hiện nhiệm vụ, quyền hạn mà mình ủy quyền, trừ trường hợp Chấp hành viên trưởng thực hiện không đúng nội dung, phạm vi được ủy quyền. </w:t>
            </w:r>
          </w:p>
          <w:p w14:paraId="14CE5454" w14:textId="4B7DDC41" w:rsidR="004A06D8" w:rsidRPr="004A06D8" w:rsidRDefault="004A06D8" w:rsidP="004A06D8">
            <w:pPr>
              <w:shd w:val="clear" w:color="auto" w:fill="FFFFFF"/>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4. Việc ủy quyền không làm thay đổi trách nhiệm quản lý, chỉ đạo, kiểm tra, theo dõi của Thủ trưởng cơ quan thi hành án dân sự đối với toàn bộ hoạt động thi hành án của Phòng Thi hành án dân sự khu vực.</w:t>
            </w:r>
          </w:p>
        </w:tc>
        <w:tc>
          <w:tcPr>
            <w:tcW w:w="3685" w:type="dxa"/>
          </w:tcPr>
          <w:p w14:paraId="16BA2232" w14:textId="77777777" w:rsidR="004A06D8" w:rsidRPr="004A06D8" w:rsidRDefault="004A06D8" w:rsidP="004A06D8">
            <w:pPr>
              <w:widowControl w:val="0"/>
              <w:spacing w:before="120" w:after="120" w:line="252" w:lineRule="auto"/>
              <w:jc w:val="both"/>
              <w:rPr>
                <w:rFonts w:ascii="Times New Roman" w:eastAsia="Times New Roman" w:hAnsi="Times New Roman" w:cs="Times New Roman"/>
                <w:b/>
                <w:bCs/>
                <w:sz w:val="28"/>
                <w:szCs w:val="28"/>
              </w:rPr>
            </w:pPr>
            <w:bookmarkStart w:id="8" w:name="_heading=h.8280tqcd4cq9" w:colFirst="0" w:colLast="0"/>
            <w:bookmarkEnd w:id="8"/>
            <w:r w:rsidRPr="004A06D8">
              <w:rPr>
                <w:rFonts w:ascii="Times New Roman" w:eastAsia="Times New Roman" w:hAnsi="Times New Roman" w:cs="Times New Roman"/>
                <w:b/>
                <w:bCs/>
                <w:sz w:val="28"/>
                <w:szCs w:val="28"/>
              </w:rPr>
              <w:lastRenderedPageBreak/>
              <w:t>- Điều này quy định chi tiết Điều 22 tại Luật THADS.</w:t>
            </w:r>
          </w:p>
          <w:p w14:paraId="7DBE9DD8" w14:textId="77777777" w:rsidR="004A06D8" w:rsidRPr="004A06D8" w:rsidRDefault="004A06D8" w:rsidP="004A06D8">
            <w:pPr>
              <w:widowControl w:val="0"/>
              <w:spacing w:before="120" w:after="120" w:line="252" w:lineRule="auto"/>
              <w:jc w:val="both"/>
              <w:rPr>
                <w:rFonts w:ascii="Times New Roman" w:eastAsia="Times New Roman" w:hAnsi="Times New Roman" w:cs="Times New Roman"/>
                <w:b/>
                <w:bCs/>
                <w:sz w:val="28"/>
                <w:szCs w:val="28"/>
              </w:rPr>
            </w:pPr>
          </w:p>
        </w:tc>
      </w:tr>
      <w:tr w:rsidR="004A06D8" w:rsidRPr="004A06D8" w14:paraId="49EDC9EF" w14:textId="77777777" w:rsidTr="004A06D8">
        <w:tc>
          <w:tcPr>
            <w:tcW w:w="5954" w:type="dxa"/>
          </w:tcPr>
          <w:p w14:paraId="4DBAC82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ab/>
            </w:r>
            <w:bookmarkStart w:id="9" w:name="bookmark=id.6aarjd65xhrp" w:colFirst="0" w:colLast="0"/>
            <w:bookmarkEnd w:id="9"/>
            <w:r w:rsidRPr="004A06D8">
              <w:rPr>
                <w:rFonts w:ascii="Times New Roman" w:eastAsia="Times New Roman" w:hAnsi="Times New Roman" w:cs="Times New Roman"/>
                <w:b/>
                <w:bCs/>
                <w:sz w:val="28"/>
                <w:szCs w:val="28"/>
              </w:rPr>
              <w:t>Điều 1. Ra quyết định thi hành án (TTLLT11)</w:t>
            </w:r>
          </w:p>
          <w:p w14:paraId="119D16F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đương sự là pháp nhân hoặc là người chưa thành niên, bị hạn chế năng lực hành vi dân sự thì Thủ trưởng cơ quan thi hành án dân sự ra quyết định thi hành án theo yêu cầu của người đại diện theo pháp luật của đương sự.</w:t>
            </w:r>
          </w:p>
          <w:p w14:paraId="5286242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đương sự là người mất năng lực hành vi dân sự hoặc là người chưa thành niên không còn cha, mẹ, không xác định được cha, mẹ hoặc </w:t>
            </w:r>
            <w:r w:rsidRPr="004A06D8">
              <w:rPr>
                <w:rFonts w:ascii="Times New Roman" w:eastAsia="Times New Roman" w:hAnsi="Times New Roman" w:cs="Times New Roman"/>
                <w:sz w:val="28"/>
                <w:szCs w:val="28"/>
              </w:rPr>
              <w:lastRenderedPageBreak/>
              <w:t>cha, mẹ đều mất năng lực hành vi dân sự, bị hạn chế năng lực hành vi dân sự, có khó khăn trong nhận thức, làm chủ hành vi, bị Tòa án hạn chế quyền của cha, mẹ hoặc cha, mẹ không có điều kiện chăm sóc, giáo dục người chưa thành niên đó thì Thủ trưởng cơ quan thi hành án dân sự ra quyết định thi hành án theo yêu cầu của người giám hộ.</w:t>
            </w:r>
          </w:p>
          <w:p w14:paraId="7F257E4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đương sự có ủy quyền cho người khác yêu cầu thi hành án thì Thủ trưởng cơ quan thi hành án dân sự ra quyết định thi hành án theo yêu cầu của người được ủy quyền.</w:t>
            </w:r>
          </w:p>
          <w:p w14:paraId="5C6B282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0" w:name="bookmark=id.6f3hf7ku0apg" w:colFirst="0" w:colLast="0"/>
            <w:bookmarkEnd w:id="10"/>
            <w:r w:rsidRPr="004A06D8">
              <w:rPr>
                <w:rFonts w:ascii="Times New Roman" w:eastAsia="Times New Roman" w:hAnsi="Times New Roman" w:cs="Times New Roman"/>
                <w:b/>
                <w:bCs/>
                <w:sz w:val="28"/>
                <w:szCs w:val="28"/>
              </w:rPr>
              <w:t>Điều 2. Thông báo về thi hành án (TTLLT11)</w:t>
            </w:r>
          </w:p>
          <w:p w14:paraId="15F0A52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Trường hợp có ủy quyền thì việc thông báo các văn bản về thi hành án được thực hiện đối với người được ủy quyền.</w:t>
            </w:r>
          </w:p>
          <w:p w14:paraId="4BFCB77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Trường hợp giao thông báo qua người khác nhận thay thì người thông báo phải lập biên bản ghi rõ họ tên, chức vụ, địa chỉ của người nhận thay; ngày, giờ nhận thay; quan hệ giữa họ với người được thông báo; cam kết giao tận tay hoặc thông báo ngay cho người được thông báo. Biên bản có chữ ký của người nhận và người giao thông báo.</w:t>
            </w:r>
          </w:p>
          <w:p w14:paraId="39171218" w14:textId="77777777" w:rsidR="004A06D8" w:rsidRPr="004A06D8" w:rsidRDefault="004A06D8" w:rsidP="004A06D8">
            <w:pPr>
              <w:ind w:firstLine="360"/>
              <w:jc w:val="both"/>
              <w:outlineLvl w:val="3"/>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85. Người đại diện (BLTTDS 2015)</w:t>
            </w:r>
          </w:p>
          <w:p w14:paraId="451DEF98"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Người đại diện trong tố tụng dân sự bao gồm người đại diện theo pháp luật và người đại diện theo ủy quyền. Người đại diện có thể là cá nhân hoặc pháp nhân theo quy định của Bộ luật Dân sự.</w:t>
            </w:r>
          </w:p>
          <w:p w14:paraId="287D81FF"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Người đại diện theo pháp luật theo quy định của Bộ luật Dân sự là người đại diện theo pháp luật trong tố tụng dân sự, trừ trường hợp bị hạn chế quyền đại diện theo quy định của pháp luật.</w:t>
            </w:r>
          </w:p>
          <w:p w14:paraId="71F0DD10"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tổ chức, cá nhân khởi kiện để bảo vệ quyền và lợi ích hợp pháp của người khác cũng là người đại diện theo pháp luật trong tố tụng dân sự của người được bảo vệ.</w:t>
            </w:r>
          </w:p>
          <w:p w14:paraId="405DAF51"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Tổ chức đại diện tập thể lao động là người đại diện theo pháp luật cho tập thể người lao động khởi kiện vụ án lao động, tham gia tố tụng tại Tòa án khi quyền, lợi ích hợp pháp của tập thể người lao động bị xâm phạm; tổ chức đại diện tập thể lao động đại diện cho người lao động khởi kiện vụ án lao động, tham gia tố tụng khi được người lao động ủy quyền.</w:t>
            </w:r>
          </w:p>
          <w:p w14:paraId="651B7DAE"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nhiều người lao động có cùng yêu cầu đối với người sử dụng lao động, trong cùng một doanh nghiệp, đơn vị thì họ được ủy quyền cho một đại diện của tổ chức đại diện tập thể lao động thay mặt họ khởi kiện vụ án lao động, tham gia tố tụng tại Tòa án.</w:t>
            </w:r>
          </w:p>
          <w:p w14:paraId="6AB17272"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Người đại diện theo ủy quyền theo quy định của Bộ luật Dân sự là người đại diện theo ủy quyền trong tố tụng dân sự.</w:t>
            </w:r>
          </w:p>
          <w:p w14:paraId="34807162" w14:textId="77777777" w:rsidR="004A06D8" w:rsidRPr="004A06D8" w:rsidRDefault="004A06D8" w:rsidP="004A06D8">
            <w:pPr>
              <w:spacing w:before="120" w:after="120"/>
              <w:ind w:firstLine="36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Đối với việc ly hôn, đương sự không được ủy quyền cho người khác thay mặt mình tham gia tố tụng. Trường hợp cha, mẹ, người thân thích khác yêu cầu Tòa án giải quyết ly hôn theo quy định tại khoản 2 Điều 51 của Luật Hôn nhân và gia đình thì họ là người đại diện.</w:t>
            </w:r>
          </w:p>
          <w:p w14:paraId="3E8A7AA5" w14:textId="77777777" w:rsidR="004A06D8" w:rsidRPr="004A06D8" w:rsidRDefault="004A06D8" w:rsidP="004A06D8">
            <w:pPr>
              <w:shd w:val="clear" w:color="auto" w:fill="FFFFFF"/>
              <w:jc w:val="both"/>
              <w:rPr>
                <w:rFonts w:ascii="Times New Roman" w:eastAsia="Times New Roman" w:hAnsi="Times New Roman" w:cs="Times New Roman"/>
                <w:sz w:val="28"/>
                <w:szCs w:val="28"/>
                <w:lang w:val="en-US"/>
              </w:rPr>
            </w:pPr>
            <w:bookmarkStart w:id="11" w:name="dieu_5"/>
            <w:r w:rsidRPr="004A06D8">
              <w:rPr>
                <w:rFonts w:ascii="Times New Roman" w:eastAsia="Times New Roman" w:hAnsi="Times New Roman" w:cs="Times New Roman"/>
                <w:b/>
                <w:bCs/>
                <w:sz w:val="28"/>
                <w:szCs w:val="28"/>
                <w:lang w:val="en-US"/>
              </w:rPr>
              <w:lastRenderedPageBreak/>
              <w:t>Điều 5. Đại diện thực hiện việc khiếu nại</w:t>
            </w:r>
            <w:bookmarkEnd w:id="11"/>
            <w:r w:rsidRPr="004A06D8">
              <w:rPr>
                <w:rFonts w:ascii="Times New Roman" w:eastAsia="Times New Roman" w:hAnsi="Times New Roman" w:cs="Times New Roman"/>
                <w:b/>
                <w:bCs/>
                <w:sz w:val="28"/>
                <w:szCs w:val="28"/>
                <w:lang w:val="en-US"/>
              </w:rPr>
              <w:t xml:space="preserve"> (Nghị định 124 hướng dẫn Luật Khiếu nại)</w:t>
            </w:r>
          </w:p>
          <w:p w14:paraId="618FCEB3" w14:textId="77777777" w:rsidR="004A06D8" w:rsidRPr="004A06D8" w:rsidRDefault="004A06D8" w:rsidP="004A06D8">
            <w:pPr>
              <w:shd w:val="clear" w:color="auto" w:fill="FFFFFF"/>
              <w:spacing w:before="120"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Người khiếu nại có thể tự mình khiếu nại hoặc ủy quyền cho luật sư, trợ giúp viên pháp lý hoặc ủy quyền cho người khác có năng lực hành vi dân sự đầy đủ thực hiện việc khiếu nại. Trường hợp người khiếu nại là người chưa thành niên, người mất năng lực hành vi dân sự thì người đại diện theo pháp luật của họ thực hiện việc khiếu nại. Việc xác định người đại diện được thực hiện theo quy định của pháp luật dân sự.</w:t>
            </w:r>
          </w:p>
          <w:p w14:paraId="64F9A329" w14:textId="77777777" w:rsidR="004A06D8" w:rsidRPr="004A06D8" w:rsidRDefault="004A06D8" w:rsidP="004A06D8">
            <w:pPr>
              <w:shd w:val="clear" w:color="auto" w:fill="FFFFFF"/>
              <w:spacing w:before="120"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Cơ quan, tổ chức thực hiện việc khiếu nại thông qua người đại diện theo pháp luật. Người đại diện của cơ quan, tổ chức được ủy quyền cho luật sư hoặc người khác có năng lực hành vi dân sự đầy đủ thực hiện việc khiếu nại.</w:t>
            </w:r>
          </w:p>
          <w:p w14:paraId="57F53894" w14:textId="77777777" w:rsidR="004A06D8" w:rsidRPr="004A06D8" w:rsidRDefault="004A06D8" w:rsidP="004A06D8">
            <w:pPr>
              <w:shd w:val="clear" w:color="auto" w:fill="FFFFFF"/>
              <w:jc w:val="both"/>
              <w:rPr>
                <w:rFonts w:ascii="Times New Roman" w:eastAsia="Times New Roman" w:hAnsi="Times New Roman" w:cs="Times New Roman"/>
                <w:sz w:val="28"/>
                <w:szCs w:val="28"/>
                <w:lang w:val="en-US"/>
              </w:rPr>
            </w:pPr>
            <w:bookmarkStart w:id="12" w:name="khoan_3_5"/>
            <w:r w:rsidRPr="004A06D8">
              <w:rPr>
                <w:rFonts w:ascii="Times New Roman" w:eastAsia="Times New Roman" w:hAnsi="Times New Roman" w:cs="Times New Roman"/>
                <w:sz w:val="28"/>
                <w:szCs w:val="28"/>
                <w:lang w:val="en-US"/>
              </w:rPr>
              <w:t>3. Việc ủy quyền quy định tại khoản 1, khoản 2 Điều này phải bằng văn bản và được chứng thực hoặc công chứng. Người ủy quyền được ủy quyền khiếu nại cho một người hoặc nhiều người về các nội dung ủy quyền khác nhau nhưng không được ủy quyền một nội dung cho nhiều người thực hiện. Văn bản ủy quyền khiếu nại được thực hiện theo</w:t>
            </w:r>
            <w:bookmarkEnd w:id="12"/>
            <w:r w:rsidRPr="004A06D8">
              <w:rPr>
                <w:rFonts w:ascii="Times New Roman" w:eastAsia="Times New Roman" w:hAnsi="Times New Roman" w:cs="Times New Roman"/>
                <w:sz w:val="28"/>
                <w:szCs w:val="28"/>
                <w:lang w:val="en-US"/>
              </w:rPr>
              <w:t> </w:t>
            </w:r>
            <w:bookmarkStart w:id="13" w:name="bieumau_ms_02"/>
            <w:r w:rsidRPr="004A06D8">
              <w:rPr>
                <w:rFonts w:ascii="Times New Roman" w:eastAsia="Times New Roman" w:hAnsi="Times New Roman" w:cs="Times New Roman"/>
                <w:sz w:val="28"/>
                <w:szCs w:val="28"/>
                <w:lang w:val="en-US"/>
              </w:rPr>
              <w:t>Mẫu số 02</w:t>
            </w:r>
            <w:bookmarkEnd w:id="13"/>
            <w:r w:rsidRPr="004A06D8">
              <w:rPr>
                <w:rFonts w:ascii="Times New Roman" w:eastAsia="Times New Roman" w:hAnsi="Times New Roman" w:cs="Times New Roman"/>
                <w:sz w:val="28"/>
                <w:szCs w:val="28"/>
                <w:lang w:val="en-US"/>
              </w:rPr>
              <w:t> </w:t>
            </w:r>
            <w:bookmarkStart w:id="14" w:name="khoan_3_5_name"/>
            <w:r w:rsidRPr="004A06D8">
              <w:rPr>
                <w:rFonts w:ascii="Times New Roman" w:eastAsia="Times New Roman" w:hAnsi="Times New Roman" w:cs="Times New Roman"/>
                <w:sz w:val="28"/>
                <w:szCs w:val="28"/>
                <w:lang w:val="en-US"/>
              </w:rPr>
              <w:t>ban hành kèm theo Nghị định này.</w:t>
            </w:r>
            <w:bookmarkEnd w:id="14"/>
          </w:p>
          <w:p w14:paraId="75887A0D" w14:textId="77777777" w:rsidR="004A06D8" w:rsidRPr="004A06D8" w:rsidRDefault="004A06D8" w:rsidP="004A06D8">
            <w:pPr>
              <w:shd w:val="clear" w:color="auto" w:fill="FFFFFF"/>
              <w:spacing w:before="120"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4. Người khiếu nại đang thực hiện việc khiếu nại bị chết mà quyền, nghĩa vụ của người đó được thừa kế theo quy định của pháp luật thì người thừa kế có quyền khiếu nại; người thừa kế khi khiếu nại phải xuất trình với cơ quan có thẩm quyền giải quyết khiếu nại giấy tờ để chứng minh quyền thừa kế của mình. Người thừa kế có thể tự mình khiếu nại hoặc </w:t>
            </w:r>
            <w:r w:rsidRPr="004A06D8">
              <w:rPr>
                <w:rFonts w:ascii="Times New Roman" w:eastAsia="Times New Roman" w:hAnsi="Times New Roman" w:cs="Times New Roman"/>
                <w:sz w:val="28"/>
                <w:szCs w:val="28"/>
                <w:lang w:val="en-US"/>
              </w:rPr>
              <w:lastRenderedPageBreak/>
              <w:t>ủy quyền cho luật sư, trợ giúp viên pháp lý hoặc người khác có năng lực hành vi dân sự đầy đủ thực hiện việc khiếu nại. Trường hợp có nhiều người thừa kế thì những người đó có quyền ủy quyền cho một trong những người thừa kế hoặc luật sư, trợ giúp viên pháp lý hoặc người khác có năng lực hành vi dân sự đầy đủ thực hiện việc khiếu nại.</w:t>
            </w:r>
          </w:p>
        </w:tc>
        <w:tc>
          <w:tcPr>
            <w:tcW w:w="6237" w:type="dxa"/>
          </w:tcPr>
          <w:p w14:paraId="367796B6"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sz w:val="28"/>
              </w:rPr>
            </w:pPr>
            <w:r w:rsidRPr="004A06D8">
              <w:rPr>
                <w:rFonts w:ascii="Times New Roman" w:eastAsia="Times New Roman" w:hAnsi="Times New Roman" w:cs="Times New Roman"/>
                <w:b/>
                <w:bCs/>
                <w:i/>
                <w:sz w:val="28"/>
              </w:rPr>
              <w:lastRenderedPageBreak/>
              <w:t>Đại diện trong thi hành án dân sự (Điều mới, Điều 1 và 2 TTLT11)</w:t>
            </w:r>
          </w:p>
          <w:p w14:paraId="24DD899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5" w:name="_heading=h.mil1jtsy9kyk" w:colFirst="0" w:colLast="0"/>
            <w:bookmarkEnd w:id="15"/>
            <w:r w:rsidRPr="004A06D8">
              <w:rPr>
                <w:rFonts w:ascii="Times New Roman" w:eastAsia="Times New Roman" w:hAnsi="Times New Roman" w:cs="Times New Roman"/>
                <w:i/>
                <w:iCs/>
                <w:sz w:val="28"/>
              </w:rPr>
              <w:t xml:space="preserve">1. Người đại diện cho đương sự trong thi hành án dân sự phải là cá nhân, bao gồm người đại diện theo pháp luật và người đại diện theo ủy quyền. </w:t>
            </w:r>
            <w:bookmarkStart w:id="16" w:name="_heading=h.67yzd8hfqnkb" w:colFirst="0" w:colLast="0"/>
            <w:bookmarkEnd w:id="16"/>
          </w:p>
          <w:p w14:paraId="61F3B4D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iCs/>
                <w:sz w:val="28"/>
              </w:rPr>
              <w:t xml:space="preserve">2. </w:t>
            </w:r>
            <w:bookmarkStart w:id="17" w:name="_heading=h.n8etg95xigr" w:colFirst="0" w:colLast="0"/>
            <w:bookmarkEnd w:id="17"/>
            <w:r w:rsidRPr="004A06D8">
              <w:rPr>
                <w:rFonts w:ascii="Times New Roman" w:eastAsia="Times New Roman" w:hAnsi="Times New Roman" w:cs="Times New Roman"/>
                <w:i/>
                <w:sz w:val="28"/>
              </w:rPr>
              <w:t xml:space="preserve">Đương sự được ủy quyền cho một người hoặc nhiều người về các nội dung ủy quyền khác nhau </w:t>
            </w:r>
            <w:r w:rsidRPr="004A06D8">
              <w:rPr>
                <w:rFonts w:ascii="Times New Roman" w:eastAsia="Times New Roman" w:hAnsi="Times New Roman" w:cs="Times New Roman"/>
                <w:i/>
                <w:sz w:val="28"/>
              </w:rPr>
              <w:lastRenderedPageBreak/>
              <w:t xml:space="preserve">nhưng không được ủy quyền một nội dung cho nhiều người thực hiện. </w:t>
            </w:r>
            <w:bookmarkStart w:id="18" w:name="_heading=h.m76n06uufsyq" w:colFirst="0" w:colLast="0"/>
            <w:bookmarkEnd w:id="18"/>
          </w:p>
          <w:p w14:paraId="5D6DF0F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Việc ủy quyền của cá nhân phải được lập thành văn bản, có công chứng, chứng thực hoặc được cơ quan nhà nước có thẩm quyền xác nhận. Việc ủy quyền của pháp nhân phải do người có thẩm quyền ký và đóng dấu của pháp nhân đó. </w:t>
            </w:r>
            <w:bookmarkStart w:id="19" w:name="_heading=h.iumim5aqo78l" w:colFirst="0" w:colLast="0"/>
            <w:bookmarkEnd w:id="19"/>
          </w:p>
          <w:p w14:paraId="5DC2823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Văn bản ủy quyền phải ghi rõ phạm vi ủy quyền, thời hạn ủy quyền và nội dung ủy quyền phù hợp với quy định của pháp luật. </w:t>
            </w:r>
          </w:p>
          <w:p w14:paraId="0A0B025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3. Khi làm việc với cơ quan thi hành án dân sự, Chấp hành viên thì người đại diện phải xuất trình các giấy tờ chứng minh tư cách đại diện. </w:t>
            </w:r>
            <w:bookmarkStart w:id="20" w:name="_heading=h.50zdr1ishlt3" w:colFirst="0" w:colLast="0"/>
            <w:bookmarkEnd w:id="20"/>
          </w:p>
          <w:p w14:paraId="6366064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Việc thực hiện quyền, nghĩa vụ của người đại diện không được vượt quá phạm vi đại diện đã được xác lập. Người đại diện phải chịu trách nhiệm trước pháp luật và người được đại diện về việc thực hiện quyền và nghĩa vụ trong phạm vi đại diện.</w:t>
            </w:r>
          </w:p>
          <w:p w14:paraId="5C0B5B2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Việc thông báo về thi hành án được thực hiện đối với người đại diện.</w:t>
            </w:r>
          </w:p>
          <w:p w14:paraId="0CCE9D55" w14:textId="3AB5026C"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bookmarkStart w:id="21" w:name="_heading=h.3k8ydq9g2zzq" w:colFirst="0" w:colLast="0"/>
            <w:bookmarkEnd w:id="21"/>
            <w:r w:rsidRPr="004A06D8">
              <w:rPr>
                <w:rFonts w:ascii="Times New Roman" w:eastAsia="Times New Roman" w:hAnsi="Times New Roman" w:cs="Times New Roman"/>
                <w:i/>
                <w:iCs/>
                <w:sz w:val="28"/>
              </w:rPr>
              <w:t>4. Cơ quan thi hành án dân sự có quyền từ chối làm việc với người đại diện nếu họ không cung cấp, cung cấp không đầy đủ các giấy tờ hợp lệ chứng minh tư cách đại diện hoặc văn bản ủy quyền không đảm bảo hình thức và nội dung theo quy định tại khoản 2 Điều này.</w:t>
            </w:r>
          </w:p>
        </w:tc>
        <w:tc>
          <w:tcPr>
            <w:tcW w:w="3685" w:type="dxa"/>
          </w:tcPr>
          <w:p w14:paraId="23A04C7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2" w:name="_heading=h.6xw94qyj8xk8" w:colFirst="0" w:colLast="0"/>
            <w:bookmarkStart w:id="23" w:name="_heading=h.3hdhhr7q0vhx" w:colFirst="0" w:colLast="0"/>
            <w:bookmarkEnd w:id="22"/>
            <w:bookmarkEnd w:id="23"/>
            <w:r w:rsidRPr="004A06D8">
              <w:rPr>
                <w:rFonts w:ascii="Times New Roman" w:eastAsia="Times New Roman" w:hAnsi="Times New Roman" w:cs="Times New Roman"/>
                <w:b/>
                <w:bCs/>
                <w:sz w:val="28"/>
                <w:szCs w:val="28"/>
              </w:rPr>
              <w:lastRenderedPageBreak/>
              <w:t>- Điều này hướng dẫn Điều 6, 7 tại Luật THADS</w:t>
            </w:r>
          </w:p>
          <w:p w14:paraId="57A245E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07606C2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19213D8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2B4324F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2B4B6015" w14:textId="77777777" w:rsidTr="004A06D8">
        <w:tc>
          <w:tcPr>
            <w:tcW w:w="5954" w:type="dxa"/>
          </w:tcPr>
          <w:p w14:paraId="4268A42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4. Thời hiệu yêu cầu thi hành án (Nghị định 62)</w:t>
            </w:r>
          </w:p>
          <w:p w14:paraId="30AB3AB2"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Sự kiện bất khả kháng hoặc trở ngại khách quan thuộc một trong các trường hợp sau đây:</w:t>
            </w:r>
          </w:p>
          <w:p w14:paraId="33F78FAA"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Sự kiện bất khả kháng là trường hợp thiên tai, hỏa hoạn, địch họa;</w:t>
            </w:r>
          </w:p>
          <w:p w14:paraId="3B4F2DC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w:t>
            </w:r>
            <w:hyperlink r:id="rId8" w:anchor="_ftn3">
              <w:r w:rsidRPr="004A06D8">
                <w:rPr>
                  <w:rFonts w:ascii="Times New Roman" w:eastAsia="Times New Roman" w:hAnsi="Times New Roman" w:cs="Times New Roman"/>
                  <w:sz w:val="28"/>
                  <w:szCs w:val="28"/>
                  <w:u w:val="single"/>
                </w:rPr>
                <w:t>[3]</w:t>
              </w:r>
            </w:hyperlink>
            <w:r w:rsidRPr="004A06D8">
              <w:rPr>
                <w:rFonts w:ascii="Times New Roman" w:eastAsia="Times New Roman" w:hAnsi="Times New Roman" w:cs="Times New Roman"/>
                <w:sz w:val="28"/>
                <w:szCs w:val="28"/>
              </w:rPr>
              <w:t xml:space="preserve"> Trở ngại khách quan là trường hợp đương sự không nhận được bản án, quyết định mà không phải do lỗi của họ; đương sự đi công tác ở vùng biên giới, hải đảo hoặc phải thực hiện theo quyết định của cơ quan nhà nước có thẩm quyền mà không thể yêu cầu thi hành án đúng hạn; đương sự bị tai nạn, ốm nặng đến mức mất khả năng nhận thức hoặc chết mà chưa xác định được người thừa kế; tổ chức hợp nhất, sáp nhập, chia, tách, giải thể, chuyển đổi hình thức, chuyển giao bắt buộc, chuyển nhượng toàn bộ cổ phần, phần vốn góp mà chưa xác định được tổ chức, cá nhân mới có quyền yêu cầu thi hành án theo quy định của pháp luật hoặc do lỗi của cơ quan xét xử, cơ quan thi hành án hoặc cơ quan, cá nhân khác dẫn đến việc đương sự không thể yêu cầu thi </w:t>
            </w:r>
            <w:r w:rsidRPr="004A06D8">
              <w:rPr>
                <w:rFonts w:ascii="Times New Roman" w:eastAsia="Times New Roman" w:hAnsi="Times New Roman" w:cs="Times New Roman"/>
                <w:sz w:val="28"/>
                <w:szCs w:val="28"/>
              </w:rPr>
              <w:lastRenderedPageBreak/>
              <w:t>hành án đúng hạn hoặc các trở ngại khách quan khác theo quy định tại Điều 156 của Bộ luật dân sự.</w:t>
            </w:r>
          </w:p>
        </w:tc>
        <w:tc>
          <w:tcPr>
            <w:tcW w:w="6237" w:type="dxa"/>
          </w:tcPr>
          <w:p w14:paraId="4D2AAA7F"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Tình trạng khẩn cấp, trở ngại khách quan, sự kiện bất khả kháng trong thi hành án dân sự (Điều mới, khoản 3 Điều 4 Nghị định 62)</w:t>
            </w:r>
          </w:p>
          <w:p w14:paraId="78DBABFD"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24" w:name="_heading=h.8eorimtsl1dj" w:colFirst="0" w:colLast="0"/>
            <w:bookmarkEnd w:id="24"/>
            <w:r w:rsidRPr="004A06D8">
              <w:rPr>
                <w:rFonts w:ascii="Times New Roman" w:eastAsia="Times New Roman" w:hAnsi="Times New Roman" w:cs="Times New Roman"/>
                <w:i/>
                <w:iCs/>
                <w:sz w:val="28"/>
              </w:rPr>
              <w:t xml:space="preserve">1. Tình trạng khẩn cấp, </w:t>
            </w:r>
            <w:r w:rsidRPr="004A06D8">
              <w:rPr>
                <w:rFonts w:ascii="Times New Roman" w:eastAsia="Times New Roman" w:hAnsi="Times New Roman" w:cs="Times New Roman"/>
                <w:sz w:val="28"/>
              </w:rPr>
              <w:t>trở ngại khách quan hoặc sự kiện bất khả kháng mà đương sự không thể yêu cầu thi hành án đúng thời hạn quy định tại khoản 2 Điều 34 của Luật Thi hành án dân sự thuộc một trong các trường hợp sau đây:</w:t>
            </w:r>
          </w:p>
          <w:p w14:paraId="1E6211A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25" w:name="_heading=h.p9xq213ep7ur" w:colFirst="0" w:colLast="0"/>
            <w:bookmarkEnd w:id="25"/>
            <w:r w:rsidRPr="004A06D8">
              <w:rPr>
                <w:rFonts w:ascii="Times New Roman" w:eastAsia="Times New Roman" w:hAnsi="Times New Roman" w:cs="Times New Roman"/>
                <w:i/>
                <w:iCs/>
                <w:sz w:val="28"/>
              </w:rPr>
              <w:t>a) Tình trạng khẩn cấp được xác định theo quy định của Luật Tình trạng khẩn cấp;</w:t>
            </w:r>
          </w:p>
          <w:p w14:paraId="334C208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6" w:name="_heading=h.5ia8wxrg80jn" w:colFirst="0" w:colLast="0"/>
            <w:bookmarkEnd w:id="26"/>
            <w:r w:rsidRPr="004A06D8">
              <w:rPr>
                <w:rFonts w:ascii="Times New Roman" w:eastAsia="Times New Roman" w:hAnsi="Times New Roman" w:cs="Times New Roman"/>
                <w:sz w:val="28"/>
              </w:rPr>
              <w:t xml:space="preserve">b) Trở ngại khách quan là trường hợp đương sự không nhận được bản án, quyết định mà không phải do lỗi của họ; đương sự đi công tác ở vùng biên giới, hải đảo hoặc phải thực hiện theo quyết định của cơ quan nhà nước có thẩm quyền mà không thể yêu cầu thi hành án đúng hạn; đương sự bị tai nạn, ốm nặng đến mức mất khả năng nhận thức hoặc chết mà chưa xác định được người thừa kế; tổ chức hợp nhất, sáp nhập, chia, tách, giải thể, </w:t>
            </w:r>
            <w:r w:rsidRPr="004A06D8">
              <w:rPr>
                <w:rFonts w:ascii="Times New Roman" w:eastAsia="Times New Roman" w:hAnsi="Times New Roman" w:cs="Times New Roman"/>
                <w:i/>
                <w:sz w:val="28"/>
              </w:rPr>
              <w:t xml:space="preserve">sắp xếp lại, </w:t>
            </w:r>
            <w:r w:rsidRPr="004A06D8">
              <w:rPr>
                <w:rFonts w:ascii="Times New Roman" w:eastAsia="Times New Roman" w:hAnsi="Times New Roman" w:cs="Times New Roman"/>
                <w:sz w:val="28"/>
              </w:rPr>
              <w:t xml:space="preserve">chuyển đổi hình thức, chuyển giao bắt buộc, chuyển nhượng toàn bộ cổ </w:t>
            </w:r>
            <w:r w:rsidRPr="004A06D8">
              <w:rPr>
                <w:rFonts w:ascii="Times New Roman" w:eastAsia="Times New Roman" w:hAnsi="Times New Roman" w:cs="Times New Roman"/>
                <w:sz w:val="28"/>
              </w:rPr>
              <w:lastRenderedPageBreak/>
              <w:t>phần, phần vốn góp mà chưa xác định được tổ chức, cá nhân mới có quyền yêu cầu thi hành án hoặc do lỗi của cơ quan xét xử, cơ quan thi hành án hoặc cơ quan, cá nhân khác dẫn đến việc đương sự không thể yêu cầu thi hành án đúng hạn hoặc các trở ngại khách quan khác theo quy định của Bộ luật Dân sự.</w:t>
            </w:r>
          </w:p>
          <w:p w14:paraId="0A89250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bookmarkStart w:id="27" w:name="_heading=h.u4m1b0zab6uq" w:colFirst="0" w:colLast="0"/>
            <w:bookmarkEnd w:id="27"/>
            <w:r w:rsidRPr="004A06D8">
              <w:rPr>
                <w:rFonts w:ascii="Times New Roman" w:eastAsia="Times New Roman" w:hAnsi="Times New Roman" w:cs="Times New Roman"/>
                <w:sz w:val="28"/>
              </w:rPr>
              <w:t xml:space="preserve">c) Sự kiện bất khả kháng là trường hợp thiên tai, hỏa hoạn </w:t>
            </w:r>
            <w:r w:rsidRPr="004A06D8">
              <w:rPr>
                <w:rFonts w:ascii="Times New Roman" w:eastAsia="Times New Roman" w:hAnsi="Times New Roman" w:cs="Times New Roman"/>
                <w:i/>
                <w:sz w:val="28"/>
              </w:rPr>
              <w:t>mà không thuộc trường hợp tình trạng khẩn cấp quy định tại điểm a khoản này.</w:t>
            </w:r>
          </w:p>
          <w:p w14:paraId="77566FFE" w14:textId="4A5F322C" w:rsidR="004A06D8" w:rsidRPr="004A06D8" w:rsidRDefault="004A06D8" w:rsidP="004A06D8">
            <w:pPr>
              <w:spacing w:before="120" w:after="120" w:line="252"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rPr>
              <w:t xml:space="preserve">2. </w:t>
            </w:r>
            <w:r w:rsidRPr="004A06D8">
              <w:rPr>
                <w:rFonts w:ascii="Times New Roman" w:eastAsia="Times New Roman" w:hAnsi="Times New Roman" w:cs="Times New Roman"/>
                <w:i/>
                <w:iCs/>
                <w:sz w:val="28"/>
              </w:rPr>
              <w:t xml:space="preserve">Tình trạng khẩn cấp, </w:t>
            </w:r>
            <w:r w:rsidRPr="004A06D8">
              <w:rPr>
                <w:rFonts w:ascii="Times New Roman" w:eastAsia="Times New Roman" w:hAnsi="Times New Roman" w:cs="Times New Roman"/>
                <w:sz w:val="28"/>
              </w:rPr>
              <w:t>trở ngại khách quan hoặc sự kiện bất khả kháng trong các trường hợp khác được xác định theo quy định tại khoản 1 Điều này.</w:t>
            </w:r>
          </w:p>
        </w:tc>
        <w:tc>
          <w:tcPr>
            <w:tcW w:w="3685" w:type="dxa"/>
          </w:tcPr>
          <w:p w14:paraId="1F1CB4A8"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0589BC6C" w14:textId="77777777" w:rsidTr="004A06D8">
        <w:tc>
          <w:tcPr>
            <w:tcW w:w="5954" w:type="dxa"/>
          </w:tcPr>
          <w:p w14:paraId="05B1D14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z w:val="28"/>
                <w:szCs w:val="28"/>
              </w:rPr>
            </w:pPr>
          </w:p>
        </w:tc>
        <w:tc>
          <w:tcPr>
            <w:tcW w:w="6237" w:type="dxa"/>
          </w:tcPr>
          <w:p w14:paraId="4114A2A4"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sz w:val="28"/>
              </w:rPr>
            </w:pPr>
            <w:r w:rsidRPr="004A06D8">
              <w:rPr>
                <w:rFonts w:ascii="Times New Roman" w:eastAsia="Times New Roman" w:hAnsi="Times New Roman" w:cs="Times New Roman"/>
                <w:b/>
                <w:bCs/>
                <w:i/>
                <w:sz w:val="28"/>
              </w:rPr>
              <w:t>Cơ sở dữ liệu về thi hành án dân sự (Điều mới)</w:t>
            </w:r>
          </w:p>
          <w:p w14:paraId="4FB0538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sz w:val="28"/>
              </w:rPr>
            </w:pPr>
            <w:r w:rsidRPr="004A06D8">
              <w:rPr>
                <w:rFonts w:ascii="Times New Roman" w:eastAsia="Times New Roman" w:hAnsi="Times New Roman" w:cs="Times New Roman"/>
                <w:bCs/>
                <w:i/>
                <w:sz w:val="28"/>
              </w:rPr>
              <w:t>1. Bộ Tư pháp ban hành danh mục, định dạng dữ liệu và yêu cầu kỹ thuật bảo đảm kết nối, chia sẻ giữa Cơ sở dữ liệu về thi hành án dân sự với Cơ sở dữ liệu tổng hợp quốc gia, cơ sở dữ liệu quốc gia, cơ sở dữ liệu chuyên ngành và cơ sở dữ liệu khác theo quy định của pháp luật.</w:t>
            </w:r>
          </w:p>
          <w:p w14:paraId="3A82509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sz w:val="28"/>
              </w:rPr>
            </w:pPr>
            <w:r w:rsidRPr="004A06D8">
              <w:rPr>
                <w:rFonts w:ascii="Times New Roman" w:eastAsia="Times New Roman" w:hAnsi="Times New Roman" w:cs="Times New Roman"/>
                <w:bCs/>
                <w:i/>
                <w:sz w:val="28"/>
              </w:rPr>
              <w:t>2. Bộ, cơ quan ngang Bộ, cơ quan thuộc Chính phủ, Ủy ban nhân dân cấp tỉnh chỉ đạo việc xây dựng, nâng cấp cơ sở dữ liệu liên quan đến công tác thi hành án dân sự bảo đảm đầy đủ thông tin cơ bản phù hợp với yêu cầu kỹ thuật theo hướng dẫn của Bộ Tư pháp.</w:t>
            </w:r>
          </w:p>
          <w:p w14:paraId="345AA12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sz w:val="28"/>
              </w:rPr>
            </w:pPr>
            <w:r w:rsidRPr="004A06D8">
              <w:rPr>
                <w:rFonts w:ascii="Times New Roman" w:eastAsia="Times New Roman" w:hAnsi="Times New Roman" w:cs="Times New Roman"/>
                <w:bCs/>
                <w:i/>
                <w:sz w:val="28"/>
              </w:rPr>
              <w:lastRenderedPageBreak/>
              <w:t>3. Cơ sở dữ liệu về thi hành án dân sự được kết nối, chia sẻ với Cơ sở dữ liệu tổng hợp quốc gia, cơ sở dữ liệu quốc gia, cơ sở dữ liệu chuyên ngành và cơ sở dữ liệu khác, bao gồm: cơ sở dữ liệu quốc gia về dân cư, cơ sở dữ liệu về đất đai, nhà ở, công chứng, thuế, đăng ký doanh nghiệp, đăng ký giao dịch bảo đảm, đăng ký tài sản; cơ sở dữ liệu do Tòa án nhân dân, Viện kiểm sát nhân dân, Kho bạc nhà nước, Ngân hàng nhà nước quản lý và các cơ sở dữ liệu có liên quan. Việc kết nối, chia sẻ được thực hiện theo quy định của pháp luật về dữ liệu và giao dịch điện tử.</w:t>
            </w:r>
          </w:p>
          <w:p w14:paraId="13E5F98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sz w:val="28"/>
              </w:rPr>
            </w:pPr>
            <w:r w:rsidRPr="004A06D8">
              <w:rPr>
                <w:rFonts w:ascii="Times New Roman" w:eastAsia="Times New Roman" w:hAnsi="Times New Roman" w:cs="Times New Roman"/>
                <w:bCs/>
                <w:i/>
                <w:sz w:val="28"/>
              </w:rPr>
              <w:t>4. Nền tảng số trong lĩnh vực thi hành án dân sự được triển khai tập trung thống nhất cho cơ quan quản lý thi hành án dân sự thuộc Bộ Tư pháp và các cơ quan thi hành án dân sự tỉnh, thành phố.</w:t>
            </w:r>
          </w:p>
          <w:p w14:paraId="78A2F3D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sz w:val="28"/>
              </w:rPr>
            </w:pPr>
            <w:r w:rsidRPr="004A06D8">
              <w:rPr>
                <w:rFonts w:ascii="Times New Roman" w:eastAsia="Times New Roman" w:hAnsi="Times New Roman" w:cs="Times New Roman"/>
                <w:bCs/>
                <w:i/>
                <w:sz w:val="28"/>
              </w:rPr>
              <w:t xml:space="preserve">Để đáp ứng ngay việc kết nối, chia sẻ dữ liệu, Nền tảng số trong lĩnh vực thi hành án dân sự để hình thành cơ sở dữ liệu thi hành án dân sự được thực hiện theo hình thức thuê dịch vụ công nghệ thông tin có sẵn (thuê theo tài khoản người sử dụng). </w:t>
            </w:r>
          </w:p>
          <w:p w14:paraId="62A2EAAC" w14:textId="1E70FDE9" w:rsidR="004A06D8" w:rsidRPr="004A06D8" w:rsidRDefault="004A06D8" w:rsidP="004A06D8">
            <w:pPr>
              <w:spacing w:before="120" w:after="120" w:line="252" w:lineRule="auto"/>
              <w:ind w:firstLine="454"/>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i/>
                <w:sz w:val="28"/>
              </w:rPr>
              <w:t>Tùy theo nguồn lực thực hiện, yêu cầu quản lý và giai đoạn phát triển, Bộ Tư pháp có thể thực hiện việc thuê hoặc đầu tư xây dựng Nền tảng số trong lĩnh vực thi hành án dân sự theo quy định của pháp luật.</w:t>
            </w:r>
          </w:p>
        </w:tc>
        <w:tc>
          <w:tcPr>
            <w:tcW w:w="3685" w:type="dxa"/>
          </w:tcPr>
          <w:p w14:paraId="5397E71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8" w:name="_heading=h.puduezptrxec" w:colFirst="0" w:colLast="0"/>
            <w:bookmarkStart w:id="29" w:name="bookmark=id.sgp4i8k986yw" w:colFirst="0" w:colLast="0"/>
            <w:bookmarkEnd w:id="28"/>
            <w:bookmarkEnd w:id="29"/>
            <w:r w:rsidRPr="004A06D8">
              <w:rPr>
                <w:rFonts w:ascii="Times New Roman" w:eastAsia="Times New Roman" w:hAnsi="Times New Roman" w:cs="Times New Roman"/>
                <w:b/>
                <w:bCs/>
                <w:sz w:val="28"/>
                <w:szCs w:val="28"/>
              </w:rPr>
              <w:lastRenderedPageBreak/>
              <w:t>- Điều này hướng dẫn Điều 5 tại Luật THADS</w:t>
            </w:r>
          </w:p>
        </w:tc>
      </w:tr>
      <w:tr w:rsidR="004A06D8" w:rsidRPr="004A06D8" w14:paraId="73ECC23C" w14:textId="77777777" w:rsidTr="004A06D8">
        <w:tc>
          <w:tcPr>
            <w:tcW w:w="5954" w:type="dxa"/>
          </w:tcPr>
          <w:p w14:paraId="100E24E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FC98AB7"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0" w:firstLineChars="187" w:firstLine="526"/>
              <w:jc w:val="both"/>
              <w:textDirection w:val="btLr"/>
              <w:textAlignment w:val="top"/>
              <w:outlineLvl w:val="0"/>
              <w:rPr>
                <w:rFonts w:ascii="Times New Roman" w:eastAsia="Times New Roman" w:hAnsi="Times New Roman" w:cs="Times New Roman"/>
                <w:i/>
                <w:spacing w:val="-8"/>
                <w:sz w:val="28"/>
              </w:rPr>
            </w:pPr>
            <w:r w:rsidRPr="004A06D8">
              <w:rPr>
                <w:rFonts w:ascii="Times New Roman" w:eastAsia="Times New Roman" w:hAnsi="Times New Roman" w:cs="Times New Roman"/>
                <w:b/>
                <w:bCs/>
                <w:sz w:val="28"/>
              </w:rPr>
              <w:tab/>
            </w:r>
            <w:r w:rsidRPr="004A06D8">
              <w:rPr>
                <w:rFonts w:ascii="Times New Roman" w:eastAsia="Times New Roman" w:hAnsi="Times New Roman" w:cs="Times New Roman"/>
                <w:b/>
                <w:bCs/>
                <w:i/>
                <w:spacing w:val="-8"/>
                <w:sz w:val="28"/>
              </w:rPr>
              <w:t xml:space="preserve">Môi trường số trong thi hành án dân sự (điều mới) </w:t>
            </w:r>
          </w:p>
          <w:p w14:paraId="21DB7BB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0" w:name="_heading=h.21kl2wygfpqm" w:colFirst="0" w:colLast="0"/>
            <w:bookmarkEnd w:id="30"/>
            <w:r w:rsidRPr="004A06D8">
              <w:rPr>
                <w:rFonts w:ascii="Times New Roman" w:eastAsia="Times New Roman" w:hAnsi="Times New Roman" w:cs="Times New Roman"/>
                <w:i/>
                <w:iCs/>
                <w:sz w:val="28"/>
              </w:rPr>
              <w:lastRenderedPageBreak/>
              <w:t>1. Môi trường số trong thi hành án dân sự là không gian hoạt động, tương tác, thực hiện các trình tự, thủ tục thi hành án dân sự, giải quyết khiếu nại, tố cáo về thi hành án dân sự được hình thành và vận hành thông qua hạ tầng số, hạ tầng số công cộng, hệ thống số, nền tảng số, dữ liệu số.</w:t>
            </w:r>
          </w:p>
          <w:p w14:paraId="7C26621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Các phương tiện thực hiện trên môi trường số trong thi hành án dân sự bao gồm:</w:t>
            </w:r>
          </w:p>
          <w:p w14:paraId="678EE0A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1" w:name="_heading=h.2qqve5htqz97" w:colFirst="0" w:colLast="0"/>
            <w:bookmarkEnd w:id="31"/>
            <w:r w:rsidRPr="004A06D8">
              <w:rPr>
                <w:rFonts w:ascii="Times New Roman" w:eastAsia="Times New Roman" w:hAnsi="Times New Roman" w:cs="Times New Roman"/>
                <w:i/>
                <w:iCs/>
                <w:sz w:val="28"/>
              </w:rPr>
              <w:t>a) Nền tảng số trong lĩnh vực thi hành án dân sự;</w:t>
            </w:r>
          </w:p>
          <w:p w14:paraId="6F4E4DA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b) Cổng Dịch vụ công quốc gia; Hệ thống thông tin giải quyết thủ tục hành chính của Bộ Tư pháp;</w:t>
            </w:r>
          </w:p>
          <w:p w14:paraId="2A05BC5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2" w:name="_heading=h.7wltm8l1d0us" w:colFirst="0" w:colLast="0"/>
            <w:bookmarkEnd w:id="32"/>
            <w:r w:rsidRPr="004A06D8">
              <w:rPr>
                <w:rFonts w:ascii="Times New Roman" w:eastAsia="Times New Roman" w:hAnsi="Times New Roman" w:cs="Times New Roman"/>
                <w:i/>
                <w:iCs/>
                <w:sz w:val="28"/>
              </w:rPr>
              <w:t>c) Ứng dụng định danh điện tử quốc gia (VNeID);</w:t>
            </w:r>
          </w:p>
          <w:p w14:paraId="3917F45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3" w:name="_heading=h.pjiql938u9pm" w:colFirst="0" w:colLast="0"/>
            <w:bookmarkEnd w:id="33"/>
            <w:r w:rsidRPr="004A06D8">
              <w:rPr>
                <w:rFonts w:ascii="Times New Roman" w:eastAsia="Times New Roman" w:hAnsi="Times New Roman" w:cs="Times New Roman"/>
                <w:i/>
                <w:iCs/>
                <w:sz w:val="28"/>
              </w:rPr>
              <w:t>d) Cổng, trang thông tin điện tử của cơ quan quản lý thi hành án dân sự, cơ quan thi hành án dân sự;</w:t>
            </w:r>
          </w:p>
          <w:p w14:paraId="6706263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4" w:name="_heading=h.47xl6k6nz3d7" w:colFirst="0" w:colLast="0"/>
            <w:bookmarkEnd w:id="34"/>
            <w:r w:rsidRPr="004A06D8">
              <w:rPr>
                <w:rFonts w:ascii="Times New Roman" w:eastAsia="Times New Roman" w:hAnsi="Times New Roman" w:cs="Times New Roman"/>
                <w:i/>
                <w:iCs/>
                <w:sz w:val="28"/>
              </w:rPr>
              <w:t>đ) Email và phương tiện khác theo quy định của pháp luật và hướng dẫn của Bộ Tư pháp.</w:t>
            </w:r>
          </w:p>
          <w:p w14:paraId="0513DEBB" w14:textId="71F5000B"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bookmarkStart w:id="35" w:name="_heading=h.4mnsc1br8h9o" w:colFirst="0" w:colLast="0"/>
            <w:bookmarkEnd w:id="35"/>
            <w:r w:rsidRPr="004A06D8">
              <w:rPr>
                <w:rFonts w:ascii="Times New Roman" w:eastAsia="Times New Roman" w:hAnsi="Times New Roman" w:cs="Times New Roman"/>
                <w:i/>
                <w:iCs/>
                <w:sz w:val="28"/>
              </w:rPr>
              <w:t xml:space="preserve">3. Tùy từng trường hợp cụ thể, cơ quan thi hành án dân sự sử dụng một hoặc nhiều phương tiện quy định tại khoản 2 Điều này. </w:t>
            </w:r>
          </w:p>
        </w:tc>
        <w:tc>
          <w:tcPr>
            <w:tcW w:w="3685" w:type="dxa"/>
          </w:tcPr>
          <w:p w14:paraId="2F94A9A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6" w:name="_heading=h.5nyw63fy4nfs" w:colFirst="0" w:colLast="0"/>
            <w:bookmarkEnd w:id="36"/>
            <w:r w:rsidRPr="004A06D8">
              <w:rPr>
                <w:rFonts w:ascii="Times New Roman" w:eastAsia="Times New Roman" w:hAnsi="Times New Roman" w:cs="Times New Roman"/>
                <w:b/>
                <w:bCs/>
                <w:sz w:val="28"/>
                <w:szCs w:val="28"/>
              </w:rPr>
              <w:lastRenderedPageBreak/>
              <w:t>- Điều này hướng dẫn Điều 5 tại Luật THADS</w:t>
            </w:r>
          </w:p>
          <w:p w14:paraId="753E5917" w14:textId="77777777" w:rsidR="004A06D8" w:rsidRPr="004A06D8" w:rsidRDefault="004A06D8" w:rsidP="004A06D8">
            <w:pPr>
              <w:spacing w:before="120" w:after="120" w:line="252" w:lineRule="auto"/>
              <w:jc w:val="both"/>
              <w:rPr>
                <w:rFonts w:ascii="Times New Roman" w:eastAsia="Times New Roman" w:hAnsi="Times New Roman" w:cs="Times New Roman"/>
                <w:b/>
                <w:bCs/>
                <w:strike/>
                <w:sz w:val="28"/>
                <w:szCs w:val="28"/>
              </w:rPr>
            </w:pPr>
          </w:p>
        </w:tc>
      </w:tr>
      <w:tr w:rsidR="004A06D8" w:rsidRPr="004A06D8" w14:paraId="137EFA95" w14:textId="77777777" w:rsidTr="004A06D8">
        <w:tc>
          <w:tcPr>
            <w:tcW w:w="5954" w:type="dxa"/>
          </w:tcPr>
          <w:p w14:paraId="5CE473C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bookmarkStart w:id="37" w:name="bookmark=id.1ccturmxx9py" w:colFirst="0" w:colLast="0"/>
            <w:bookmarkEnd w:id="37"/>
          </w:p>
        </w:tc>
        <w:tc>
          <w:tcPr>
            <w:tcW w:w="6237" w:type="dxa"/>
          </w:tcPr>
          <w:p w14:paraId="5F0F8DB2" w14:textId="77777777" w:rsidR="004A06D8" w:rsidRPr="004A06D8" w:rsidRDefault="004A06D8" w:rsidP="004A06D8">
            <w:pPr>
              <w:spacing w:before="120" w:after="120" w:line="288" w:lineRule="auto"/>
              <w:jc w:val="center"/>
              <w:rPr>
                <w:rFonts w:ascii="Times New Roman" w:eastAsia="Times New Roman" w:hAnsi="Times New Roman" w:cs="Times New Roman"/>
                <w:b/>
                <w:sz w:val="28"/>
              </w:rPr>
            </w:pPr>
            <w:r w:rsidRPr="004A06D8">
              <w:rPr>
                <w:rFonts w:ascii="Times New Roman" w:eastAsia="Times New Roman" w:hAnsi="Times New Roman" w:cs="Times New Roman"/>
                <w:b/>
                <w:sz w:val="28"/>
              </w:rPr>
              <w:t>Chương II</w:t>
            </w:r>
          </w:p>
          <w:p w14:paraId="72BBCE7C" w14:textId="77777777" w:rsidR="004A06D8" w:rsidRPr="004A06D8" w:rsidRDefault="004A06D8" w:rsidP="004A06D8">
            <w:pPr>
              <w:spacing w:before="120" w:after="120" w:line="288" w:lineRule="auto"/>
              <w:jc w:val="center"/>
              <w:rPr>
                <w:rFonts w:ascii="Times New Roman" w:eastAsia="Times New Roman" w:hAnsi="Times New Roman" w:cs="Times New Roman"/>
                <w:b/>
                <w:bCs/>
                <w:sz w:val="28"/>
              </w:rPr>
            </w:pPr>
            <w:bookmarkStart w:id="38" w:name="_heading=h.uhsbdnzgho6w" w:colFirst="0" w:colLast="0"/>
            <w:bookmarkEnd w:id="38"/>
            <w:r w:rsidRPr="004A06D8">
              <w:rPr>
                <w:rFonts w:ascii="Times New Roman" w:eastAsia="Times New Roman" w:hAnsi="Times New Roman" w:cs="Times New Roman"/>
                <w:b/>
                <w:bCs/>
                <w:sz w:val="28"/>
              </w:rPr>
              <w:t>THỦ TỤC THI HÀNH ÁN DÂN SỰ</w:t>
            </w:r>
          </w:p>
          <w:p w14:paraId="29ED6FAC" w14:textId="77777777" w:rsidR="004A06D8" w:rsidRPr="004A06D8" w:rsidRDefault="004A06D8" w:rsidP="004A06D8">
            <w:pPr>
              <w:spacing w:before="120" w:after="120" w:line="288" w:lineRule="auto"/>
              <w:jc w:val="center"/>
              <w:rPr>
                <w:rFonts w:ascii="Times New Roman" w:eastAsia="Times New Roman" w:hAnsi="Times New Roman" w:cs="Times New Roman"/>
                <w:b/>
                <w:bCs/>
                <w:sz w:val="28"/>
              </w:rPr>
            </w:pPr>
            <w:bookmarkStart w:id="39" w:name="_heading=h.rc1mmno7z7hd" w:colFirst="0" w:colLast="0"/>
            <w:bookmarkEnd w:id="39"/>
            <w:r w:rsidRPr="004A06D8">
              <w:rPr>
                <w:rFonts w:ascii="Times New Roman" w:eastAsia="Times New Roman" w:hAnsi="Times New Roman" w:cs="Times New Roman"/>
                <w:b/>
                <w:bCs/>
                <w:sz w:val="28"/>
              </w:rPr>
              <w:t>Mục 1</w:t>
            </w:r>
          </w:p>
          <w:p w14:paraId="4CD1BCD8" w14:textId="14E1E072" w:rsidR="004A06D8" w:rsidRPr="004A06D8" w:rsidRDefault="004A06D8" w:rsidP="004A06D8">
            <w:pPr>
              <w:spacing w:before="120" w:after="120" w:line="252" w:lineRule="auto"/>
              <w:jc w:val="center"/>
              <w:rPr>
                <w:rFonts w:ascii="Times New Roman" w:eastAsia="Times New Roman" w:hAnsi="Times New Roman" w:cs="Times New Roman"/>
                <w:b/>
                <w:bCs/>
                <w:sz w:val="28"/>
                <w:szCs w:val="28"/>
              </w:rPr>
            </w:pPr>
            <w:bookmarkStart w:id="40" w:name="_heading=h.axvqd1b42oxg" w:colFirst="0" w:colLast="0"/>
            <w:bookmarkEnd w:id="40"/>
            <w:r w:rsidRPr="004A06D8">
              <w:rPr>
                <w:rFonts w:ascii="Times New Roman" w:eastAsia="Times New Roman" w:hAnsi="Times New Roman" w:cs="Times New Roman"/>
                <w:b/>
                <w:bCs/>
                <w:sz w:val="28"/>
              </w:rPr>
              <w:t>THỦ TỤC CHUNG</w:t>
            </w:r>
          </w:p>
        </w:tc>
        <w:tc>
          <w:tcPr>
            <w:tcW w:w="3685" w:type="dxa"/>
          </w:tcPr>
          <w:p w14:paraId="6541419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43D4010C" w14:textId="77777777" w:rsidTr="004A06D8">
        <w:tc>
          <w:tcPr>
            <w:tcW w:w="5954" w:type="dxa"/>
          </w:tcPr>
          <w:p w14:paraId="095FD1B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1" w:name="bookmark=id.n0bqiqi01d64" w:colFirst="0" w:colLast="0"/>
            <w:bookmarkStart w:id="42" w:name="_heading=h.4wkny495u3l" w:colFirst="0" w:colLast="0"/>
            <w:bookmarkEnd w:id="41"/>
            <w:bookmarkEnd w:id="42"/>
            <w:r w:rsidRPr="004A06D8">
              <w:rPr>
                <w:rFonts w:ascii="Times New Roman" w:eastAsia="Times New Roman" w:hAnsi="Times New Roman" w:cs="Times New Roman"/>
                <w:b/>
                <w:bCs/>
                <w:sz w:val="28"/>
                <w:szCs w:val="28"/>
              </w:rPr>
              <w:lastRenderedPageBreak/>
              <w:t>Điều 29. Thủ tục nhận bản án, quyết định (Luật THADS 2008)</w:t>
            </w:r>
          </w:p>
          <w:p w14:paraId="3BFE0E8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Khi nhận bản án, quyết định do Tòa án, Trọng tài thương mại chuyển giao, cơ quan thi hành án dân sự phải kiểm tra, vào sổ nhận bản án, quyết định.</w:t>
            </w:r>
          </w:p>
          <w:p w14:paraId="1C81680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Sổ nhận bản án, quyết định phải ghi rõ số thứ tự; ngày, tháng, năm nhận bản án, quyết định; số, ngày, tháng, năm của bản án, quyết định và tên Tòa án, Trọng tài thương mại đã ra bản án, quyết định; tên, địa chỉ của đương sự và tài liệu khác có liên quan.</w:t>
            </w:r>
          </w:p>
          <w:p w14:paraId="2B81AE5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giao, nhận trực tiếp bản án, quyết định phải có chữ ký của hai bên; trường hợp nhận được bản án, quyết định và tài liệu có liên quan bằng đường bưu điện thì cơ quan thi hành án dân sự phải thông báo bằng văn bản cho Tòa án, Trọng tài thương mại đã chuyển giao biết.</w:t>
            </w:r>
          </w:p>
          <w:p w14:paraId="2909FD7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386C296A"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Giao, nhận bản án, quyết định (Điều 29 Luật THADS 2008)</w:t>
            </w:r>
          </w:p>
          <w:p w14:paraId="287DA39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3" w:name="_heading=h.cmt2idtan5zn" w:colFirst="0" w:colLast="0"/>
            <w:bookmarkEnd w:id="43"/>
            <w:r w:rsidRPr="004A06D8">
              <w:rPr>
                <w:rFonts w:ascii="Times New Roman" w:eastAsia="Times New Roman" w:hAnsi="Times New Roman" w:cs="Times New Roman"/>
                <w:i/>
                <w:iCs/>
                <w:sz w:val="28"/>
              </w:rPr>
              <w:t>1. Việc giao, nhận bản án, quyết định được thực hiện trên môi trường số, trực tiếp hoặc qua đường bưu điện.</w:t>
            </w:r>
          </w:p>
          <w:p w14:paraId="76F9E11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Trường hợp bản án, quyết định được gửi trên môi trường số thì thời điểm xác định cơ quan thi hành án dân sự nhận bản án, quyết định là thời điểm hệ thống ghi nhận việc tiếp nhận dữ liệu thành công.</w:t>
            </w:r>
          </w:p>
          <w:p w14:paraId="6B3E597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iCs/>
                <w:sz w:val="28"/>
              </w:rPr>
              <w:t xml:space="preserve">3. Trường hợp nhận trực tiếp bản án, quyết định </w:t>
            </w:r>
            <w:r w:rsidRPr="004A06D8">
              <w:rPr>
                <w:rFonts w:ascii="Times New Roman" w:eastAsia="Times New Roman" w:hAnsi="Times New Roman" w:cs="Times New Roman"/>
                <w:sz w:val="28"/>
              </w:rPr>
              <w:t>do cơ quan ra bản án, quyết định chuyển giao, cơ quan thi hành án dân sự phải kiểm tra, vào sổ nhận bản án, quyết định</w:t>
            </w:r>
            <w:r w:rsidRPr="004A06D8">
              <w:rPr>
                <w:rFonts w:ascii="Times New Roman" w:eastAsia="Times New Roman" w:hAnsi="Times New Roman" w:cs="Times New Roman"/>
                <w:i/>
                <w:sz w:val="28"/>
              </w:rPr>
              <w:t>.</w:t>
            </w:r>
          </w:p>
          <w:p w14:paraId="51FB507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4" w:name="_heading=h.swup4kxtvyxz" w:colFirst="0" w:colLast="0"/>
            <w:bookmarkEnd w:id="44"/>
            <w:r w:rsidRPr="004A06D8">
              <w:rPr>
                <w:rFonts w:ascii="Times New Roman" w:eastAsia="Times New Roman" w:hAnsi="Times New Roman" w:cs="Times New Roman"/>
                <w:sz w:val="28"/>
              </w:rPr>
              <w:t xml:space="preserve">Sổ nhận bản án, quyết định phải ghi rõ số thứ tự; ngày, tháng, năm nhận bản án, quyết định; số, ngày, tháng, năm của bản án, quyết định và tên Tòa án </w:t>
            </w:r>
            <w:r w:rsidRPr="004A06D8">
              <w:rPr>
                <w:rFonts w:ascii="Times New Roman" w:eastAsia="Times New Roman" w:hAnsi="Times New Roman" w:cs="Times New Roman"/>
                <w:i/>
                <w:iCs/>
                <w:sz w:val="28"/>
              </w:rPr>
              <w:t xml:space="preserve">hoặc cơ quan khác </w:t>
            </w:r>
            <w:r w:rsidRPr="004A06D8">
              <w:rPr>
                <w:rFonts w:ascii="Times New Roman" w:eastAsia="Times New Roman" w:hAnsi="Times New Roman" w:cs="Times New Roman"/>
                <w:sz w:val="28"/>
              </w:rPr>
              <w:t>đã ra bản án, quyết định; tên, địa chỉ của đương sự và tài liệu khác có liên quan.</w:t>
            </w:r>
          </w:p>
          <w:p w14:paraId="314BF46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5" w:name="_heading=h.72ojf9uvcvir" w:colFirst="0" w:colLast="0"/>
            <w:bookmarkEnd w:id="45"/>
            <w:r w:rsidRPr="004A06D8">
              <w:rPr>
                <w:rFonts w:ascii="Times New Roman" w:eastAsia="Times New Roman" w:hAnsi="Times New Roman" w:cs="Times New Roman"/>
                <w:sz w:val="28"/>
              </w:rPr>
              <w:t xml:space="preserve">Việc giao, nhận trực tiếp bản án, quyết định phải </w:t>
            </w:r>
            <w:r w:rsidRPr="004A06D8">
              <w:rPr>
                <w:rFonts w:ascii="Times New Roman" w:eastAsia="Times New Roman" w:hAnsi="Times New Roman" w:cs="Times New Roman"/>
                <w:i/>
                <w:sz w:val="28"/>
              </w:rPr>
              <w:t>lập thành biên bản,</w:t>
            </w:r>
            <w:r w:rsidRPr="004A06D8">
              <w:rPr>
                <w:rFonts w:ascii="Times New Roman" w:eastAsia="Times New Roman" w:hAnsi="Times New Roman" w:cs="Times New Roman"/>
                <w:sz w:val="28"/>
              </w:rPr>
              <w:t xml:space="preserve"> có chữ ký của hai bên.</w:t>
            </w:r>
          </w:p>
          <w:p w14:paraId="1D2EFDCC" w14:textId="49EAD15A" w:rsidR="004A06D8" w:rsidRPr="004A06D8" w:rsidRDefault="004A06D8" w:rsidP="004A06D8">
            <w:pPr>
              <w:spacing w:before="120" w:after="120" w:line="252" w:lineRule="auto"/>
              <w:ind w:firstLine="401"/>
              <w:jc w:val="both"/>
              <w:rPr>
                <w:rFonts w:ascii="Times New Roman" w:eastAsia="Times New Roman" w:hAnsi="Times New Roman" w:cs="Times New Roman"/>
                <w:i/>
                <w:sz w:val="28"/>
                <w:szCs w:val="28"/>
              </w:rPr>
            </w:pPr>
            <w:r w:rsidRPr="004A06D8">
              <w:rPr>
                <w:rFonts w:ascii="Times New Roman" w:eastAsia="Times New Roman" w:hAnsi="Times New Roman" w:cs="Times New Roman"/>
                <w:sz w:val="28"/>
              </w:rPr>
              <w:t xml:space="preserve">4. Trường hợp bản án, quyết định được gửi qua đường bưu điện thì </w:t>
            </w:r>
            <w:r w:rsidRPr="004A06D8">
              <w:rPr>
                <w:rFonts w:ascii="Times New Roman" w:eastAsia="Times New Roman" w:hAnsi="Times New Roman" w:cs="Times New Roman"/>
                <w:i/>
                <w:sz w:val="28"/>
              </w:rPr>
              <w:t>thời điểm nhận bản án, quyết định là ngày ký nhận với nhân viên bưu điện.</w:t>
            </w:r>
          </w:p>
        </w:tc>
        <w:tc>
          <w:tcPr>
            <w:tcW w:w="3685" w:type="dxa"/>
          </w:tcPr>
          <w:p w14:paraId="6A24228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6" w:name="_heading=h.sycsmq4pxkjs" w:colFirst="0" w:colLast="0"/>
            <w:bookmarkEnd w:id="46"/>
            <w:r w:rsidRPr="004A06D8">
              <w:rPr>
                <w:rFonts w:ascii="Times New Roman" w:eastAsia="Times New Roman" w:hAnsi="Times New Roman" w:cs="Times New Roman"/>
                <w:b/>
                <w:bCs/>
                <w:sz w:val="28"/>
                <w:szCs w:val="28"/>
              </w:rPr>
              <w:t>- Điều này hướng dẫn Điều 33 tại Luật THADS</w:t>
            </w:r>
          </w:p>
          <w:p w14:paraId="074D842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03F7124B" w14:textId="77777777" w:rsidTr="004A06D8">
        <w:tc>
          <w:tcPr>
            <w:tcW w:w="5954" w:type="dxa"/>
          </w:tcPr>
          <w:p w14:paraId="3738EF4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6. Chủ động ra quyết định thi hành án (Nghị định 62)</w:t>
            </w:r>
          </w:p>
          <w:p w14:paraId="1E3FEF9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 Thủ trưởng cơ quan thi hành án dân sự ra một quyết định thi hành án chung đối với các khoản thuộc diện chủ động thi hành trong một bản án, quyết định, trừ các trường hợp sau đây:</w:t>
            </w:r>
          </w:p>
          <w:p w14:paraId="15D7B00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Có người được trả lại tiền, tài sản thì ra một quyết định thi hành án đối với người đó. </w:t>
            </w:r>
          </w:p>
          <w:p w14:paraId="0E87CDA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Có người phải thi hành nhiều khoản khác nhau thì ra một quyết định thi hành án đối với người đó.</w:t>
            </w:r>
          </w:p>
          <w:p w14:paraId="0AE9A82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Một người vừa có quyền, vừa có nghĩa vụ thì ra một quyết định thi hành án đối với người đó.</w:t>
            </w:r>
          </w:p>
          <w:p w14:paraId="40E5DA1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thi hành quyền, nghĩa vụ liên đới thì Thủ trưởng cơ quan thi hành án dân sự ra một quyết định thi hành án chung cho những người có quyền, nghĩa vụ liên đới.</w:t>
            </w:r>
          </w:p>
          <w:p w14:paraId="4CED1F2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Các khoản thu khác cho Nhà nước thuộc diện cơ quan thi hành án chủ động ra quyết định thi hành án quy định tại điểm c khoản 2 Điều 36 Luật Thi hành án dân sự bao gồm: khoản truy thu thuế; khoản viện trợ cho Nhà nước; khoản bồi thường cho Nhà nước, cơ quan Nhà nước hoặc doanh nghiệp mà Nhà nước nắm giữ 100% vốn điều lệ trong các vụ án xâm phạm trật tự quản lý kinh tế, tham nhũng; khoản thu nộp trực tiếp vào ngân sách nhà nước.</w:t>
            </w:r>
          </w:p>
          <w:p w14:paraId="3FD0800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 Ra quyết định thi hành án (TTLT11)</w:t>
            </w:r>
          </w:p>
          <w:p w14:paraId="3CCD094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Đối với bản án, quyết định của Tòa án trong vụ án hành chính, Thủ trưởng cơ quan thi hành án dân sự chỉ thụ lý và ra quyết định thi hành án đối với phần nghĩa vụ về tài sản như án phí, bồi thường </w:t>
            </w:r>
            <w:r w:rsidRPr="004A06D8">
              <w:rPr>
                <w:rFonts w:ascii="Times New Roman" w:eastAsia="Times New Roman" w:hAnsi="Times New Roman" w:cs="Times New Roman"/>
                <w:sz w:val="28"/>
                <w:szCs w:val="28"/>
              </w:rPr>
              <w:lastRenderedPageBreak/>
              <w:t>thiệt hại, trả lại tài sản, giao lại đất đai được tuyên cụ thể trong bản án, quyết định của Tòa án. Những nội dung khác của bản án, quyết định được thực hiện theo quy định của pháp luật tố tụng hành chính.</w:t>
            </w:r>
          </w:p>
          <w:p w14:paraId="40FC881F" w14:textId="6238B6F6"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Đối với bản án, quyết định của Tòa án có tuyên tổng hợp hình phạt tiền của nhiều bản án mà việc tổng hợp hình phạt tiền không đúng quy định của </w:t>
            </w:r>
            <w:hyperlink r:id="rId9">
              <w:r w:rsidRPr="004A06D8">
                <w:rPr>
                  <w:rFonts w:ascii="Times New Roman" w:eastAsia="Times New Roman" w:hAnsi="Times New Roman" w:cs="Times New Roman"/>
                  <w:sz w:val="28"/>
                  <w:szCs w:val="28"/>
                </w:rPr>
                <w:t>Bộ luật hình sự</w:t>
              </w:r>
            </w:hyperlink>
            <w:r w:rsidRPr="004A06D8">
              <w:rPr>
                <w:rFonts w:ascii="Times New Roman" w:eastAsia="Times New Roman" w:hAnsi="Times New Roman" w:cs="Times New Roman"/>
                <w:sz w:val="28"/>
                <w:szCs w:val="28"/>
              </w:rPr>
              <w:t> thì Thủ trưởng cơ quan thi hành án dân sự không ra quyết định thi hành án mà có văn bản kiến nghị người có thẩm quyền xem xét lại theo thủ tục giám đốc thẩm đối với bản án, quyết định đó.</w:t>
            </w:r>
          </w:p>
        </w:tc>
        <w:tc>
          <w:tcPr>
            <w:tcW w:w="6237" w:type="dxa"/>
          </w:tcPr>
          <w:p w14:paraId="506E58AA"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Chủ động ra quyết định thi hành án (Điều 6 Nghị định 62, Điều 1 TTLT 11)</w:t>
            </w:r>
          </w:p>
          <w:p w14:paraId="344C4BF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Thủ trưởng cơ quan thi hành án dân sự ra một quyết định thi hành án đối với mỗi người phải thi hành án, trừ các trường hợp sau đây:</w:t>
            </w:r>
          </w:p>
          <w:p w14:paraId="6E0B5D9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bCs/>
                <w:i/>
                <w:iCs/>
                <w:sz w:val="28"/>
              </w:rPr>
              <w:t xml:space="preserve">a) </w:t>
            </w:r>
            <w:r w:rsidRPr="004A06D8">
              <w:rPr>
                <w:rFonts w:ascii="Times New Roman" w:eastAsia="Times New Roman" w:hAnsi="Times New Roman" w:cs="Times New Roman"/>
                <w:i/>
                <w:iCs/>
                <w:sz w:val="28"/>
              </w:rPr>
              <w:t>Trường hợp thi hành các khoản trả lại tiền, tài sản thì Thủ trưởng cơ quan thi hành án dân sự ra một quyết định thi hành án đối với người được trả lại tiền, tài sản;</w:t>
            </w:r>
          </w:p>
          <w:p w14:paraId="4512EE7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7" w:name="_heading=h.9hs6ue53aeob" w:colFirst="0" w:colLast="0"/>
            <w:bookmarkEnd w:id="47"/>
            <w:r w:rsidRPr="004A06D8">
              <w:rPr>
                <w:rFonts w:ascii="Times New Roman" w:eastAsia="Times New Roman" w:hAnsi="Times New Roman" w:cs="Times New Roman"/>
                <w:i/>
                <w:iCs/>
                <w:sz w:val="28"/>
              </w:rPr>
              <w:t xml:space="preserve">b) Trường hợp thi hành khoản xử lý vật chứng, tài sản tạm giữ bị tuyên tịch thu, sung quỹ nhà nước, tiêu hủy thì Thủ trưởng cơ quan thi hành án dân sự ra một quyết định thi hành án mỗi khoản tịch thu, sung quỹ hoặc tiêu hủy đó; </w:t>
            </w:r>
          </w:p>
          <w:p w14:paraId="0252CEC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Trường hợp thi hành quyền, nghĩa vụ liên đới thì Thủ trưởng cơ quan thi hành án dân sự ra một quyết định thi hành án chung cho những người có quyền, nghĩa vụ liên đới;</w:t>
            </w:r>
          </w:p>
          <w:p w14:paraId="3DD28A3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d) Trường hợp nhiều người cùng phải thi hành một nghĩa vụ thì Thủ trưởng cơ quan thi hành án dân sự ra chung một quyết định thi hành án</w:t>
            </w:r>
            <w:bookmarkStart w:id="48" w:name="_heading=h.irfxkjps91yd" w:colFirst="0" w:colLast="0"/>
            <w:bookmarkEnd w:id="48"/>
            <w:r w:rsidRPr="004A06D8">
              <w:rPr>
                <w:rFonts w:ascii="Times New Roman" w:eastAsia="Times New Roman" w:hAnsi="Times New Roman" w:cs="Times New Roman"/>
                <w:i/>
                <w:sz w:val="28"/>
              </w:rPr>
              <w:t xml:space="preserve"> cho những người đó. </w:t>
            </w:r>
          </w:p>
          <w:p w14:paraId="510C6FF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Các khoản thu khác cho Nhà nước thuộc diện cơ quan thi hành án chủ động ra quyết định thi hành án quy định tại điểm c khoản 2 Điều 33 của Luật Thi hành án dân sự bao gồm: khoản truy thu thuế; khoản viện trợ cho Nhà nước; </w:t>
            </w:r>
            <w:r w:rsidRPr="004A06D8">
              <w:rPr>
                <w:rFonts w:ascii="Times New Roman" w:eastAsia="Times New Roman" w:hAnsi="Times New Roman" w:cs="Times New Roman"/>
                <w:i/>
                <w:iCs/>
                <w:sz w:val="28"/>
              </w:rPr>
              <w:t>thi hành</w:t>
            </w:r>
            <w:r w:rsidRPr="004A06D8">
              <w:rPr>
                <w:rFonts w:ascii="Times New Roman" w:eastAsia="Times New Roman" w:hAnsi="Times New Roman" w:cs="Times New Roman"/>
                <w:sz w:val="28"/>
              </w:rPr>
              <w:t xml:space="preserve"> khoản bồi thường cho Nhà nước, cơ quan Nhà nước hoặc doanh nghiệp </w:t>
            </w:r>
            <w:r w:rsidRPr="004A06D8">
              <w:rPr>
                <w:rFonts w:ascii="Times New Roman" w:eastAsia="Times New Roman" w:hAnsi="Times New Roman" w:cs="Times New Roman"/>
                <w:i/>
                <w:iCs/>
                <w:sz w:val="28"/>
              </w:rPr>
              <w:t>do</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sz w:val="28"/>
              </w:rPr>
              <w:lastRenderedPageBreak/>
              <w:t>Nhà nước nắm giữ 100% vốn điều lệ trong các vụ án xâm phạm trật tự quản lý kinh tế, tham nhũng; khoản thu nộp trực tiếp vào ngân sách nhà nước.</w:t>
            </w:r>
          </w:p>
          <w:p w14:paraId="6530325E"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49" w:name="_heading=h.cve3w2gm6cdn" w:colFirst="0" w:colLast="0"/>
            <w:bookmarkEnd w:id="49"/>
            <w:r w:rsidRPr="004A06D8">
              <w:rPr>
                <w:rFonts w:ascii="Times New Roman" w:eastAsia="Times New Roman" w:hAnsi="Times New Roman" w:cs="Times New Roman"/>
                <w:sz w:val="28"/>
              </w:rPr>
              <w:t>3. Đối với bản án, quyết định của Tòa án trong vụ án hành chính, Thủ trưởng cơ quan thi hành án dân sự chỉ thụ lý và ra quyết định thi hành án đối với phần nghĩa vụ về tài sản, gồm: án phí, bồi thường thiệt hại, trả lại tài sản, giao lại đất đai được tuyên cụ thể trong bản án, quyết định của Tòa án. Những nội dung khác của bản án, quyết định được thực hiện theo quy định của pháp luật tố tụng hành chính.</w:t>
            </w:r>
          </w:p>
          <w:p w14:paraId="05091F9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50" w:name="_heading=h.1ase5z4mrrfd" w:colFirst="0" w:colLast="0"/>
            <w:bookmarkEnd w:id="50"/>
            <w:r w:rsidRPr="004A06D8">
              <w:rPr>
                <w:rFonts w:ascii="Times New Roman" w:eastAsia="Times New Roman" w:hAnsi="Times New Roman" w:cs="Times New Roman"/>
                <w:sz w:val="28"/>
              </w:rPr>
              <w:t>4. Đối với bản án, quyết định của Tòa án có tuyên tổng hợp hình phạt tiền của nhiều bản án mà việc tổng hợp hình phạt tiền không đúng quy định của </w:t>
            </w:r>
            <w:bookmarkStart w:id="51" w:name="bookmark=id.newy0hqxv7kw" w:colFirst="0" w:colLast="0"/>
            <w:bookmarkEnd w:id="51"/>
            <w:r w:rsidRPr="004A06D8">
              <w:rPr>
                <w:rFonts w:ascii="Times New Roman" w:hAnsi="Times New Roman" w:cs="Times New Roman"/>
                <w:sz w:val="28"/>
              </w:rPr>
              <w:fldChar w:fldCharType="begin"/>
            </w:r>
            <w:r w:rsidRPr="004A06D8">
              <w:rPr>
                <w:rFonts w:ascii="Times New Roman" w:hAnsi="Times New Roman" w:cs="Times New Roman"/>
                <w:sz w:val="28"/>
              </w:rPr>
              <w:instrText>HYPERLINK "https://thuvienphapluat.vn/van-ban/Thu-tuc-To-tung/Bo-luat-to-tung-dan-su-2015-296861.aspx" \h</w:instrText>
            </w:r>
            <w:r w:rsidRPr="004A06D8">
              <w:rPr>
                <w:rFonts w:ascii="Times New Roman" w:hAnsi="Times New Roman" w:cs="Times New Roman"/>
                <w:sz w:val="28"/>
              </w:rPr>
            </w:r>
            <w:r w:rsidRPr="004A06D8">
              <w:rPr>
                <w:rFonts w:ascii="Times New Roman" w:hAnsi="Times New Roman" w:cs="Times New Roman"/>
                <w:sz w:val="28"/>
              </w:rPr>
              <w:fldChar w:fldCharType="separate"/>
            </w:r>
            <w:r w:rsidRPr="004A06D8">
              <w:rPr>
                <w:rFonts w:ascii="Times New Roman" w:eastAsia="Times New Roman" w:hAnsi="Times New Roman" w:cs="Times New Roman"/>
                <w:sz w:val="28"/>
              </w:rPr>
              <w:t>Bộ luật hình sự</w:t>
            </w:r>
            <w:r w:rsidRPr="004A06D8">
              <w:rPr>
                <w:rFonts w:ascii="Times New Roman" w:hAnsi="Times New Roman" w:cs="Times New Roman"/>
                <w:sz w:val="28"/>
              </w:rPr>
              <w:fldChar w:fldCharType="end"/>
            </w:r>
            <w:r w:rsidRPr="004A06D8">
              <w:rPr>
                <w:rFonts w:ascii="Times New Roman" w:eastAsia="Times New Roman" w:hAnsi="Times New Roman" w:cs="Times New Roman"/>
                <w:sz w:val="28"/>
              </w:rPr>
              <w:t> thì Thủ trưởng cơ quan thi hành án dân sự không ra quyết định thi hành án mà có văn bản kiến nghị người có thẩm quyền xem xét lại theo thủ tục giám đốc thẩm đối với bản án, quyết định đó.</w:t>
            </w:r>
          </w:p>
          <w:p w14:paraId="44C116EA" w14:textId="4A0E66E2"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pacing w:val="-2"/>
                <w:sz w:val="28"/>
              </w:rPr>
              <w:t>5. Trường hợp bản án, quyết định tuyên xử lý tài sản tạm giữ, vật chứng để bảo đảm thi hành án mà không tuyên để bảo đảm cho một nghĩa vụ cụ thể thì nội dung xử lý tài sản, vật chứng đó được đưa vào quyết định thi hành án chủ động, trừ trường hợp đã có quyết định thi hành án theo yêu cầu đối với nội dung này.</w:t>
            </w:r>
          </w:p>
        </w:tc>
        <w:tc>
          <w:tcPr>
            <w:tcW w:w="3685" w:type="dxa"/>
          </w:tcPr>
          <w:p w14:paraId="5F91E54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2" w:name="_heading=h.j2lv9df4r5uj" w:colFirst="0" w:colLast="0"/>
            <w:bookmarkEnd w:id="52"/>
            <w:r w:rsidRPr="004A06D8">
              <w:rPr>
                <w:rFonts w:ascii="Times New Roman" w:eastAsia="Times New Roman" w:hAnsi="Times New Roman" w:cs="Times New Roman"/>
                <w:b/>
                <w:bCs/>
                <w:sz w:val="28"/>
                <w:szCs w:val="28"/>
              </w:rPr>
              <w:lastRenderedPageBreak/>
              <w:t>- Điều này hướng dẫn Điều 33 tại Luật THADS</w:t>
            </w:r>
          </w:p>
          <w:p w14:paraId="7B15875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198CB006" w14:textId="77777777" w:rsidTr="004A06D8">
        <w:tc>
          <w:tcPr>
            <w:tcW w:w="5954" w:type="dxa"/>
          </w:tcPr>
          <w:p w14:paraId="3885858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53" w:name="bookmark=id.4pi8vjflxsv1" w:colFirst="0" w:colLast="0"/>
            <w:bookmarkStart w:id="54" w:name="_heading=h.hfts4xj553qb" w:colFirst="0" w:colLast="0"/>
            <w:bookmarkEnd w:id="53"/>
            <w:bookmarkEnd w:id="54"/>
            <w:r w:rsidRPr="004A06D8">
              <w:rPr>
                <w:rFonts w:ascii="Times New Roman" w:eastAsia="Times New Roman" w:hAnsi="Times New Roman" w:cs="Times New Roman"/>
                <w:b/>
                <w:bCs/>
                <w:sz w:val="28"/>
                <w:szCs w:val="28"/>
              </w:rPr>
              <w:lastRenderedPageBreak/>
              <w:t>Điều 31. Tiếp nhận, từ chối yêu cầu thi hành án (Luật THADS 2008)</w:t>
            </w:r>
          </w:p>
          <w:p w14:paraId="755FCA4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Đương sự tự mình hoặc ủy quyền cho người khác yêu cầu thi hành án bằng hình thức trực tiếp nộp đơn hoặc trình bày bằng lời nói hoặc gửi đơn qua bưu điện. Người yêu cầu phải nộp bản án, quyết định, tài liệu khác có liên quan.</w:t>
            </w:r>
          </w:p>
          <w:p w14:paraId="76DF0D6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Ngày yêu cầu thi hành án được tính từ ngày người yêu cầu nộp đơn hoặc trình bày trực tiếp hoặc ngày có dấu bưu điện nơi gửi.</w:t>
            </w:r>
          </w:p>
          <w:p w14:paraId="6611467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Đơn yêu cầu phải có các nội dung sau đây:</w:t>
            </w:r>
          </w:p>
          <w:p w14:paraId="3FC9F3D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Tên, địa chỉ của người yêu cầu;</w:t>
            </w:r>
          </w:p>
          <w:p w14:paraId="419B5A9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Tên cơ quan thi hành án dân sự nơi yêu cầu;</w:t>
            </w:r>
          </w:p>
          <w:p w14:paraId="7FEE24A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Tên, địa chỉ của người được thi hành án; người phải thi hành án;</w:t>
            </w:r>
          </w:p>
          <w:p w14:paraId="6E00C21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d) </w:t>
            </w:r>
            <w:r w:rsidRPr="004A06D8">
              <w:rPr>
                <w:rFonts w:ascii="Times New Roman" w:eastAsia="Times New Roman" w:hAnsi="Times New Roman" w:cs="Times New Roman"/>
                <w:i/>
                <w:sz w:val="28"/>
                <w:szCs w:val="28"/>
              </w:rPr>
              <w:t>Nội dung</w:t>
            </w:r>
            <w:r w:rsidRPr="004A06D8">
              <w:rPr>
                <w:rFonts w:ascii="Times New Roman" w:eastAsia="Times New Roman" w:hAnsi="Times New Roman" w:cs="Times New Roman"/>
                <w:sz w:val="28"/>
                <w:szCs w:val="28"/>
              </w:rPr>
              <w:t xml:space="preserve"> yêu cầu thi hành án;</w:t>
            </w:r>
          </w:p>
          <w:p w14:paraId="2E22681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Thông tin về tài sản, điều kiện thi hành án của người phải thi hành án, nếu có;</w:t>
            </w:r>
          </w:p>
          <w:p w14:paraId="78FFE05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Ngày, tháng, năm làm đơn;</w:t>
            </w:r>
          </w:p>
          <w:p w14:paraId="0B4E6D5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g) Chữ ký hoặc điểm chỉ của người </w:t>
            </w:r>
            <w:r w:rsidRPr="004A06D8">
              <w:rPr>
                <w:rFonts w:ascii="Times New Roman" w:eastAsia="Times New Roman" w:hAnsi="Times New Roman" w:cs="Times New Roman"/>
                <w:i/>
                <w:sz w:val="28"/>
                <w:szCs w:val="28"/>
              </w:rPr>
              <w:t>làm đơn</w:t>
            </w:r>
            <w:r w:rsidRPr="004A06D8">
              <w:rPr>
                <w:rFonts w:ascii="Times New Roman" w:eastAsia="Times New Roman" w:hAnsi="Times New Roman" w:cs="Times New Roman"/>
                <w:sz w:val="28"/>
                <w:szCs w:val="28"/>
              </w:rPr>
              <w:t>; trường hợp là pháp nhân thì phải có chữ ký của người đại diện hợp pháp và đóng dấu của pháp nhân, nếu có.</w:t>
            </w:r>
          </w:p>
          <w:p w14:paraId="5AC515F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Trường hợp người yêu cầu trực tiếp trình bày bằng lời nói thì cơ quan thi hành án dân sự phải lập biên bản có các nội dung quy định tại khoản 2 Điều </w:t>
            </w:r>
            <w:r w:rsidRPr="004A06D8">
              <w:rPr>
                <w:rFonts w:ascii="Times New Roman" w:eastAsia="Times New Roman" w:hAnsi="Times New Roman" w:cs="Times New Roman"/>
                <w:sz w:val="28"/>
                <w:szCs w:val="28"/>
              </w:rPr>
              <w:lastRenderedPageBreak/>
              <w:t>này, có chữ ký của người lập biên bản; biên bản này có giá trị như đơn yêu cầu.</w:t>
            </w:r>
          </w:p>
          <w:p w14:paraId="55E7A40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u w:val="single"/>
              </w:rPr>
            </w:pPr>
            <w:r w:rsidRPr="004A06D8">
              <w:rPr>
                <w:rFonts w:ascii="Times New Roman" w:eastAsia="Times New Roman" w:hAnsi="Times New Roman" w:cs="Times New Roman"/>
                <w:sz w:val="28"/>
                <w:szCs w:val="28"/>
              </w:rPr>
              <w:t>4. Khi tiếp nhận yêu cầu thi hành án</w:t>
            </w:r>
            <w:r w:rsidRPr="004A06D8">
              <w:rPr>
                <w:rFonts w:ascii="Times New Roman" w:eastAsia="Times New Roman" w:hAnsi="Times New Roman" w:cs="Times New Roman"/>
                <w:sz w:val="28"/>
                <w:szCs w:val="28"/>
                <w:u w:val="single"/>
              </w:rPr>
              <w:t xml:space="preserve">, cơ quan thi hành án dân sự phải kiểm tra nội dung yêu cầu và các tài liệu kèm theo, </w:t>
            </w:r>
            <w:r w:rsidRPr="004A06D8">
              <w:rPr>
                <w:rFonts w:ascii="Times New Roman" w:eastAsia="Times New Roman" w:hAnsi="Times New Roman" w:cs="Times New Roman"/>
                <w:sz w:val="28"/>
                <w:szCs w:val="28"/>
              </w:rPr>
              <w:t xml:space="preserve">vào sổ nhận yêu cầu thi hành án </w:t>
            </w:r>
            <w:r w:rsidRPr="004A06D8">
              <w:rPr>
                <w:rFonts w:ascii="Times New Roman" w:eastAsia="Times New Roman" w:hAnsi="Times New Roman" w:cs="Times New Roman"/>
                <w:sz w:val="28"/>
                <w:szCs w:val="28"/>
                <w:u w:val="single"/>
              </w:rPr>
              <w:t>và thông báo bằng văn bản cho người yêu cầu.</w:t>
            </w:r>
          </w:p>
          <w:p w14:paraId="328B91F5"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bookmarkStart w:id="55" w:name="dieu_3"/>
            <w:r w:rsidRPr="004A06D8">
              <w:rPr>
                <w:rFonts w:ascii="Times New Roman" w:hAnsi="Times New Roman" w:cs="Times New Roman"/>
                <w:b/>
                <w:bCs/>
                <w:sz w:val="28"/>
                <w:szCs w:val="28"/>
                <w:shd w:val="clear" w:color="auto" w:fill="FFFFFF"/>
              </w:rPr>
              <w:t>Điều 3. Trách nhiệm của Ủy ban nhân dân và các cơ quan, tổ chức có liên quan trong thi hành án dân sự</w:t>
            </w:r>
            <w:bookmarkEnd w:id="55"/>
            <w:r w:rsidRPr="004A06D8">
              <w:rPr>
                <w:rFonts w:ascii="Times New Roman" w:hAnsi="Times New Roman" w:cs="Times New Roman"/>
                <w:b/>
                <w:bCs/>
                <w:sz w:val="28"/>
                <w:szCs w:val="28"/>
                <w:shd w:val="clear" w:color="auto" w:fill="FFFFFF"/>
              </w:rPr>
              <w:t xml:space="preserve"> (Nghị định)</w:t>
            </w:r>
          </w:p>
          <w:p w14:paraId="3C61E4FC" w14:textId="34CFE3F8" w:rsidR="004A06D8" w:rsidRPr="004A06D8" w:rsidRDefault="004A06D8" w:rsidP="004A06D8">
            <w:pPr>
              <w:tabs>
                <w:tab w:val="left" w:pos="1365"/>
              </w:tabs>
              <w:jc w:val="both"/>
              <w:rPr>
                <w:rFonts w:ascii="Times New Roman" w:eastAsia="Times New Roman" w:hAnsi="Times New Roman" w:cs="Times New Roman"/>
                <w:iCs/>
                <w:sz w:val="28"/>
                <w:szCs w:val="28"/>
              </w:rPr>
            </w:pPr>
            <w:r w:rsidRPr="004A06D8">
              <w:rPr>
                <w:rFonts w:ascii="Times New Roman" w:eastAsia="Times New Roman" w:hAnsi="Times New Roman" w:cs="Times New Roman"/>
                <w:sz w:val="28"/>
                <w:szCs w:val="28"/>
              </w:rPr>
              <w:t xml:space="preserve">3. </w:t>
            </w:r>
            <w:r w:rsidRPr="004A06D8">
              <w:rPr>
                <w:rFonts w:ascii="Times New Roman" w:eastAsia="Times New Roman" w:hAnsi="Times New Roman" w:cs="Times New Roman"/>
                <w:iCs/>
                <w:sz w:val="28"/>
                <w:szCs w:val="28"/>
              </w:rPr>
              <w:t>Hết thời hạn 01 năm, kể từ ngày bản án, quyết định có hiệu lực pháp luật mà cơ quan, tổ chức, doanh nghiệp được thi hành án đối với khoản tiền, tài sản thuộc sở hữu nhà nước không yêu cầu thi hành án thì cơ quan, tổ chức quản lý trực tiếp; cơ quan đại diện chủ sở hữu của cơ quan, tổ chức, doanh nghiệp đó có trách nhiệm chỉ đạo việc yêu cầu thi hành án.</w:t>
            </w:r>
          </w:p>
          <w:p w14:paraId="129A5A89" w14:textId="77777777" w:rsidR="004A06D8" w:rsidRPr="004A06D8" w:rsidRDefault="004A06D8" w:rsidP="004A06D8">
            <w:pPr>
              <w:spacing w:before="120" w:after="120" w:line="259" w:lineRule="auto"/>
              <w:ind w:firstLine="567"/>
              <w:jc w:val="both"/>
              <w:rPr>
                <w:rFonts w:ascii="Times New Roman" w:hAnsi="Times New Roman" w:cs="Times New Roman"/>
                <w:sz w:val="28"/>
                <w:szCs w:val="28"/>
              </w:rPr>
            </w:pPr>
            <w:r w:rsidRPr="004A06D8">
              <w:rPr>
                <w:rFonts w:ascii="Times New Roman" w:hAnsi="Times New Roman" w:cs="Times New Roman"/>
                <w:b/>
                <w:bCs/>
                <w:sz w:val="28"/>
                <w:szCs w:val="28"/>
              </w:rPr>
              <w:t>Điều 7. Ra quyết định thi hành án theo yêu cầu</w:t>
            </w:r>
          </w:p>
          <w:p w14:paraId="468FFC15" w14:textId="77777777" w:rsidR="004A06D8" w:rsidRPr="004A06D8" w:rsidRDefault="004A06D8" w:rsidP="004A06D8">
            <w:pPr>
              <w:spacing w:before="120" w:after="120" w:line="259" w:lineRule="auto"/>
              <w:ind w:firstLine="567"/>
              <w:jc w:val="both"/>
              <w:rPr>
                <w:rFonts w:ascii="Times New Roman" w:hAnsi="Times New Roman" w:cs="Times New Roman"/>
                <w:sz w:val="28"/>
                <w:szCs w:val="28"/>
                <w:lang w:val="pt-BR"/>
              </w:rPr>
            </w:pPr>
            <w:r w:rsidRPr="004A06D8">
              <w:rPr>
                <w:rFonts w:ascii="Times New Roman" w:hAnsi="Times New Roman" w:cs="Times New Roman"/>
                <w:sz w:val="28"/>
                <w:szCs w:val="28"/>
                <w:lang w:val="pt-BR"/>
              </w:rPr>
              <w:t>4.</w:t>
            </w:r>
            <w:r w:rsidRPr="004A06D8">
              <w:rPr>
                <w:rStyle w:val="FootnoteReference"/>
                <w:rFonts w:ascii="Times New Roman" w:hAnsi="Times New Roman" w:cs="Times New Roman"/>
                <w:sz w:val="28"/>
                <w:szCs w:val="28"/>
                <w:lang w:val="nl-NL"/>
              </w:rPr>
              <w:footnoteReference w:id="1"/>
            </w:r>
            <w:r w:rsidRPr="004A06D8">
              <w:rPr>
                <w:rFonts w:ascii="Times New Roman" w:hAnsi="Times New Roman" w:cs="Times New Roman"/>
                <w:sz w:val="28"/>
                <w:szCs w:val="28"/>
                <w:lang w:val="pt-BR"/>
              </w:rPr>
              <w:t xml:space="preserve"> </w:t>
            </w:r>
            <w:r w:rsidRPr="004A06D8">
              <w:rPr>
                <w:rFonts w:ascii="Times New Roman" w:hAnsi="Times New Roman" w:cs="Times New Roman"/>
                <w:sz w:val="28"/>
                <w:szCs w:val="28"/>
                <w:lang w:val="vi-VN"/>
              </w:rPr>
              <w:t>Cơ quan thi hành án dân sự từ chối yêu cầu thi hành án đối với b</w:t>
            </w:r>
            <w:r w:rsidRPr="004A06D8">
              <w:rPr>
                <w:rFonts w:ascii="Times New Roman" w:hAnsi="Times New Roman" w:cs="Times New Roman"/>
                <w:sz w:val="28"/>
                <w:szCs w:val="28"/>
                <w:lang w:val="pt-BR"/>
              </w:rPr>
              <w:t xml:space="preserve">ản án, quyết định không làm phát sinh quyền, nghĩa vụ của các đương sự </w:t>
            </w:r>
            <w:r w:rsidRPr="004A06D8">
              <w:rPr>
                <w:rFonts w:ascii="Times New Roman" w:hAnsi="Times New Roman" w:cs="Times New Roman"/>
                <w:sz w:val="28"/>
                <w:szCs w:val="28"/>
                <w:lang w:val="vi-VN"/>
              </w:rPr>
              <w:t xml:space="preserve">theo quy định tại điểm a khoản 5 Điều 31 Luật Thi hành án dân sự </w:t>
            </w:r>
            <w:r w:rsidRPr="004A06D8">
              <w:rPr>
                <w:rFonts w:ascii="Times New Roman" w:hAnsi="Times New Roman" w:cs="Times New Roman"/>
                <w:sz w:val="28"/>
                <w:szCs w:val="28"/>
                <w:lang w:val="pt-BR"/>
              </w:rPr>
              <w:t xml:space="preserve">trong </w:t>
            </w:r>
            <w:r w:rsidRPr="004A06D8">
              <w:rPr>
                <w:rFonts w:ascii="Times New Roman" w:hAnsi="Times New Roman" w:cs="Times New Roman"/>
                <w:sz w:val="28"/>
                <w:szCs w:val="28"/>
                <w:lang w:val="vi-VN"/>
              </w:rPr>
              <w:t>trường hợp</w:t>
            </w:r>
            <w:r w:rsidRPr="004A06D8">
              <w:rPr>
                <w:rFonts w:ascii="Times New Roman" w:hAnsi="Times New Roman" w:cs="Times New Roman"/>
                <w:sz w:val="28"/>
                <w:szCs w:val="28"/>
                <w:lang w:val="pt-BR"/>
              </w:rPr>
              <w:t xml:space="preserve"> bản án, quyết định không xác định rõ khoản phải thi hành hoặc không </w:t>
            </w:r>
            <w:r w:rsidRPr="004A06D8">
              <w:rPr>
                <w:rFonts w:ascii="Times New Roman" w:hAnsi="Times New Roman" w:cs="Times New Roman"/>
                <w:sz w:val="28"/>
                <w:szCs w:val="28"/>
                <w:lang w:val="pt-BR"/>
              </w:rPr>
              <w:lastRenderedPageBreak/>
              <w:t>xác định rõ người phải thi hành án</w:t>
            </w:r>
            <w:r w:rsidRPr="004A06D8">
              <w:rPr>
                <w:rFonts w:ascii="Times New Roman" w:hAnsi="Times New Roman" w:cs="Times New Roman"/>
                <w:sz w:val="28"/>
                <w:szCs w:val="28"/>
                <w:lang w:val="vi-VN"/>
              </w:rPr>
              <w:t xml:space="preserve">, </w:t>
            </w:r>
            <w:r w:rsidRPr="004A06D8">
              <w:rPr>
                <w:rFonts w:ascii="Times New Roman" w:hAnsi="Times New Roman" w:cs="Times New Roman"/>
                <w:sz w:val="28"/>
                <w:szCs w:val="28"/>
                <w:lang w:val="pt-BR"/>
              </w:rPr>
              <w:t xml:space="preserve">trừ </w:t>
            </w:r>
            <w:r w:rsidRPr="004A06D8">
              <w:rPr>
                <w:rFonts w:ascii="Times New Roman" w:hAnsi="Times New Roman" w:cs="Times New Roman"/>
                <w:sz w:val="28"/>
                <w:szCs w:val="28"/>
                <w:lang w:val="vi-VN"/>
              </w:rPr>
              <w:t xml:space="preserve">các </w:t>
            </w:r>
            <w:r w:rsidRPr="004A06D8">
              <w:rPr>
                <w:rFonts w:ascii="Times New Roman" w:hAnsi="Times New Roman" w:cs="Times New Roman"/>
                <w:sz w:val="28"/>
                <w:szCs w:val="28"/>
                <w:lang w:val="pt-BR"/>
              </w:rPr>
              <w:t xml:space="preserve">trường hợp: </w:t>
            </w:r>
          </w:p>
          <w:p w14:paraId="1CC681F4" w14:textId="77777777" w:rsidR="004A06D8" w:rsidRPr="004A06D8" w:rsidRDefault="004A06D8" w:rsidP="004A06D8">
            <w:pPr>
              <w:spacing w:before="120" w:after="120" w:line="259" w:lineRule="auto"/>
              <w:ind w:firstLine="567"/>
              <w:jc w:val="both"/>
              <w:rPr>
                <w:rFonts w:ascii="Times New Roman" w:hAnsi="Times New Roman" w:cs="Times New Roman"/>
                <w:sz w:val="28"/>
                <w:szCs w:val="28"/>
                <w:lang w:val="pt-BR"/>
              </w:rPr>
            </w:pPr>
            <w:r w:rsidRPr="004A06D8">
              <w:rPr>
                <w:rFonts w:ascii="Times New Roman" w:hAnsi="Times New Roman" w:cs="Times New Roman"/>
                <w:sz w:val="28"/>
                <w:szCs w:val="28"/>
                <w:lang w:val="pt-BR"/>
              </w:rPr>
              <w:t>a) Giao quyền sở hữu, sử dụng, quản lý tài sản mà tại thời điểm yêu cầu thi hành án, người được thi hành án không được trực tiếp quản lý, sử dụng tài sản;</w:t>
            </w:r>
          </w:p>
          <w:p w14:paraId="06743CB2" w14:textId="77777777" w:rsidR="004A06D8" w:rsidRPr="004A06D8" w:rsidRDefault="004A06D8" w:rsidP="004A06D8">
            <w:pPr>
              <w:spacing w:before="120" w:after="120" w:line="259" w:lineRule="auto"/>
              <w:ind w:firstLine="567"/>
              <w:jc w:val="both"/>
              <w:rPr>
                <w:rFonts w:ascii="Times New Roman" w:hAnsi="Times New Roman" w:cs="Times New Roman"/>
                <w:sz w:val="28"/>
                <w:szCs w:val="28"/>
                <w:lang w:val="pt-BR"/>
              </w:rPr>
            </w:pPr>
            <w:r w:rsidRPr="004A06D8">
              <w:rPr>
                <w:rFonts w:ascii="Times New Roman" w:hAnsi="Times New Roman" w:cs="Times New Roman"/>
                <w:sz w:val="28"/>
                <w:szCs w:val="28"/>
                <w:lang w:val="pt-BR"/>
              </w:rPr>
              <w:t>b) Giao quyền nuôi dưỡng người chưa thành niên mà tại thời điểm yêu cầu thi hành án, người được thi hành án không được trực tiếp nuôi dưỡng;</w:t>
            </w:r>
          </w:p>
          <w:p w14:paraId="34491DFB" w14:textId="77777777" w:rsidR="004A06D8" w:rsidRPr="004A06D8" w:rsidRDefault="004A06D8" w:rsidP="004A06D8">
            <w:pPr>
              <w:spacing w:before="120" w:after="120" w:line="259" w:lineRule="auto"/>
              <w:ind w:firstLine="567"/>
              <w:jc w:val="both"/>
              <w:rPr>
                <w:rFonts w:ascii="Times New Roman" w:hAnsi="Times New Roman" w:cs="Times New Roman"/>
                <w:sz w:val="28"/>
                <w:szCs w:val="28"/>
              </w:rPr>
            </w:pPr>
            <w:r w:rsidRPr="004A06D8">
              <w:rPr>
                <w:rFonts w:ascii="Times New Roman" w:hAnsi="Times New Roman" w:cs="Times New Roman"/>
                <w:sz w:val="28"/>
                <w:szCs w:val="28"/>
                <w:lang w:val="pt-BR"/>
              </w:rPr>
              <w:t>c) Giao quyền thăm nom, chăm sóc người chưa thành niên</w:t>
            </w:r>
            <w:r w:rsidRPr="004A06D8">
              <w:rPr>
                <w:rFonts w:ascii="Times New Roman" w:hAnsi="Times New Roman" w:cs="Times New Roman"/>
                <w:sz w:val="28"/>
                <w:szCs w:val="28"/>
                <w:lang w:val="vi-VN"/>
              </w:rPr>
              <w:t>, người mất năng lực hành vi dân sự,</w:t>
            </w:r>
            <w:r w:rsidRPr="004A06D8">
              <w:rPr>
                <w:rFonts w:ascii="Times New Roman" w:hAnsi="Times New Roman" w:cs="Times New Roman"/>
                <w:sz w:val="28"/>
                <w:szCs w:val="28"/>
                <w:lang w:val="pt-BR"/>
              </w:rPr>
              <w:t xml:space="preserve"> người không có khả năng lao động cho người được thi hành án không trực tiếp nuôi dưỡng</w:t>
            </w:r>
            <w:r w:rsidRPr="004A06D8">
              <w:rPr>
                <w:rFonts w:ascii="Times New Roman" w:hAnsi="Times New Roman" w:cs="Times New Roman"/>
                <w:sz w:val="28"/>
                <w:szCs w:val="28"/>
                <w:lang w:val="nl-NL"/>
              </w:rPr>
              <w:t>.</w:t>
            </w:r>
          </w:p>
          <w:p w14:paraId="740FEB31" w14:textId="77777777" w:rsidR="004A06D8" w:rsidRPr="004A06D8" w:rsidRDefault="004A06D8" w:rsidP="004A06D8">
            <w:pPr>
              <w:tabs>
                <w:tab w:val="left" w:pos="1365"/>
              </w:tabs>
              <w:jc w:val="both"/>
              <w:rPr>
                <w:rFonts w:ascii="Times New Roman" w:eastAsia="Times New Roman" w:hAnsi="Times New Roman" w:cs="Times New Roman"/>
                <w:sz w:val="28"/>
                <w:szCs w:val="28"/>
              </w:rPr>
            </w:pPr>
          </w:p>
        </w:tc>
        <w:tc>
          <w:tcPr>
            <w:tcW w:w="6237" w:type="dxa"/>
          </w:tcPr>
          <w:p w14:paraId="258DC352" w14:textId="1B96FF2B"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Yêu cầu thi hành án (Điều 31 Luật THADS 2008, Điều 3 Nghị định 62, CV</w:t>
            </w:r>
            <w:r w:rsidRPr="004A06D8">
              <w:rPr>
                <w:rFonts w:ascii="Times New Roman" w:eastAsia="Times New Roman" w:hAnsi="Times New Roman" w:cs="Times New Roman"/>
                <w:b/>
                <w:bCs/>
                <w:sz w:val="28"/>
              </w:rPr>
              <w:t xml:space="preserve"> </w:t>
            </w:r>
            <w:r w:rsidRPr="004A06D8">
              <w:rPr>
                <w:rFonts w:ascii="Times New Roman" w:eastAsia="Times New Roman" w:hAnsi="Times New Roman" w:cs="Times New Roman"/>
                <w:b/>
                <w:bCs/>
                <w:sz w:val="28"/>
              </w:rPr>
              <w:t>1103</w:t>
            </w:r>
            <w:r w:rsidRPr="004A06D8">
              <w:rPr>
                <w:rFonts w:ascii="Times New Roman" w:eastAsia="Times New Roman" w:hAnsi="Times New Roman" w:cs="Times New Roman"/>
                <w:b/>
                <w:bCs/>
                <w:sz w:val="28"/>
              </w:rPr>
              <w:t>/TCTHADS-NV ngày 30/03/2017</w:t>
            </w:r>
            <w:r w:rsidRPr="004A06D8">
              <w:rPr>
                <w:rFonts w:ascii="Times New Roman" w:eastAsia="Times New Roman" w:hAnsi="Times New Roman" w:cs="Times New Roman"/>
                <w:b/>
                <w:bCs/>
                <w:sz w:val="28"/>
              </w:rPr>
              <w:t xml:space="preserve">) </w:t>
            </w:r>
          </w:p>
          <w:p w14:paraId="4A8AE4C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 w:name="_heading=h.a3huqec6e5ky" w:colFirst="0" w:colLast="0"/>
            <w:bookmarkEnd w:id="56"/>
            <w:r w:rsidRPr="004A06D8">
              <w:rPr>
                <w:rFonts w:ascii="Times New Roman" w:eastAsia="Times New Roman" w:hAnsi="Times New Roman" w:cs="Times New Roman"/>
                <w:sz w:val="28"/>
              </w:rPr>
              <w:t xml:space="preserve">1. Đương sự </w:t>
            </w:r>
            <w:r w:rsidRPr="004A06D8">
              <w:rPr>
                <w:rFonts w:ascii="Times New Roman" w:eastAsia="Times New Roman" w:hAnsi="Times New Roman" w:cs="Times New Roman"/>
                <w:i/>
                <w:iCs/>
                <w:sz w:val="28"/>
              </w:rPr>
              <w:t>yêu cầu thi hành án</w:t>
            </w:r>
            <w:r w:rsidRPr="004A06D8">
              <w:rPr>
                <w:rFonts w:ascii="Times New Roman" w:eastAsia="Times New Roman" w:hAnsi="Times New Roman" w:cs="Times New Roman"/>
                <w:sz w:val="28"/>
              </w:rPr>
              <w:t xml:space="preserve"> đến cơ quan thi hành án dân sự có thẩm quyền bằng một trong các hình thức sau đây:</w:t>
            </w:r>
          </w:p>
          <w:p w14:paraId="4D7669E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bookmarkStart w:id="57" w:name="_heading=h.p6wd8s7ahlk3" w:colFirst="0" w:colLast="0"/>
            <w:bookmarkEnd w:id="57"/>
            <w:r w:rsidRPr="004A06D8">
              <w:rPr>
                <w:rFonts w:ascii="Times New Roman" w:eastAsia="Times New Roman" w:hAnsi="Times New Roman" w:cs="Times New Roman"/>
                <w:i/>
                <w:iCs/>
                <w:sz w:val="28"/>
              </w:rPr>
              <w:t>a) Gửi yêu cầu thi hành án qua Cổng Dịch vụ công quốc gia hoặc Hệ thống thông tin giải quyết thủ tục hành chính của Bộ Tư pháp hoặc Ứng dụng định danh điện tử quốc gia (VNeID);</w:t>
            </w:r>
          </w:p>
          <w:p w14:paraId="52CA6A3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8" w:name="_heading=h.noz00rgmponx" w:colFirst="0" w:colLast="0"/>
            <w:bookmarkEnd w:id="58"/>
            <w:r w:rsidRPr="004A06D8">
              <w:rPr>
                <w:rFonts w:ascii="Times New Roman" w:eastAsia="Times New Roman" w:hAnsi="Times New Roman" w:cs="Times New Roman"/>
                <w:sz w:val="28"/>
              </w:rPr>
              <w:t>b) Gửi đơn yêu cầu thi hành án qua đường bưu điện;</w:t>
            </w:r>
          </w:p>
          <w:p w14:paraId="3A596D8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9" w:name="_heading=h.6dkos6icfl9r" w:colFirst="0" w:colLast="0"/>
            <w:bookmarkEnd w:id="59"/>
            <w:r w:rsidRPr="004A06D8">
              <w:rPr>
                <w:rFonts w:ascii="Times New Roman" w:eastAsia="Times New Roman" w:hAnsi="Times New Roman" w:cs="Times New Roman"/>
                <w:sz w:val="28"/>
              </w:rPr>
              <w:t xml:space="preserve">c) </w:t>
            </w:r>
            <w:r w:rsidRPr="004A06D8">
              <w:rPr>
                <w:rFonts w:ascii="Times New Roman" w:eastAsia="Times New Roman" w:hAnsi="Times New Roman" w:cs="Times New Roman"/>
                <w:i/>
                <w:iCs/>
                <w:sz w:val="28"/>
              </w:rPr>
              <w:t xml:space="preserve">Trực tiếp nộp đơn yêu cầu thi hành án </w:t>
            </w:r>
            <w:r w:rsidRPr="004A06D8">
              <w:rPr>
                <w:rFonts w:ascii="Times New Roman" w:eastAsia="Times New Roman" w:hAnsi="Times New Roman" w:cs="Times New Roman"/>
                <w:sz w:val="28"/>
              </w:rPr>
              <w:t xml:space="preserve">hoặc trình bày bằng lời nói. Trường hợp trình bày bằng lời nói thì cơ quan thi hành án dân sự phải lập biên bản có các nội dung quy định tại khoản 3 Điều này, có chữ ký của người lập biên bản, chữ ký hoặc điểm chỉ của </w:t>
            </w:r>
            <w:r w:rsidRPr="004A06D8">
              <w:rPr>
                <w:rFonts w:ascii="Times New Roman" w:eastAsia="Times New Roman" w:hAnsi="Times New Roman" w:cs="Times New Roman"/>
                <w:i/>
                <w:iCs/>
                <w:sz w:val="28"/>
              </w:rPr>
              <w:t>người yêu cầu;</w:t>
            </w:r>
            <w:r w:rsidRPr="004A06D8">
              <w:rPr>
                <w:rFonts w:ascii="Times New Roman" w:eastAsia="Times New Roman" w:hAnsi="Times New Roman" w:cs="Times New Roman"/>
                <w:sz w:val="28"/>
              </w:rPr>
              <w:t xml:space="preserve"> biên bản này có giá trị như đơn yêu cầu;</w:t>
            </w:r>
          </w:p>
          <w:p w14:paraId="13CC0B65"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bookmarkStart w:id="60" w:name="_heading=h.t9yf66b4phyy" w:colFirst="0" w:colLast="0"/>
            <w:bookmarkEnd w:id="60"/>
            <w:r w:rsidRPr="004A06D8">
              <w:rPr>
                <w:rFonts w:ascii="Times New Roman" w:eastAsia="Times New Roman" w:hAnsi="Times New Roman" w:cs="Times New Roman"/>
                <w:i/>
                <w:iCs/>
                <w:sz w:val="28"/>
              </w:rPr>
              <w:t>d) Hình thức khác theo quy định của pháp luật.</w:t>
            </w:r>
          </w:p>
          <w:p w14:paraId="15DDE76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61" w:name="_heading=h.26q76ojadrpw" w:colFirst="0" w:colLast="0"/>
            <w:bookmarkEnd w:id="61"/>
            <w:r w:rsidRPr="004A06D8">
              <w:rPr>
                <w:rFonts w:ascii="Times New Roman" w:eastAsia="Times New Roman" w:hAnsi="Times New Roman" w:cs="Times New Roman"/>
                <w:i/>
                <w:iCs/>
                <w:sz w:val="28"/>
              </w:rPr>
              <w:t xml:space="preserve">2. Yêu cầu thi hành án phải có </w:t>
            </w:r>
            <w:r w:rsidRPr="004A06D8">
              <w:rPr>
                <w:rFonts w:ascii="Times New Roman" w:eastAsia="Times New Roman" w:hAnsi="Times New Roman" w:cs="Times New Roman"/>
                <w:sz w:val="28"/>
              </w:rPr>
              <w:t>các nội dung chủ yếu sau đây:</w:t>
            </w:r>
          </w:p>
          <w:p w14:paraId="7D0224D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62" w:name="_heading=h.adg1jxijle2j" w:colFirst="0" w:colLast="0"/>
            <w:bookmarkEnd w:id="62"/>
            <w:r w:rsidRPr="004A06D8">
              <w:rPr>
                <w:rFonts w:ascii="Times New Roman" w:eastAsia="Times New Roman" w:hAnsi="Times New Roman" w:cs="Times New Roman"/>
                <w:i/>
                <w:iCs/>
                <w:sz w:val="28"/>
              </w:rPr>
              <w:t>a) Thông tin của người yêu cầu, bao gồm: Họ và tên; ngày, tháng, năm sinh; số định danh; nơi thường trú; nơi ở hiện nay.</w:t>
            </w:r>
          </w:p>
          <w:p w14:paraId="564D2E1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63" w:name="_heading=h.m492ns8lh8z5" w:colFirst="0" w:colLast="0"/>
            <w:bookmarkEnd w:id="63"/>
            <w:r w:rsidRPr="004A06D8">
              <w:rPr>
                <w:rFonts w:ascii="Times New Roman" w:eastAsia="Times New Roman" w:hAnsi="Times New Roman" w:cs="Times New Roman"/>
                <w:sz w:val="28"/>
              </w:rPr>
              <w:lastRenderedPageBreak/>
              <w:t>b) Ngày, tháng, năm yêu cầu thi hành án;</w:t>
            </w:r>
          </w:p>
          <w:p w14:paraId="69ED1EB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64" w:name="_heading=h.dn59bem9vfpq" w:colFirst="0" w:colLast="0"/>
            <w:bookmarkEnd w:id="64"/>
            <w:r w:rsidRPr="004A06D8">
              <w:rPr>
                <w:rFonts w:ascii="Times New Roman" w:eastAsia="Times New Roman" w:hAnsi="Times New Roman" w:cs="Times New Roman"/>
                <w:sz w:val="28"/>
              </w:rPr>
              <w:t>c) Tên cơ quan thi hành án dân sự được yêu cầu;</w:t>
            </w:r>
          </w:p>
          <w:p w14:paraId="48C0127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65" w:name="_heading=h.gxp0mf2k66jp" w:colFirst="0" w:colLast="0"/>
            <w:bookmarkEnd w:id="65"/>
            <w:r w:rsidRPr="004A06D8">
              <w:rPr>
                <w:rFonts w:ascii="Times New Roman" w:eastAsia="Times New Roman" w:hAnsi="Times New Roman" w:cs="Times New Roman"/>
                <w:sz w:val="28"/>
              </w:rPr>
              <w:t>d) Họ và tên, địa chỉ của người được thi hành án; người phải thi hành án;</w:t>
            </w:r>
          </w:p>
          <w:p w14:paraId="0B91641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sz w:val="28"/>
              </w:rPr>
              <w:t xml:space="preserve">đ) </w:t>
            </w:r>
            <w:r w:rsidRPr="004A06D8">
              <w:rPr>
                <w:rFonts w:ascii="Times New Roman" w:eastAsia="Times New Roman" w:hAnsi="Times New Roman" w:cs="Times New Roman"/>
                <w:i/>
                <w:sz w:val="28"/>
              </w:rPr>
              <w:t xml:space="preserve">Số, ngày, tháng, năm, cơ quan ban hành bản án, quyết định; </w:t>
            </w:r>
          </w:p>
          <w:p w14:paraId="63B92EF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e) </w:t>
            </w:r>
            <w:r w:rsidRPr="004A06D8">
              <w:rPr>
                <w:rFonts w:ascii="Times New Roman" w:eastAsia="Times New Roman" w:hAnsi="Times New Roman" w:cs="Times New Roman"/>
                <w:i/>
                <w:sz w:val="28"/>
              </w:rPr>
              <w:t>Các khoản</w:t>
            </w:r>
            <w:r w:rsidRPr="004A06D8">
              <w:rPr>
                <w:rFonts w:ascii="Times New Roman" w:eastAsia="Times New Roman" w:hAnsi="Times New Roman" w:cs="Times New Roman"/>
                <w:sz w:val="28"/>
              </w:rPr>
              <w:t xml:space="preserve"> yêu cầu thi hành;</w:t>
            </w:r>
          </w:p>
          <w:p w14:paraId="524C133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66" w:name="_heading=h.94o06fdjynga" w:colFirst="0" w:colLast="0"/>
            <w:bookmarkEnd w:id="66"/>
            <w:r w:rsidRPr="004A06D8">
              <w:rPr>
                <w:rFonts w:ascii="Times New Roman" w:eastAsia="Times New Roman" w:hAnsi="Times New Roman" w:cs="Times New Roman"/>
                <w:sz w:val="28"/>
              </w:rPr>
              <w:t>g) Thông tin về tài sản, điều kiện thi hành án của người phải thi hành án (nếu có);</w:t>
            </w:r>
          </w:p>
          <w:p w14:paraId="4B8B3D5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67" w:name="_heading=h.dboxkbyvqcm8" w:colFirst="0" w:colLast="0"/>
            <w:bookmarkEnd w:id="67"/>
            <w:r w:rsidRPr="004A06D8">
              <w:rPr>
                <w:rFonts w:ascii="Times New Roman" w:eastAsia="Times New Roman" w:hAnsi="Times New Roman" w:cs="Times New Roman"/>
                <w:i/>
                <w:iCs/>
                <w:sz w:val="28"/>
              </w:rPr>
              <w:t>h) Trường hợp người yêu cầu là người được thi hành án thì ghi rõ hình thức nhận tiền, tài sản; số tài khoản ngân hàng hoặc phương tiện thanh toán khác (nếu có);</w:t>
            </w:r>
          </w:p>
          <w:p w14:paraId="37BD0A3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i) Phương thức nhận thông báo về thi hành án;</w:t>
            </w:r>
          </w:p>
          <w:p w14:paraId="6A3D06F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68" w:name="_heading=h.kbjn0etj1cs" w:colFirst="0" w:colLast="0"/>
            <w:bookmarkEnd w:id="68"/>
            <w:r w:rsidRPr="004A06D8">
              <w:rPr>
                <w:rFonts w:ascii="Times New Roman" w:eastAsia="Times New Roman" w:hAnsi="Times New Roman" w:cs="Times New Roman"/>
                <w:sz w:val="28"/>
              </w:rPr>
              <w:t xml:space="preserve">k) </w:t>
            </w:r>
            <w:r w:rsidRPr="004A06D8">
              <w:rPr>
                <w:rFonts w:ascii="Times New Roman" w:eastAsia="Times New Roman" w:hAnsi="Times New Roman" w:cs="Times New Roman"/>
                <w:i/>
                <w:sz w:val="28"/>
              </w:rPr>
              <w:t>Trường hợp yêu cầu thi hành án bằng hình thức quy định tại điểm b và điểm c khoản 1 của Điều này thì phải</w:t>
            </w:r>
            <w:r w:rsidRPr="004A06D8">
              <w:rPr>
                <w:rFonts w:ascii="Times New Roman" w:eastAsia="Times New Roman" w:hAnsi="Times New Roman" w:cs="Times New Roman"/>
                <w:sz w:val="28"/>
              </w:rPr>
              <w:t xml:space="preserve"> có chữ ký hoặc điểm chỉ của người </w:t>
            </w:r>
            <w:r w:rsidRPr="004A06D8">
              <w:rPr>
                <w:rFonts w:ascii="Times New Roman" w:eastAsia="Times New Roman" w:hAnsi="Times New Roman" w:cs="Times New Roman"/>
                <w:i/>
                <w:sz w:val="28"/>
              </w:rPr>
              <w:t>yêu cầu</w:t>
            </w:r>
            <w:r w:rsidRPr="004A06D8">
              <w:rPr>
                <w:rFonts w:ascii="Times New Roman" w:eastAsia="Times New Roman" w:hAnsi="Times New Roman" w:cs="Times New Roman"/>
                <w:sz w:val="28"/>
              </w:rPr>
              <w:t>; nếu là pháp nhân thì phải có chữ ký của người đại diện hợp pháp và đóng dấu của pháp nhân;</w:t>
            </w:r>
          </w:p>
          <w:p w14:paraId="424113A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l) Tài liệu có liên quan (nếu có).</w:t>
            </w:r>
          </w:p>
          <w:p w14:paraId="559C23B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69" w:name="_heading=h.1o8y3qej4pxn" w:colFirst="0" w:colLast="0"/>
            <w:bookmarkEnd w:id="69"/>
            <w:r w:rsidRPr="004A06D8">
              <w:rPr>
                <w:rFonts w:ascii="Times New Roman" w:eastAsia="Times New Roman" w:hAnsi="Times New Roman" w:cs="Times New Roman"/>
                <w:sz w:val="28"/>
              </w:rPr>
              <w:t xml:space="preserve">3. Ngày yêu cầu thi hành án được tính từ </w:t>
            </w:r>
            <w:r w:rsidRPr="004A06D8">
              <w:rPr>
                <w:rFonts w:ascii="Times New Roman" w:eastAsia="Times New Roman" w:hAnsi="Times New Roman" w:cs="Times New Roman"/>
                <w:i/>
                <w:sz w:val="28"/>
              </w:rPr>
              <w:t xml:space="preserve">ngày gửi yêu cầu thành công trên các phương tiện quy định tại </w:t>
            </w:r>
            <w:r w:rsidRPr="004A06D8">
              <w:rPr>
                <w:rFonts w:ascii="Times New Roman" w:eastAsia="Times New Roman" w:hAnsi="Times New Roman" w:cs="Times New Roman"/>
                <w:i/>
                <w:sz w:val="28"/>
              </w:rPr>
              <w:lastRenderedPageBreak/>
              <w:t>điểm a khoản 1 Điều này;</w:t>
            </w:r>
            <w:r w:rsidRPr="004A06D8">
              <w:rPr>
                <w:rFonts w:ascii="Times New Roman" w:eastAsia="Times New Roman" w:hAnsi="Times New Roman" w:cs="Times New Roman"/>
                <w:sz w:val="28"/>
              </w:rPr>
              <w:t xml:space="preserve"> ngày có dấu bưu điện nơi gửi theo quy định tại điểm b khoản 1 Điều này hoặc </w:t>
            </w:r>
            <w:r w:rsidRPr="004A06D8">
              <w:rPr>
                <w:rFonts w:ascii="Times New Roman" w:eastAsia="Times New Roman" w:hAnsi="Times New Roman" w:cs="Times New Roman"/>
                <w:i/>
                <w:iCs/>
                <w:sz w:val="28"/>
              </w:rPr>
              <w:t>ngày tiếp nhận đơn,</w:t>
            </w:r>
            <w:r w:rsidRPr="004A06D8">
              <w:rPr>
                <w:rFonts w:ascii="Times New Roman" w:eastAsia="Times New Roman" w:hAnsi="Times New Roman" w:cs="Times New Roman"/>
                <w:sz w:val="28"/>
              </w:rPr>
              <w:t xml:space="preserve"> lập biên bản theo quy định tại điểm c khoản 1 Điều này.  </w:t>
            </w:r>
          </w:p>
          <w:p w14:paraId="621418B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70" w:name="_heading=h.8x60vhrwsntz" w:colFirst="0" w:colLast="0"/>
            <w:bookmarkEnd w:id="70"/>
            <w:r w:rsidRPr="004A06D8">
              <w:rPr>
                <w:rFonts w:ascii="Times New Roman" w:eastAsia="Times New Roman" w:hAnsi="Times New Roman" w:cs="Times New Roman"/>
                <w:sz w:val="28"/>
              </w:rPr>
              <w:t xml:space="preserve">4. Khi tiếp nhận yêu cầu thi hành án, trường hợp </w:t>
            </w:r>
            <w:r w:rsidRPr="004A06D8">
              <w:rPr>
                <w:rFonts w:ascii="Times New Roman" w:eastAsia="Times New Roman" w:hAnsi="Times New Roman" w:cs="Times New Roman"/>
                <w:i/>
                <w:iCs/>
                <w:sz w:val="28"/>
              </w:rPr>
              <w:t>nội dung yêu cầu thi hành án và các tài liệu kèm theo chính xác, đầy đủ theo quy định thì</w:t>
            </w:r>
            <w:r w:rsidRPr="004A06D8">
              <w:rPr>
                <w:rFonts w:ascii="Times New Roman" w:eastAsia="Times New Roman" w:hAnsi="Times New Roman" w:cs="Times New Roman"/>
                <w:sz w:val="28"/>
              </w:rPr>
              <w:t xml:space="preserve"> cơ quan thi hành án dân sự phải vào sổ nhận yêu cầu thi hành án.</w:t>
            </w:r>
          </w:p>
          <w:p w14:paraId="38045B5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5. </w:t>
            </w:r>
            <w:r w:rsidRPr="004A06D8">
              <w:rPr>
                <w:rFonts w:ascii="Times New Roman" w:eastAsia="Times New Roman" w:hAnsi="Times New Roman" w:cs="Times New Roman"/>
                <w:i/>
                <w:iCs/>
                <w:sz w:val="28"/>
              </w:rPr>
              <w:t>Trường hợp bản án, quyết định tuyên thực hiện nghĩa vụ thi hành theo định kỳ hoặc theo các thời hạn khác nhau thì khi tiếp nhận yêu cầu thi hành án đối với các kỳ tiếp theo</w:t>
            </w:r>
            <w:r w:rsidRPr="004A06D8">
              <w:rPr>
                <w:rFonts w:ascii="Times New Roman" w:eastAsia="Times New Roman" w:hAnsi="Times New Roman" w:cs="Times New Roman"/>
                <w:sz w:val="28"/>
              </w:rPr>
              <w:t xml:space="preserve">, cơ quan thi hành án dân sự </w:t>
            </w:r>
            <w:r w:rsidRPr="004A06D8">
              <w:rPr>
                <w:rFonts w:ascii="Times New Roman" w:eastAsia="Times New Roman" w:hAnsi="Times New Roman" w:cs="Times New Roman"/>
                <w:i/>
                <w:sz w:val="28"/>
              </w:rPr>
              <w:t>khai thác bản án, quyết định đã tiếp nhận</w:t>
            </w:r>
            <w:r w:rsidRPr="004A06D8">
              <w:rPr>
                <w:rFonts w:ascii="Times New Roman" w:eastAsia="Times New Roman" w:hAnsi="Times New Roman" w:cs="Times New Roman"/>
                <w:sz w:val="28"/>
              </w:rPr>
              <w:t xml:space="preserve"> để ra quyết định thi hành án và lập hồ sơ thi hành án, tổ chức thi hành án theo quy định của pháp luật.</w:t>
            </w:r>
          </w:p>
          <w:p w14:paraId="1A315ABF"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eastAsia="Times New Roman" w:hAnsi="Times New Roman" w:cs="Times New Roman"/>
                <w:i/>
                <w:iCs/>
                <w:sz w:val="28"/>
              </w:rPr>
              <w:t xml:space="preserve">6. Trường hợp nội dung yêu cầu thi hành án và các tài liệu kèm theo chưa chính xác, chưa đầy đủ hoặc trường hợp </w:t>
            </w:r>
            <w:r w:rsidRPr="004A06D8">
              <w:rPr>
                <w:rFonts w:ascii="Times New Roman" w:eastAsia="Times New Roman" w:hAnsi="Times New Roman" w:cs="Times New Roman"/>
                <w:i/>
                <w:sz w:val="28"/>
              </w:rPr>
              <w:t xml:space="preserve">cơ quan thi hành án dân sự chưa nhận được bản án, quyết định </w:t>
            </w:r>
            <w:r w:rsidRPr="004A06D8">
              <w:rPr>
                <w:rFonts w:ascii="Times New Roman" w:eastAsia="Times New Roman" w:hAnsi="Times New Roman" w:cs="Times New Roman"/>
                <w:i/>
                <w:iCs/>
                <w:sz w:val="28"/>
              </w:rPr>
              <w:t xml:space="preserve">thì cơ quan thi hành án dân sự thông báo để người yêu cầu sửa đổi hoặc cung cấp bổ sung. </w:t>
            </w:r>
          </w:p>
          <w:p w14:paraId="72731D10"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7. Đối với trường hợp thi hành phán quyết trọng tài, khi tiếp nhận yêu cầu thi hành án, cơ quan thi hành án dân sự phải có văn bản đề nghị Tòa án có thẩm quyền cung cấp thông tin về việc thụ lý đơn yêu cầu huỷ phán quyết trọng tài hoặc việc đăng ký đối với </w:t>
            </w:r>
            <w:r w:rsidRPr="004A06D8">
              <w:rPr>
                <w:rFonts w:ascii="Times New Roman" w:eastAsia="Times New Roman" w:hAnsi="Times New Roman" w:cs="Times New Roman"/>
                <w:i/>
                <w:iCs/>
                <w:sz w:val="28"/>
              </w:rPr>
              <w:lastRenderedPageBreak/>
              <w:t>phán quyết trọng tài vụ việc. Căn cứ văn bản cung cấp thông tin của Tòa án, cơ quan thi hành án dân sự ra quyết định thi hành án theo quy định tại Điều 34 của Luật Thi hành án dân sự.</w:t>
            </w:r>
          </w:p>
          <w:p w14:paraId="452EDA2F"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bookmarkStart w:id="71" w:name="_heading=h.muo6tcbfep83" w:colFirst="0" w:colLast="0"/>
            <w:bookmarkEnd w:id="71"/>
            <w:r w:rsidRPr="004A06D8">
              <w:rPr>
                <w:rFonts w:ascii="Times New Roman" w:eastAsia="Times New Roman" w:hAnsi="Times New Roman" w:cs="Times New Roman"/>
                <w:i/>
                <w:iCs/>
                <w:sz w:val="28"/>
              </w:rPr>
              <w:t>Trường hợp nhận được thông tin của Tòa án về việc đang thụ lý yêu cầu hủy phán quyết trọng tài thì cơ quan thi hành án dân sự hoàn trả hồ sơ cho người yêu cầu.</w:t>
            </w:r>
          </w:p>
          <w:p w14:paraId="3175222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Cs/>
                <w:sz w:val="28"/>
              </w:rPr>
              <w:t xml:space="preserve">8. </w:t>
            </w:r>
            <w:r w:rsidRPr="004A06D8">
              <w:rPr>
                <w:rFonts w:ascii="Times New Roman" w:eastAsia="Times New Roman" w:hAnsi="Times New Roman" w:cs="Times New Roman"/>
                <w:sz w:val="28"/>
              </w:rPr>
              <w:t>Cơ quan thi hành án dân sự không từ chối yêu cầu thi hành án trong các trường hợp sau:</w:t>
            </w:r>
          </w:p>
          <w:p w14:paraId="75AC0D4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72" w:name="_heading=h.l42b4jx0tguk" w:colFirst="0" w:colLast="0"/>
            <w:bookmarkEnd w:id="72"/>
            <w:r w:rsidRPr="004A06D8">
              <w:rPr>
                <w:rFonts w:ascii="Times New Roman" w:eastAsia="Times New Roman" w:hAnsi="Times New Roman" w:cs="Times New Roman"/>
                <w:sz w:val="28"/>
              </w:rPr>
              <w:t>a) Giao quyền sở hữu, sử dụng, quản lý tài sản mà tại thời điểm yêu cầu thi hành án, người được thi hành án không được trực tiếp quản lý, sử dụng tài sản;</w:t>
            </w:r>
          </w:p>
          <w:p w14:paraId="6486583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73" w:name="_heading=h.c3blbpvuondb" w:colFirst="0" w:colLast="0"/>
            <w:bookmarkEnd w:id="73"/>
            <w:r w:rsidRPr="004A06D8">
              <w:rPr>
                <w:rFonts w:ascii="Times New Roman" w:eastAsia="Times New Roman" w:hAnsi="Times New Roman" w:cs="Times New Roman"/>
                <w:sz w:val="28"/>
              </w:rPr>
              <w:t>b) Giao quyền nuôi dưỡng người chưa thành niên mà tại thời điểm yêu cầu thi hành án, người được thi hành án không được trực tiếp nuôi dưỡng;</w:t>
            </w:r>
          </w:p>
          <w:p w14:paraId="10F27CA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74" w:name="_heading=h.dafm9l43yept" w:colFirst="0" w:colLast="0"/>
            <w:bookmarkEnd w:id="74"/>
            <w:r w:rsidRPr="004A06D8">
              <w:rPr>
                <w:rFonts w:ascii="Times New Roman" w:eastAsia="Times New Roman" w:hAnsi="Times New Roman" w:cs="Times New Roman"/>
                <w:sz w:val="28"/>
              </w:rPr>
              <w:t>c) Giao quyền thăm nom, chăm sóc người chưa thành niên, người mất năng lực hành vi dân sự, người không có khả năng lao động cho người được thi hành án không trực tiếp nuôi dưỡng;</w:t>
            </w:r>
          </w:p>
          <w:p w14:paraId="41A53AF5" w14:textId="77777777" w:rsidR="004A06D8" w:rsidRPr="004A06D8" w:rsidRDefault="004A06D8" w:rsidP="004A06D8">
            <w:pPr>
              <w:spacing w:before="120" w:after="120" w:line="288" w:lineRule="auto"/>
              <w:ind w:left="1" w:firstLineChars="187" w:firstLine="520"/>
              <w:jc w:val="both"/>
              <w:rPr>
                <w:rFonts w:ascii="Times New Roman" w:eastAsia="Times New Roman" w:hAnsi="Times New Roman" w:cs="Times New Roman"/>
                <w:i/>
                <w:iCs/>
                <w:spacing w:val="-2"/>
                <w:sz w:val="28"/>
              </w:rPr>
            </w:pPr>
            <w:r w:rsidRPr="004A06D8">
              <w:rPr>
                <w:rFonts w:ascii="Times New Roman" w:eastAsia="Times New Roman" w:hAnsi="Times New Roman" w:cs="Times New Roman"/>
                <w:i/>
                <w:iCs/>
                <w:spacing w:val="-2"/>
                <w:sz w:val="28"/>
              </w:rPr>
              <w:t>d) Trường hợp văn phòng thi hành án dân sự đã chấm dứt việc thi hành án theo quy định tại điểm b và điểm c khoản 5 Điều 31 của Luật Thi hành án dân sự;</w:t>
            </w:r>
          </w:p>
          <w:p w14:paraId="7AD3A17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đ) Trường hợp chấm dứt việc thi hành án theo quy định tại điểm đ khoản 5 Điều 31 của Luật Thi hành án </w:t>
            </w:r>
            <w:r w:rsidRPr="004A06D8">
              <w:rPr>
                <w:rFonts w:ascii="Times New Roman" w:eastAsia="Times New Roman" w:hAnsi="Times New Roman" w:cs="Times New Roman"/>
                <w:i/>
                <w:iCs/>
                <w:sz w:val="28"/>
              </w:rPr>
              <w:lastRenderedPageBreak/>
              <w:t>dân sự mà người được thi hành án có yêu cầu thi hành án.</w:t>
            </w:r>
          </w:p>
          <w:p w14:paraId="091B962D" w14:textId="23E74C78" w:rsidR="004A06D8" w:rsidRPr="004A06D8" w:rsidRDefault="004A06D8" w:rsidP="004A06D8">
            <w:pPr>
              <w:spacing w:before="120" w:after="120" w:line="252" w:lineRule="auto"/>
              <w:ind w:firstLine="401"/>
              <w:jc w:val="both"/>
              <w:rPr>
                <w:rFonts w:ascii="Times New Roman" w:eastAsia="Times New Roman" w:hAnsi="Times New Roman" w:cs="Times New Roman"/>
                <w:iCs/>
                <w:sz w:val="28"/>
                <w:szCs w:val="28"/>
              </w:rPr>
            </w:pPr>
            <w:r w:rsidRPr="004A06D8">
              <w:rPr>
                <w:rFonts w:ascii="Times New Roman" w:eastAsia="Times New Roman" w:hAnsi="Times New Roman" w:cs="Times New Roman"/>
                <w:iCs/>
                <w:sz w:val="28"/>
              </w:rPr>
              <w:t>9. Hết thời hạn 01 năm kể từ ngày bản án, quyết định có hiệu lực pháp luật mà cơ quan, tổ chức, doanh nghiệp được thi hành án đối với khoản tiền, tài sản thuộc sở hữu nhà nước không yêu cầu thi hành án thì cơ quan, tổ chức quản lý trực tiếp; cơ quan đại diện chủ sở hữu của cơ quan, tổ chức, doanh nghiệp đó có trách nhiệm chỉ đạo việc yêu cầu thi hành án.</w:t>
            </w:r>
          </w:p>
        </w:tc>
        <w:tc>
          <w:tcPr>
            <w:tcW w:w="3685" w:type="dxa"/>
          </w:tcPr>
          <w:p w14:paraId="766DF8A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75" w:name="_heading=h.nrre79qew0nl" w:colFirst="0" w:colLast="0"/>
            <w:bookmarkEnd w:id="75"/>
            <w:r w:rsidRPr="004A06D8">
              <w:rPr>
                <w:rFonts w:ascii="Times New Roman" w:eastAsia="Times New Roman" w:hAnsi="Times New Roman" w:cs="Times New Roman"/>
                <w:b/>
                <w:bCs/>
                <w:sz w:val="28"/>
                <w:szCs w:val="28"/>
              </w:rPr>
              <w:lastRenderedPageBreak/>
              <w:t>- Điều này quy định chi tiết Điều 34 tại Luật THADS</w:t>
            </w:r>
          </w:p>
          <w:p w14:paraId="73E95E4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Thời hạn trả lời của Tòa án tại khoản 5 sẽ được quy định tại Thông tư liên tịch</w:t>
            </w:r>
          </w:p>
          <w:p w14:paraId="5AD1F55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7420634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6E1B0565" w14:textId="77777777" w:rsidTr="004A06D8">
        <w:tc>
          <w:tcPr>
            <w:tcW w:w="5954" w:type="dxa"/>
          </w:tcPr>
          <w:p w14:paraId="45498FF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4. Thời hiệu yêu cầu thi hành án (Nghị định 62)</w:t>
            </w:r>
          </w:p>
          <w:p w14:paraId="322438D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Đương sự có quyền yêu cầu thi hành án trong thời hiệu yêu cầu thi hành án quy định tại khoản 1 Điều 30 Luật Thi hành án dân sự.</w:t>
            </w:r>
          </w:p>
          <w:p w14:paraId="32A5689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do sự kiện bất khả kháng hoặc trở ngại khách quan dẫn đến việc không thể yêu cầu thi hành án trong thời hiệu theo quy định tại khoản 1 Điều 30 Luật Thi hành án dân sự thì đương sự có quyền đề nghị Thủ trưởng cơ quan thi hành án dân sự có thẩm quyền xem xét, quyết định về việc chấp nhận hoặc không chấp nhận yêu cầu thi hành án quá hạn.</w:t>
            </w:r>
          </w:p>
          <w:p w14:paraId="0EAA7CE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Sự kiện bất khả kháng hoặc trở ngại khách quan thuộc một trong các trường hợp sau đây:</w:t>
            </w:r>
          </w:p>
          <w:p w14:paraId="3D86F3D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Sự kiện bất khả kháng là trường hợp thiên tai, hỏa hoạn, địch họa;</w:t>
            </w:r>
          </w:p>
          <w:p w14:paraId="7D45B9A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 Trở ngại khách quan là trường hợp đương sự không nhận được bản án, quyết định mà không phải do lỗi của họ; đương sự đi công tác ở vùng biên giới, hải đảo hoặc phải thực hiện theo quyết định của cơ quan nhà nước có thẩm quyền mà không thể yêu cầu thi hành án đúng hạn; đương sự bị tai nạn, ốm nặng đến mức mất khả năng nhận thức hoặc chết mà chưa xác định được người thừa kế; tổ chức hợp nhất, sáp nhập, chia, tách, giải thể, chuyển đổi hình thức, chuyển giao bắt buộc, chuyển nhượng toàn bộ cổ phần, phần vốn góp mà chưa xác định được tổ chức, cá nhân mới có quyền yêu cầu thi hành án theo quy định của pháp luật hoặc do lỗi của cơ quan xét xử, cơ quan thi hành án hoặc cơ quan, cá nhân khác dẫn đến việc đương sự không thể yêu cầu thi hành án đúng hạn hoặc các trở ngại khách quan khác theo quy định tại Điều 156 của Bộ luật dân sự.</w:t>
            </w:r>
          </w:p>
          <w:p w14:paraId="76F106A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Việc yêu cầu thi hành án quá hạn được thực hiện theo quy định tại khoản 1, 2 và 3 Điều 31 Luật Thi hành án dân sự, nêu rõ lý do, kèm theo tài liệu chứng minh lý do không thể yêu cầu thi hành án đúng hạn. Tài liệu chứng minh gồm:</w:t>
            </w:r>
          </w:p>
          <w:p w14:paraId="17980DC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Đối với trường hợp xảy ra sự kiện bất khả kháng hoặc do đương sự chết mà chưa xác định được người thừa kế hoặc do trở ngại khách quan xảy ra tại địa phương nên không thể yêu cầu thi hành án đúng hạn thì phải có xác nhận của Ủy ban nhân dân cấp xã nơi người đó cư trú cuối cùng hoặc nơi cư trú khi xảy ra sự kiện bất khả kháng, trừ trường hợp quy định tại các điểm b, c, d, đ và e khoản này;</w:t>
            </w:r>
          </w:p>
          <w:p w14:paraId="3F565E0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 Đối với trường hợp tai nạn, ốm nặng đến mức mất khả năng nhận thức nên không thể yêu cầu thi hành án đúng hạn thì phải có tóm tắt hồ sơ bệnh án được cơ sở khám bệnh, chữa bệnh từ cấp huyện trở lên xác nhận và tài liệu kèm theo, nếu có;</w:t>
            </w:r>
          </w:p>
          <w:p w14:paraId="6F62AD6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Đối với trường hợp do yêu cầu công tác nên không thể yêu cầu thi hành án đúng hạn thì phải có xác nhận của Thủ trưởng cơ quan, đơn vị hoặc giấy cử đi công tác của cơ quan, đơn vị đó;</w:t>
            </w:r>
          </w:p>
          <w:p w14:paraId="37A3275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Đối với trường hợp do lỗi của cơ quan xét xử, cơ quan thi hành án nên không thể yêu cầu thi hành án đúng hạn thì phải có xác nhận của cơ quan đã ra bản án, quyết định, cơ quan thi hành án có thẩm quyền.</w:t>
            </w:r>
          </w:p>
          <w:p w14:paraId="092986E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Đối với trường hợp hợp nhất, sáp nhập, chia, tách, giải thể, chuyển đổi hình thức, chuyển giao bắt buộc, chuyển nhượng toàn bộ cổ phần, phần vốn góp thì phải có văn bản hợp pháp chứng minh thời gian chưa xác định được tổ chức, cá nhân mới có quyền yêu cầu thi hành án.</w:t>
            </w:r>
          </w:p>
          <w:p w14:paraId="192A2D2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Đối với các trường hợp bất khả kháng, trở ngại khách quan khác nên không thể yêu cầu thi hành án đúng hạn thì phải có xác nhận của cơ quan có thẩm quyền hoặc tài liệu hợp pháp khác để chứng minh.</w:t>
            </w:r>
          </w:p>
          <w:p w14:paraId="02122E9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Xác nhận của tổ chức, cá nhân có thẩm quyền phải thể hiện rõ địa điểm, nội dung và thời gian xảy ra sự kiện bất khả kháng hoặc trở ngại khách quan </w:t>
            </w:r>
            <w:r w:rsidRPr="004A06D8">
              <w:rPr>
                <w:rFonts w:ascii="Times New Roman" w:eastAsia="Times New Roman" w:hAnsi="Times New Roman" w:cs="Times New Roman"/>
                <w:sz w:val="28"/>
                <w:szCs w:val="28"/>
              </w:rPr>
              <w:lastRenderedPageBreak/>
              <w:t>dẫn đến việc đương sự không thể yêu cầu thi hành án đúng hạn.</w:t>
            </w:r>
          </w:p>
          <w:p w14:paraId="0E9159E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5. Đối với trường hợp đã trả đơn yêu cầu thi hành án trước ngày 01 tháng 7 năm 2015 mà đương sự yêu cầu thi hành án trở lại thì cơ quan thi hành án dân sự đã ra quyết định trả đơn phải ra quyết định thi hành án và tổ chức việc thi hành án. Yêu cầu thi hành án thực hiện theo quy định tại Điều 31 Luật Thi hành án dân sự và phải kèm theo tài liệu liên quan, quyết định trả đơn yêu cầu thi hành án, nếu có.</w:t>
            </w:r>
          </w:p>
          <w:p w14:paraId="7931C11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Trường hợp không còn quyết định trả lại đơn yêu cầu thi hành án, người được thi hành án có quyền đề nghị cơ quan thi hành án dân sự đã ra quyết định trả lại đơn yêu cầu thi hành án xác nhận về việc đã trả đơn và thụ lý giải quyết việc thi hành án.</w:t>
            </w:r>
          </w:p>
          <w:p w14:paraId="04CA651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6. Trường hợp phạm nhân </w:t>
            </w:r>
            <w:r w:rsidRPr="004A06D8">
              <w:rPr>
                <w:rFonts w:ascii="Times New Roman" w:eastAsia="Times New Roman" w:hAnsi="Times New Roman" w:cs="Times New Roman"/>
                <w:i/>
                <w:sz w:val="28"/>
                <w:szCs w:val="28"/>
              </w:rPr>
              <w:t>là người phải thi hành án,</w:t>
            </w:r>
            <w:r w:rsidRPr="004A06D8">
              <w:rPr>
                <w:rFonts w:ascii="Times New Roman" w:eastAsia="Times New Roman" w:hAnsi="Times New Roman" w:cs="Times New Roman"/>
                <w:sz w:val="28"/>
                <w:szCs w:val="28"/>
              </w:rPr>
              <w:t xml:space="preserve"> thân nhân của họ hoặc người được họ ủy quyền yêu cầu thi hành án tự nguyện nộp tiền, tài sản thi hành án khi đã hết thời hiệu yêu cầu thi hành án thì cơ quan thi hành án dân sự không ra quyết định khôi phục thời hiệu yêu cầu thi hành án. Trường hợp này, cơ quan thi hành án dân sự chỉ ra quyết định thi hành án tương ứng với khoản tiền, tài sản họ tự nguyện nộp, đồng thời lập biên bản ghi rõ lý do, số tiền, tài sản do </w:t>
            </w:r>
            <w:r w:rsidRPr="004A06D8">
              <w:rPr>
                <w:rFonts w:ascii="Times New Roman" w:eastAsia="Times New Roman" w:hAnsi="Times New Roman" w:cs="Times New Roman"/>
                <w:strike/>
                <w:sz w:val="28"/>
                <w:szCs w:val="28"/>
              </w:rPr>
              <w:t xml:space="preserve">phạm nhân là </w:t>
            </w:r>
            <w:r w:rsidRPr="004A06D8">
              <w:rPr>
                <w:rFonts w:ascii="Times New Roman" w:eastAsia="Times New Roman" w:hAnsi="Times New Roman" w:cs="Times New Roman"/>
                <w:sz w:val="28"/>
                <w:szCs w:val="28"/>
              </w:rPr>
              <w:t>người phải thi hành án, người được ủy quyền hoặc thân nhân của họ nộp và thông báo cho người được thi hành án đến nhận.</w:t>
            </w:r>
          </w:p>
          <w:p w14:paraId="6395821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Hết thời hạn 01 năm, kể từ ngày được thông báo hợp lệ mà người được thi hành án không đến nhận tiền, tài sản thì cơ quan thi hành án dân sự làm thủ tục sung quỹ nhà nước, sau khi khấu trừ tiền, tài sản mà họ phải thi hành theo quyết định thi hành án khác, nếu có.</w:t>
            </w:r>
          </w:p>
        </w:tc>
        <w:tc>
          <w:tcPr>
            <w:tcW w:w="6237" w:type="dxa"/>
          </w:tcPr>
          <w:p w14:paraId="7B6D6E6F"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Thời hiệu yêu cầu thi hành án (Điều 30 Luật THADS 2008, Điều 4 Nghị định 62)</w:t>
            </w:r>
          </w:p>
          <w:p w14:paraId="3032862C"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76" w:name="_heading=h.t6cb7zkh99m8" w:colFirst="0" w:colLast="0"/>
            <w:bookmarkEnd w:id="76"/>
            <w:r w:rsidRPr="004A06D8">
              <w:rPr>
                <w:rFonts w:ascii="Times New Roman" w:eastAsia="Times New Roman" w:hAnsi="Times New Roman" w:cs="Times New Roman"/>
                <w:sz w:val="28"/>
              </w:rPr>
              <w:t>1. Đối với bản án, quyết định tuyên nghĩa vụ thi hành theo định kỳ thì thời hiệu yêu cầu thi hành án được áp dụng cho từng định kỳ kể từ ngày nghĩa vụ đến hạn.</w:t>
            </w:r>
          </w:p>
          <w:p w14:paraId="1D52048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Trường hợp do </w:t>
            </w:r>
            <w:r w:rsidRPr="004A06D8">
              <w:rPr>
                <w:rFonts w:ascii="Times New Roman" w:eastAsia="Times New Roman" w:hAnsi="Times New Roman" w:cs="Times New Roman"/>
                <w:i/>
                <w:iCs/>
                <w:sz w:val="28"/>
              </w:rPr>
              <w:t xml:space="preserve">tình trạng khẩn cấp, </w:t>
            </w:r>
            <w:r w:rsidRPr="004A06D8">
              <w:rPr>
                <w:rFonts w:ascii="Times New Roman" w:eastAsia="Times New Roman" w:hAnsi="Times New Roman" w:cs="Times New Roman"/>
                <w:sz w:val="28"/>
              </w:rPr>
              <w:t>sự kiện bất khả kháng hoặc trở ngại khách quan dẫn đến việc không thể yêu cầu thi hành án trong thời hiệu thì đương sự có quyền đề nghị Thủ trưởng cơ quan thi hành án dân sự có thẩm quyền xem xét, quyết định về việc chấp nhận hoặc không chấp nhận yêu cầu thi hành án quá hạn.</w:t>
            </w:r>
          </w:p>
          <w:p w14:paraId="6E85626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Việc yêu cầu thi hành án quá hạn được thực hiện theo quy định tại Điều 10 Nghị định này</w:t>
            </w:r>
            <w:r w:rsidRPr="004A06D8">
              <w:rPr>
                <w:rStyle w:val="FootnoteReference"/>
                <w:rFonts w:ascii="Times New Roman" w:eastAsia="Times New Roman" w:hAnsi="Times New Roman" w:cs="Times New Roman"/>
                <w:sz w:val="28"/>
              </w:rPr>
              <w:footnoteReference w:id="2"/>
            </w:r>
            <w:r w:rsidRPr="004A06D8">
              <w:rPr>
                <w:rFonts w:ascii="Times New Roman" w:eastAsia="Times New Roman" w:hAnsi="Times New Roman" w:cs="Times New Roman"/>
                <w:sz w:val="28"/>
              </w:rPr>
              <w:t xml:space="preserve">, nêu rõ lý do, kèm theo </w:t>
            </w:r>
            <w:r w:rsidRPr="004A06D8">
              <w:rPr>
                <w:rFonts w:ascii="Times New Roman" w:hAnsi="Times New Roman" w:cs="Times New Roman"/>
                <w:sz w:val="28"/>
                <w:shd w:val="clear" w:color="auto" w:fill="FFFFFF"/>
              </w:rPr>
              <w:t xml:space="preserve">bản gốc hoặc bản sao có chứng thực </w:t>
            </w:r>
            <w:r w:rsidRPr="004A06D8">
              <w:rPr>
                <w:rFonts w:ascii="Times New Roman" w:hAnsi="Times New Roman" w:cs="Times New Roman"/>
                <w:i/>
                <w:sz w:val="28"/>
                <w:shd w:val="clear" w:color="auto" w:fill="FFFFFF"/>
              </w:rPr>
              <w:t xml:space="preserve">hoặc </w:t>
            </w:r>
            <w:r w:rsidRPr="004A06D8">
              <w:rPr>
                <w:rFonts w:ascii="Times New Roman" w:hAnsi="Times New Roman" w:cs="Times New Roman"/>
                <w:i/>
                <w:sz w:val="28"/>
                <w:shd w:val="clear" w:color="auto" w:fill="FFFFFF"/>
              </w:rPr>
              <w:lastRenderedPageBreak/>
              <w:t>dữ liệu điện tử</w:t>
            </w:r>
            <w:r w:rsidRPr="004A06D8">
              <w:rPr>
                <w:rFonts w:ascii="Times New Roman" w:hAnsi="Times New Roman" w:cs="Times New Roman"/>
                <w:sz w:val="28"/>
                <w:shd w:val="clear" w:color="auto" w:fill="FFFFFF"/>
              </w:rPr>
              <w:t xml:space="preserve"> các tài liệu chứng minh lý do không thể yêu cầu thi hành án đúng hạn để đối chiếu. Tài liệu chứng minh gồm:</w:t>
            </w:r>
          </w:p>
          <w:p w14:paraId="0E1CC05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bookmarkStart w:id="77" w:name="_heading=h.b2c1kwehoish" w:colFirst="0" w:colLast="0"/>
            <w:bookmarkEnd w:id="77"/>
            <w:r w:rsidRPr="004A06D8">
              <w:rPr>
                <w:rFonts w:ascii="Times New Roman" w:eastAsia="Times New Roman" w:hAnsi="Times New Roman" w:cs="Times New Roman"/>
                <w:i/>
                <w:sz w:val="28"/>
              </w:rPr>
              <w:t>a) Đối với trường hợp xảy ra tình trạng khẩn cấp thì tài liệu chứng minh là văn bản của cơ quan có thẩm quyền ban bố, công bố theo quy định của Luật Tình trạng khẩn cấp;</w:t>
            </w:r>
          </w:p>
          <w:p w14:paraId="000BA8F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Đối với trường hợp xảy ra </w:t>
            </w:r>
            <w:r w:rsidRPr="004A06D8">
              <w:rPr>
                <w:rFonts w:ascii="Times New Roman" w:eastAsia="Times New Roman" w:hAnsi="Times New Roman" w:cs="Times New Roman"/>
                <w:i/>
                <w:sz w:val="28"/>
              </w:rPr>
              <w:t xml:space="preserve">tình trạng khẩn cấp, </w:t>
            </w:r>
            <w:r w:rsidRPr="004A06D8">
              <w:rPr>
                <w:rFonts w:ascii="Times New Roman" w:eastAsia="Times New Roman" w:hAnsi="Times New Roman" w:cs="Times New Roman"/>
                <w:sz w:val="28"/>
              </w:rPr>
              <w:t xml:space="preserve">sự kiện bất khả kháng hoặc do đương sự chết mà chưa xác định được người thừa kế hoặc trở ngại khách quan xảy ra tại địa phương nên không thể yêu cầu thi hành án đúng hạn thì phải có xác nhận của Ủy ban nhân dân cấp xã nơi người đó cư trú cuối cùng hoặc nơi cư trú khi xảy ra </w:t>
            </w:r>
            <w:r w:rsidRPr="004A06D8">
              <w:rPr>
                <w:rFonts w:ascii="Times New Roman" w:eastAsia="Times New Roman" w:hAnsi="Times New Roman" w:cs="Times New Roman"/>
                <w:i/>
                <w:sz w:val="28"/>
              </w:rPr>
              <w:t xml:space="preserve">tình trạng khẩn cấp, </w:t>
            </w:r>
            <w:r w:rsidRPr="004A06D8">
              <w:rPr>
                <w:rFonts w:ascii="Times New Roman" w:eastAsia="Times New Roman" w:hAnsi="Times New Roman" w:cs="Times New Roman"/>
                <w:sz w:val="28"/>
              </w:rPr>
              <w:t>sự kiện bất khả kháng hoặc trở ngại khách quan, trừ trường hợp quy định tại các điểm c, d, đ, e và g khoản này;</w:t>
            </w:r>
          </w:p>
          <w:p w14:paraId="5A5ED48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78" w:name="_heading=h.9hdil51ni1bi" w:colFirst="0" w:colLast="0"/>
            <w:bookmarkEnd w:id="78"/>
            <w:r w:rsidRPr="004A06D8">
              <w:rPr>
                <w:rFonts w:ascii="Times New Roman" w:eastAsia="Times New Roman" w:hAnsi="Times New Roman" w:cs="Times New Roman"/>
                <w:sz w:val="28"/>
              </w:rPr>
              <w:t xml:space="preserve">c) Đối với trường hợp tai nạn, ốm nặng đến mức mất khả năng nhận thức nên không thể yêu cầu thi hành án đúng hạn thì </w:t>
            </w:r>
            <w:r w:rsidRPr="004A06D8">
              <w:rPr>
                <w:rFonts w:ascii="Times New Roman" w:eastAsia="Times New Roman" w:hAnsi="Times New Roman" w:cs="Times New Roman"/>
                <w:i/>
                <w:sz w:val="28"/>
              </w:rPr>
              <w:t>phải có hồ sơ bệnh án</w:t>
            </w:r>
            <w:r w:rsidRPr="004A06D8">
              <w:rPr>
                <w:rFonts w:ascii="Times New Roman" w:eastAsia="Times New Roman" w:hAnsi="Times New Roman" w:cs="Times New Roman"/>
                <w:sz w:val="28"/>
              </w:rPr>
              <w:t xml:space="preserve"> hoặc tóm tắt hồ sơ bệnh án được cơ sở khám bệnh, chữa bệnh cấp cơ bản trở lên xác nhận và tài liệu kèm theo, nếu có;</w:t>
            </w:r>
          </w:p>
          <w:p w14:paraId="030BA74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79" w:name="_heading=h.jf7huxj6csr0" w:colFirst="0" w:colLast="0"/>
            <w:bookmarkEnd w:id="79"/>
            <w:r w:rsidRPr="004A06D8">
              <w:rPr>
                <w:rFonts w:ascii="Times New Roman" w:eastAsia="Times New Roman" w:hAnsi="Times New Roman" w:cs="Times New Roman"/>
                <w:sz w:val="28"/>
              </w:rPr>
              <w:t>d) Đối với trường hợp do yêu cầu công tác nên không thể yêu cầu thi hành án đúng hạn thì phải có xác nhận của Thủ trưởng cơ quan, đơn vị hoặc giấy cử đi công tác của cơ quan, đơn vị đó;</w:t>
            </w:r>
          </w:p>
          <w:p w14:paraId="711DB97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80" w:name="_heading=h.rtkd7laxr870" w:colFirst="0" w:colLast="0"/>
            <w:bookmarkEnd w:id="80"/>
            <w:r w:rsidRPr="004A06D8">
              <w:rPr>
                <w:rFonts w:ascii="Times New Roman" w:eastAsia="Times New Roman" w:hAnsi="Times New Roman" w:cs="Times New Roman"/>
                <w:sz w:val="28"/>
              </w:rPr>
              <w:lastRenderedPageBreak/>
              <w:t>đ) Đối với trường hợp do lỗi của cơ quan xét xử, cơ quan thi hành án nên không thể yêu cầu thi hành án đúng hạn thì phải có xác nhận của cơ quan đã ra bản án, quyết định, cơ quan thi hành án có thẩm quyền;</w:t>
            </w:r>
          </w:p>
          <w:p w14:paraId="1C61068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81" w:name="_heading=h.y533vdoftgj7" w:colFirst="0" w:colLast="0"/>
            <w:bookmarkEnd w:id="81"/>
            <w:r w:rsidRPr="004A06D8">
              <w:rPr>
                <w:rFonts w:ascii="Times New Roman" w:eastAsia="Times New Roman" w:hAnsi="Times New Roman" w:cs="Times New Roman"/>
                <w:sz w:val="28"/>
              </w:rPr>
              <w:t>e) Đối với trường hợp hợp nhất, sáp nhập, chia, tách, giải thể, chuyển đổi hình thức, chuyển giao bắt buộc, chuyển nhượng toàn bộ cổ phần, phần vốn góp thì phải có văn bản hợp pháp chứng minh thời gian chưa xác định được tổ chức, cá nhân mới có quyền yêu cầu thi hành án;</w:t>
            </w:r>
          </w:p>
          <w:p w14:paraId="5144B3B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82" w:name="_heading=h.1xxsdtfpgazd" w:colFirst="0" w:colLast="0"/>
            <w:bookmarkEnd w:id="82"/>
            <w:r w:rsidRPr="004A06D8">
              <w:rPr>
                <w:rFonts w:ascii="Times New Roman" w:eastAsia="Times New Roman" w:hAnsi="Times New Roman" w:cs="Times New Roman"/>
                <w:sz w:val="28"/>
              </w:rPr>
              <w:t>g) Đối với các trường hợp bất khả kháng, trở ngại khách quan khác dẫn đến không thể yêu cầu thi hành án đúng hạn thì phải có xác nhận của cơ quan có thẩm quyền hoặc tài liệu hợp pháp khác để chứng minh.</w:t>
            </w:r>
          </w:p>
          <w:p w14:paraId="53AFA70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83" w:name="_heading=h.z2w7r31v1hhi" w:colFirst="0" w:colLast="0"/>
            <w:bookmarkEnd w:id="83"/>
            <w:r w:rsidRPr="004A06D8">
              <w:rPr>
                <w:rFonts w:ascii="Times New Roman" w:eastAsia="Times New Roman" w:hAnsi="Times New Roman" w:cs="Times New Roman"/>
                <w:sz w:val="28"/>
              </w:rPr>
              <w:t>3. Xác nhận của tổ chức, cá nhân có thẩm quyền phải thể hiện rõ địa điểm, nội dung và thời gian xảy ra sự kiện bất khả kháng hoặc trở ngại khách quan dẫn đến việc đương sự không thể yêu cầu thi hành án đúng hạn.</w:t>
            </w:r>
          </w:p>
          <w:p w14:paraId="14A6D9A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84" w:name="_heading=h.3edugz9xl4r0" w:colFirst="0" w:colLast="0"/>
            <w:bookmarkEnd w:id="84"/>
            <w:r w:rsidRPr="004A06D8">
              <w:rPr>
                <w:rFonts w:ascii="Times New Roman" w:eastAsia="Times New Roman" w:hAnsi="Times New Roman" w:cs="Times New Roman"/>
                <w:sz w:val="28"/>
              </w:rPr>
              <w:t xml:space="preserve">4. Trường hợp người phải thi hành án </w:t>
            </w:r>
            <w:r w:rsidRPr="004A06D8">
              <w:rPr>
                <w:rFonts w:ascii="Times New Roman" w:eastAsia="Times New Roman" w:hAnsi="Times New Roman" w:cs="Times New Roman"/>
                <w:i/>
                <w:sz w:val="28"/>
              </w:rPr>
              <w:t>là người bị kết án trong các bản án, quyết định hình sự,</w:t>
            </w:r>
            <w:r w:rsidRPr="004A06D8">
              <w:rPr>
                <w:rFonts w:ascii="Times New Roman" w:eastAsia="Times New Roman" w:hAnsi="Times New Roman" w:cs="Times New Roman"/>
                <w:sz w:val="28"/>
              </w:rPr>
              <w:t xml:space="preserve"> thân nhân của họ hoặc người được họ ủy quyền yêu cầu thi hành án tự nguyện nộp tiền, tài sản thi hành án khi đã hết thời hiệu yêu cầu thi hành án thì cơ quan thi hành án dân sự không ra quyết định khôi phục thời hiệu yêu cầu thi hành án. Trường hợp này, cơ quan thi hành án </w:t>
            </w:r>
            <w:r w:rsidRPr="004A06D8">
              <w:rPr>
                <w:rFonts w:ascii="Times New Roman" w:eastAsia="Times New Roman" w:hAnsi="Times New Roman" w:cs="Times New Roman"/>
                <w:sz w:val="28"/>
              </w:rPr>
              <w:lastRenderedPageBreak/>
              <w:t>dân sự chỉ ra quyết định thi hành án tương ứng với khoản tiền, tài sản họ tự nguyện nộp, đồng thời lập biên bản ghi rõ lý do, số tiền, tài sản do người phải thi hành án, người được ủy quyền hoặc thân nhân của họ nộp và thông báo cho người được thi hành án đến nhận.</w:t>
            </w:r>
          </w:p>
          <w:p w14:paraId="4060FABC" w14:textId="5FF8EB61"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85" w:name="_heading=h.yzn04okv9ydp" w:colFirst="0" w:colLast="0"/>
            <w:bookmarkEnd w:id="85"/>
            <w:r w:rsidRPr="004A06D8">
              <w:rPr>
                <w:rFonts w:ascii="Times New Roman" w:eastAsia="Times New Roman" w:hAnsi="Times New Roman" w:cs="Times New Roman"/>
                <w:sz w:val="28"/>
              </w:rPr>
              <w:t>Hết thời hạn 01 năm kể từ ngày được thông báo hợp lệ mà người được thi hành án không đến nhận tiền, tài sản thì cơ quan thi hành án dân sự làm thủ tục sung quỹ nhà nước, sau khi khấu trừ tiền, tài sản mà họ phải thi hành theo quyết định thi hành án khác, nếu có.</w:t>
            </w:r>
          </w:p>
        </w:tc>
        <w:tc>
          <w:tcPr>
            <w:tcW w:w="3685" w:type="dxa"/>
          </w:tcPr>
          <w:p w14:paraId="732F068B"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86" w:name="_heading=h.q5nu935l7ge6" w:colFirst="0" w:colLast="0"/>
            <w:bookmarkEnd w:id="86"/>
            <w:r w:rsidRPr="004A06D8">
              <w:rPr>
                <w:rFonts w:ascii="Times New Roman" w:eastAsia="Times New Roman" w:hAnsi="Times New Roman" w:cs="Times New Roman"/>
                <w:b/>
                <w:bCs/>
                <w:sz w:val="28"/>
                <w:szCs w:val="28"/>
              </w:rPr>
              <w:lastRenderedPageBreak/>
              <w:t>- Điều này quy định chi tiết Điều 34 tại Luật THADS</w:t>
            </w:r>
          </w:p>
        </w:tc>
      </w:tr>
      <w:tr w:rsidR="004A06D8" w:rsidRPr="004A06D8" w14:paraId="381ABDB1" w14:textId="77777777" w:rsidTr="004A06D8">
        <w:tc>
          <w:tcPr>
            <w:tcW w:w="5954" w:type="dxa"/>
          </w:tcPr>
          <w:p w14:paraId="1DAADA1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7. Ra quyết định thi hành án theo yêu cầu (Nghị định)</w:t>
            </w:r>
          </w:p>
          <w:p w14:paraId="3E7E966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1. Thủ trưởng cơ quan thi hành án dân sự ra một quyết định thi hành án cho mỗi yêu cầu thi hành án. </w:t>
            </w:r>
            <w:r w:rsidRPr="004A06D8">
              <w:rPr>
                <w:rFonts w:ascii="Times New Roman" w:eastAsia="Times New Roman" w:hAnsi="Times New Roman" w:cs="Times New Roman"/>
                <w:strike/>
                <w:sz w:val="28"/>
                <w:szCs w:val="28"/>
              </w:rPr>
              <w:t>Trường hợp trong bản án, quyết định có một người phải thi hành án cho nhiều người và các đương sự yêu cầu thi hành án vào cùng thời điểm thì Thủ trưởng cơ quan thi hành án dân sự ra một quyết định thi hành án chung cho nhiều yêu cầu.</w:t>
            </w:r>
          </w:p>
          <w:p w14:paraId="195DB22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nhiều người được nhận một tài sản cụ thể hoặc nhận chung một khoản tiền theo bản án, quyết định, nhưng chỉ có một hoặc một số người có yêu cầu thi hành án thì Thủ trưởng cơ quan thi hành án dân sự ra quyết định thi hành án theo đúng nội dung bản án, quyết định.</w:t>
            </w:r>
          </w:p>
          <w:p w14:paraId="3A888B3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2. Trường hợp sau khi trừ đi thời gian xảy ra sự kiện bất khả kháng hoặc trở ngại khách quan mà thời hiệu yêu cầu thi hành án vẫn còn thì Thủ trưởng cơ quan thi hành án dân sự ra quyết định thi hành án theo yêu cầu thi hành án. Trường hợp đã hết thời hiệu yêu cầu thi hành án thì cơ quan thi hành án dân sự từ chối nhận yêu cầu thi hành án theo quy định tại điểm c khoản 5 Điều 31 Luật Thi hành án dân </w:t>
            </w:r>
            <w:r w:rsidRPr="004A06D8">
              <w:rPr>
                <w:rFonts w:ascii="Times New Roman" w:eastAsia="Times New Roman" w:hAnsi="Times New Roman" w:cs="Times New Roman"/>
                <w:strike/>
                <w:sz w:val="28"/>
                <w:szCs w:val="28"/>
              </w:rPr>
              <w:lastRenderedPageBreak/>
              <w:t>sự, trừ trường hợp quy định tại khoản 6 Điều 4 Nghị định này.</w:t>
            </w:r>
          </w:p>
          <w:p w14:paraId="235178E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Việc ra quyết định thi hành án đối với quyền, nghĩa vụ liên đới thực hiện theo quy định tại khoản 2 Điều 6 Nghị định này.</w:t>
            </w:r>
          </w:p>
          <w:p w14:paraId="0798DB9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Cơ quan thi hành án dân sự từ chối yêu cầu thi hành án đối với bản án, quyết định không làm phát sinh quyền, nghĩa vụ của các đương sự theo quy định tại điểm a khoản 5 Điều 31 Luật Thi hành án dân sự trong trường hợp bản án, quyết định không xác định rõ khoản phải thi hành hoặc không xác định rõ người phải thi hành án, trừ các trường hợp: </w:t>
            </w:r>
          </w:p>
          <w:p w14:paraId="0E2BF76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Giao quyền sở hữu, sử dụng, quản lý tài sản mà tại thời điểm yêu cầu thi hành án, người được thi hành án không được trực tiếp quản lý, sử dụng tài sản;</w:t>
            </w:r>
          </w:p>
          <w:p w14:paraId="47BE3CC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Giao quyền nuôi dưỡng người chưa thành niên mà tại thời điểm yêu cầu thi hành án, người được thi hành án không được trực tiếp nuôi dưỡng;</w:t>
            </w:r>
          </w:p>
          <w:p w14:paraId="682F41E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Giao quyền thăm nom, chăm sóc người chưa thành niên, người mất năng lực hành vi dân sự, người không có khả năng lao động cho người được thi hành án không trực tiếp nuôi dưỡng.</w:t>
            </w:r>
          </w:p>
          <w:p w14:paraId="780085B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 Ra quyết định thi hành án (TTLT11)</w:t>
            </w:r>
          </w:p>
          <w:p w14:paraId="4717E52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Trường hợp vào cùng một thời điểm cơ quan thi hành án dân sự nhận được nhiều yêu cầu thi hành án liên quan đến một bản án, quyết định thì tùy thuộc vào nội dung của bản án, quyết định của Tòa </w:t>
            </w:r>
            <w:r w:rsidRPr="004A06D8">
              <w:rPr>
                <w:rFonts w:ascii="Times New Roman" w:eastAsia="Times New Roman" w:hAnsi="Times New Roman" w:cs="Times New Roman"/>
                <w:sz w:val="28"/>
                <w:szCs w:val="28"/>
              </w:rPr>
              <w:lastRenderedPageBreak/>
              <w:t>án; nội dung yêu cầu thi hành án; thời hạn ra quyết định thi hành án, Thủ trưởng cơ quan thi hành án dân sự thực hiện việc ra một hay nhiều quyết định thi hành án theo quy định tại </w:t>
            </w:r>
            <w:bookmarkStart w:id="87" w:name="bookmark=id.ld9idmd1qp99" w:colFirst="0" w:colLast="0"/>
            <w:bookmarkEnd w:id="87"/>
            <w:r w:rsidRPr="004A06D8">
              <w:rPr>
                <w:rFonts w:ascii="Times New Roman" w:eastAsia="Times New Roman" w:hAnsi="Times New Roman" w:cs="Times New Roman"/>
                <w:sz w:val="28"/>
                <w:szCs w:val="28"/>
              </w:rPr>
              <w:t>Điều 7 Nghị định số 62/2015/NĐ-CP ngày 18 tháng 7 năm 2015 của Chính phủ quy định chi tiết và hướng dẫn thi hành một số điều của </w:t>
            </w:r>
            <w:bookmarkStart w:id="88" w:name="bookmark=id.u1as2s6ehe8l" w:colFirst="0" w:colLast="0"/>
            <w:bookmarkEnd w:id="88"/>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w:t>
            </w:r>
          </w:p>
          <w:p w14:paraId="7ABDD67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được thi hành án chỉ yêu cầu một hoặc một số người trong những người phải thi hành án thực hiện toàn bộ nghĩa vụ liên đới thì Thủ trưởng cơ quan thi hành án dân sự ra quyết định thi hành án đối với người đó.</w:t>
            </w:r>
          </w:p>
          <w:p w14:paraId="5FD964E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Đối với bản án, quyết định có ấn định một thời hạn cụ thể để thực hiện toàn bộ nghĩa vụ thì Thủ trưởng cơ quan thi hành án dân sự chỉ ra quyết định thi hành án khi nghĩa vụ đã đến hạn, trừ trường hợp đương sự có thỏa thuận khác. Đối với bản án, quyết định ấn định nghĩa vụ được thực hiện theo nhiều thời hạn khác nhau thì Thủ trưởng cơ quan thi hành án dân sự ra một quyết định thi hành án đối với những nghĩa vụ đã đến hạn.</w:t>
            </w:r>
          </w:p>
          <w:p w14:paraId="3200CB7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Đối với bản án, quyết định về cấp dưỡng theo định kỳ hàng tháng thì Thủ trưởng cơ quan thi hành án dân sự ra một quyết định thi hành án đối với những nghĩa vụ đã đến hạn hoặc sẽ đến hạn trong năm thi hành án. Quá trình thi hành án, người có nghĩa vụ chỉ phải thực hiện các nghĩa vụ đến hạn trừ trường hợp người có nghĩa vụ tự nguyện thi hành cả nghĩa vụ chưa đến hạn. Khi có bản án, quyết định của Tòa án chấp nhận yêu cầu của đương sự về </w:t>
            </w:r>
            <w:r w:rsidRPr="004A06D8">
              <w:rPr>
                <w:rFonts w:ascii="Times New Roman" w:eastAsia="Times New Roman" w:hAnsi="Times New Roman" w:cs="Times New Roman"/>
                <w:sz w:val="28"/>
                <w:szCs w:val="28"/>
              </w:rPr>
              <w:lastRenderedPageBreak/>
              <w:t>thay đổi mức cấp dưỡng</w:t>
            </w:r>
            <w:r w:rsidRPr="004A06D8">
              <w:rPr>
                <w:rFonts w:ascii="Times New Roman" w:eastAsia="Times New Roman" w:hAnsi="Times New Roman" w:cs="Times New Roman"/>
                <w:strike/>
                <w:sz w:val="28"/>
                <w:szCs w:val="28"/>
              </w:rPr>
              <w:t>, người cấp dưỡng</w:t>
            </w:r>
            <w:r w:rsidRPr="004A06D8">
              <w:rPr>
                <w:rFonts w:ascii="Times New Roman" w:eastAsia="Times New Roman" w:hAnsi="Times New Roman" w:cs="Times New Roman"/>
                <w:sz w:val="28"/>
                <w:szCs w:val="28"/>
              </w:rPr>
              <w:t xml:space="preserve"> mà vụ việc đang được cơ quan thi hành án dân sự tổ chức thi hành thì Thủ trưởng cơ quan thi hành án dân sự ra quyết định thu hồi quyết định thi hành án đã ban hành và ra quyết định thi hành án theo bản án, quyết định mới. Việc thay đổi mức cấp dưỡng được thực hiện bắt đầu từ thời điểm được xác định tại bản án, quyết định mới của Tòa án, trừ trường hợp các bên có thỏa thuận khác.</w:t>
            </w:r>
          </w:p>
          <w:p w14:paraId="638A23A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các đương sự thỏa thuận về việc thi hành một lần đối với toàn bộ nghĩa vụ theo định kỳ hoặc theo nhiều thời hạn khác nhau thì Thủ trưởng cơ quan thi hành án dân sự ra một quyết định thi hành án cho toàn bộ nghĩa vụ.</w:t>
            </w:r>
          </w:p>
          <w:p w14:paraId="45871AA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t>Công văn 1103</w:t>
            </w:r>
          </w:p>
          <w:p w14:paraId="6B15859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i/>
                <w:iCs/>
                <w:sz w:val="28"/>
                <w:szCs w:val="28"/>
              </w:rPr>
            </w:pPr>
            <w:r w:rsidRPr="004A06D8">
              <w:rPr>
                <w:rFonts w:ascii="Times New Roman" w:eastAsia="Times New Roman" w:hAnsi="Times New Roman" w:cs="Times New Roman"/>
                <w:bCs/>
                <w:i/>
                <w:iCs/>
                <w:sz w:val="28"/>
                <w:szCs w:val="28"/>
              </w:rPr>
              <w:t>Hỏi: Trường hợp</w:t>
            </w:r>
            <w:r w:rsidRPr="004A06D8">
              <w:rPr>
                <w:rFonts w:ascii="Times New Roman" w:eastAsia="Times New Roman" w:hAnsi="Times New Roman" w:cs="Times New Roman"/>
                <w:bCs/>
                <w:sz w:val="28"/>
                <w:szCs w:val="28"/>
              </w:rPr>
              <w:t xml:space="preserve"> </w:t>
            </w:r>
            <w:r w:rsidRPr="004A06D8">
              <w:rPr>
                <w:rFonts w:ascii="Times New Roman" w:eastAsia="Times New Roman" w:hAnsi="Times New Roman" w:cs="Times New Roman"/>
                <w:bCs/>
                <w:i/>
                <w:iCs/>
                <w:sz w:val="28"/>
                <w:szCs w:val="28"/>
              </w:rPr>
              <w:t>bản án, quyết định tuyên thực hiện nghĩa vụ thi hành án theo các định kỳ, thời hạn khác nhau, theo đó, một số nghĩa vụ đến hạn đã được ra quyết định thi hành án, tiến hành ủy thác đến cơ quan THADS nơi khác, cơ quan THADS nơi nhận ủy thác đã tổ chức thi hành xong hoặc đã ra quyết định đình chỉ thi hành án. Cơ quan THADS lúng túng trong việc xác định thẩm quyền của cơ quan THADS nơi ủy thác hay thẩm quyền của cơ quan THADS nơi nhận ủy thác trong việc ra quyết định thi hành án đối với những kỳ hạn mới. Do đó, một số địa phương đề nghị hướng dẫn để thống nhất thực hiện.</w:t>
            </w:r>
          </w:p>
          <w:p w14:paraId="33B2589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Cs/>
                <w:sz w:val="28"/>
                <w:szCs w:val="28"/>
              </w:rPr>
              <w:t xml:space="preserve">Trả lời: Về vấn đề này, trường hợp cơ quan THADS chỉ ủy thác để thi hành theo nội dung của </w:t>
            </w:r>
            <w:r w:rsidRPr="004A06D8">
              <w:rPr>
                <w:rFonts w:ascii="Times New Roman" w:eastAsia="Times New Roman" w:hAnsi="Times New Roman" w:cs="Times New Roman"/>
                <w:bCs/>
                <w:sz w:val="28"/>
                <w:szCs w:val="28"/>
              </w:rPr>
              <w:lastRenderedPageBreak/>
              <w:t>quyết định thi hành án đã ban hành thì việc ra quyết định thi hành án theo yêu cầu của người được thi hành án cần tiếp tục thực hiện tại cơ quan THADS có thẩm quyền ban đầu theo quy định tại Điều 35 Luật THADS; trường hợp cơ quan THADS có thẩm quyền đã ủy thác toàn bộ các nghĩa vụ theo các kỳ hạn mà bản án, quyết định đã tuyên thì cơ quan THADS nơi nhận ủy thác có thẩm quyền ra quyết định thi hành án và tổ chức thi hành.</w:t>
            </w:r>
          </w:p>
        </w:tc>
        <w:tc>
          <w:tcPr>
            <w:tcW w:w="6237" w:type="dxa"/>
          </w:tcPr>
          <w:p w14:paraId="7BDD7154"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 Ra quyết định thi hành án theo yêu cầu (Điều 7 Nghị định 62, Điều 1 TTLT 11)</w:t>
            </w:r>
          </w:p>
          <w:p w14:paraId="795198E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89" w:name="_heading=h.8j7ts69fjqk" w:colFirst="0" w:colLast="0"/>
            <w:bookmarkEnd w:id="89"/>
            <w:r w:rsidRPr="004A06D8">
              <w:rPr>
                <w:rFonts w:ascii="Times New Roman" w:eastAsia="Times New Roman" w:hAnsi="Times New Roman" w:cs="Times New Roman"/>
                <w:sz w:val="28"/>
              </w:rPr>
              <w:t xml:space="preserve">1. Thủ trưởng cơ quan thi hành án dân sự ra một quyết định thi hành án cho mỗi yêu cầu thi hành án, trừ các trường hợp sau đây: </w:t>
            </w:r>
            <w:bookmarkStart w:id="90" w:name="_heading=h.10r4yit2kya4" w:colFirst="0" w:colLast="0"/>
            <w:bookmarkEnd w:id="90"/>
          </w:p>
          <w:p w14:paraId="4A64AE3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Trường hợp nhiều người được nhận chung một tài sản hoặc một khoản tiền cụ thể theo bản án, quyết định </w:t>
            </w:r>
            <w:r w:rsidRPr="004A06D8">
              <w:rPr>
                <w:rFonts w:ascii="Times New Roman" w:eastAsia="Times New Roman" w:hAnsi="Times New Roman" w:cs="Times New Roman"/>
                <w:i/>
                <w:sz w:val="28"/>
              </w:rPr>
              <w:t xml:space="preserve">hoặc trường hợp bản án, quyết định </w:t>
            </w:r>
            <w:r w:rsidRPr="004A06D8">
              <w:rPr>
                <w:rFonts w:ascii="Times New Roman" w:eastAsia="Times New Roman" w:hAnsi="Times New Roman" w:cs="Times New Roman"/>
                <w:i/>
                <w:iCs/>
                <w:sz w:val="28"/>
              </w:rPr>
              <w:t>chia tài sản hoặc trường hợp các bên vừa có quyền, vừa có nghĩa vụ</w:t>
            </w:r>
            <w:r w:rsidRPr="004A06D8">
              <w:rPr>
                <w:rFonts w:ascii="Times New Roman" w:eastAsia="Times New Roman" w:hAnsi="Times New Roman" w:cs="Times New Roman"/>
                <w:i/>
                <w:sz w:val="28"/>
              </w:rPr>
              <w:t xml:space="preserve"> </w:t>
            </w:r>
            <w:r w:rsidRPr="004A06D8">
              <w:rPr>
                <w:rFonts w:ascii="Times New Roman" w:eastAsia="Times New Roman" w:hAnsi="Times New Roman" w:cs="Times New Roman"/>
                <w:sz w:val="28"/>
              </w:rPr>
              <w:t>nhưng chỉ có một hoặc một số người có yêu cầu thi hành án thì Thủ trưởng cơ quan thi hành án dân sự ra quyết định thi hành án theo nội dung bản án, quyết định;</w:t>
            </w:r>
          </w:p>
          <w:p w14:paraId="137C400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91" w:name="_heading=h.o8cnxku06tqg" w:colFirst="0" w:colLast="0"/>
            <w:bookmarkStart w:id="92" w:name="_heading=h.lc4n5tya6525" w:colFirst="0" w:colLast="0"/>
            <w:bookmarkEnd w:id="91"/>
            <w:bookmarkEnd w:id="92"/>
            <w:r w:rsidRPr="004A06D8">
              <w:rPr>
                <w:rFonts w:ascii="Times New Roman" w:eastAsia="Times New Roman" w:hAnsi="Times New Roman" w:cs="Times New Roman"/>
                <w:iCs/>
                <w:sz w:val="28"/>
              </w:rPr>
              <w:t xml:space="preserve">b) </w:t>
            </w:r>
            <w:r w:rsidRPr="004A06D8">
              <w:rPr>
                <w:rFonts w:ascii="Times New Roman" w:eastAsia="Times New Roman" w:hAnsi="Times New Roman" w:cs="Times New Roman"/>
                <w:b/>
                <w:iCs/>
                <w:sz w:val="28"/>
              </w:rPr>
              <w:t>Phương án 1:</w:t>
            </w:r>
            <w:r w:rsidRPr="004A06D8">
              <w:rPr>
                <w:rFonts w:ascii="Times New Roman" w:eastAsia="Times New Roman" w:hAnsi="Times New Roman" w:cs="Times New Roman"/>
                <w:iCs/>
                <w:sz w:val="28"/>
              </w:rPr>
              <w:t xml:space="preserve"> </w:t>
            </w:r>
            <w:r w:rsidRPr="004A06D8">
              <w:rPr>
                <w:rFonts w:ascii="Times New Roman" w:eastAsia="Times New Roman" w:hAnsi="Times New Roman" w:cs="Times New Roman"/>
                <w:sz w:val="28"/>
              </w:rPr>
              <w:t xml:space="preserve">Trường hợp thi hành quyền, nghĩa vụ liên đới thì Thủ trưởng cơ quan thi hành án dân sự ra một quyết định thi hành án chung cho những người có quyền, nghĩa vụ liên đới; </w:t>
            </w:r>
          </w:p>
          <w:p w14:paraId="20B15AC2" w14:textId="77777777" w:rsidR="004A06D8" w:rsidRPr="004A06D8" w:rsidRDefault="004A06D8" w:rsidP="004A06D8">
            <w:pPr>
              <w:spacing w:before="120" w:after="120" w:line="288" w:lineRule="auto"/>
              <w:ind w:left="1" w:firstLineChars="187" w:firstLine="526"/>
              <w:jc w:val="both"/>
              <w:rPr>
                <w:rFonts w:ascii="Times New Roman" w:eastAsia="Times New Roman" w:hAnsi="Times New Roman" w:cs="Times New Roman"/>
                <w:sz w:val="28"/>
              </w:rPr>
            </w:pPr>
            <w:r w:rsidRPr="004A06D8">
              <w:rPr>
                <w:rFonts w:ascii="Times New Roman" w:eastAsia="Times New Roman" w:hAnsi="Times New Roman" w:cs="Times New Roman"/>
                <w:b/>
                <w:sz w:val="28"/>
              </w:rPr>
              <w:t xml:space="preserve">Phương án 2: </w:t>
            </w:r>
            <w:r w:rsidRPr="004A06D8">
              <w:rPr>
                <w:rFonts w:ascii="Times New Roman" w:eastAsia="Times New Roman" w:hAnsi="Times New Roman" w:cs="Times New Roman"/>
                <w:sz w:val="28"/>
              </w:rPr>
              <w:t xml:space="preserve">Trường hợp thi hành quyền, nghĩa vụ liên đới thì Thủ trưởng cơ quan thi hành án dân sự </w:t>
            </w:r>
            <w:r w:rsidRPr="004A06D8">
              <w:rPr>
                <w:rFonts w:ascii="Times New Roman" w:eastAsia="Times New Roman" w:hAnsi="Times New Roman" w:cs="Times New Roman"/>
                <w:sz w:val="28"/>
              </w:rPr>
              <w:lastRenderedPageBreak/>
              <w:t xml:space="preserve">ra một quyết định thi hành án chung cho những người có quyền, nghĩa vụ liên đới. </w:t>
            </w:r>
          </w:p>
          <w:p w14:paraId="4EF394E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Trường hợp thi hành nghĩa vụ liên đới mà người phải thi hành án yêu cầu thi hành án thì Thủ trưởng cơ quan thi hành án dân sự ra một quyết định thi hành án đối với người phải thi hành án theo nội dung yêu cầu. Người phải thi hành án vẫn có trách nhiệm liên đới thi hành nghĩa vụ còn lại theo bản án, quyết định;</w:t>
            </w:r>
          </w:p>
          <w:p w14:paraId="71A32B6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93" w:name="_heading=h.rbxwqb2b0sl3" w:colFirst="0" w:colLast="0"/>
            <w:bookmarkEnd w:id="93"/>
            <w:r w:rsidRPr="004A06D8">
              <w:rPr>
                <w:rFonts w:ascii="Times New Roman" w:eastAsia="Times New Roman" w:hAnsi="Times New Roman" w:cs="Times New Roman"/>
                <w:iCs/>
                <w:sz w:val="28"/>
              </w:rPr>
              <w:t>c)</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Đối với bản án, quyết định có ấn định một thời hạn cụ thể để thực hiện toàn bộ nghĩa vụ thì Thủ trưởng cơ quan thi hành án dân sự chỉ ra quyết định thi hành án khi nghĩa vụ đã đến hạn, trừ trường hợp đương sự có thỏa thuận khác. Đối với bản án, quyết định ấn định nghĩa vụ được thực hiện theo nhiều thời hạn khác nhau thì Thủ trưởng cơ quan thi hành án dân sự ra một quyết định thi hành án đối với những nghĩa vụ đã đến hạn.</w:t>
            </w:r>
          </w:p>
          <w:p w14:paraId="1BC48940" w14:textId="77777777" w:rsidR="004A06D8" w:rsidRPr="004A06D8" w:rsidRDefault="004A06D8" w:rsidP="004A06D8">
            <w:pPr>
              <w:shd w:val="clear" w:color="auto" w:fill="FFFFFF"/>
              <w:spacing w:before="120" w:after="120" w:line="288" w:lineRule="auto"/>
              <w:ind w:left="1" w:firstLineChars="187" w:firstLine="526"/>
              <w:jc w:val="both"/>
              <w:rPr>
                <w:rFonts w:ascii="Times New Roman" w:eastAsia="Times New Roman" w:hAnsi="Times New Roman" w:cs="Times New Roman"/>
                <w:sz w:val="28"/>
              </w:rPr>
            </w:pPr>
            <w:bookmarkStart w:id="94" w:name="_heading=h.enbwl4xoyg65" w:colFirst="0" w:colLast="0"/>
            <w:bookmarkEnd w:id="94"/>
            <w:r w:rsidRPr="004A06D8">
              <w:rPr>
                <w:rFonts w:ascii="Times New Roman" w:eastAsia="Times New Roman" w:hAnsi="Times New Roman" w:cs="Times New Roman"/>
                <w:b/>
                <w:sz w:val="28"/>
              </w:rPr>
              <w:t xml:space="preserve">Phương án 1: </w:t>
            </w:r>
            <w:r w:rsidRPr="004A06D8">
              <w:rPr>
                <w:rFonts w:ascii="Times New Roman" w:eastAsia="Times New Roman" w:hAnsi="Times New Roman" w:cs="Times New Roman"/>
                <w:sz w:val="28"/>
              </w:rPr>
              <w:t>Đối với bản án, quyết định về cấp dưỡng theo định kỳ hàng tháng</w:t>
            </w:r>
            <w:r w:rsidRPr="004A06D8">
              <w:rPr>
                <w:rFonts w:ascii="Times New Roman" w:eastAsia="Times New Roman" w:hAnsi="Times New Roman" w:cs="Times New Roman"/>
                <w:i/>
                <w:sz w:val="28"/>
              </w:rPr>
              <w:t>, quý</w:t>
            </w:r>
            <w:r w:rsidRPr="004A06D8">
              <w:rPr>
                <w:rFonts w:ascii="Times New Roman" w:eastAsia="Times New Roman" w:hAnsi="Times New Roman" w:cs="Times New Roman"/>
                <w:sz w:val="28"/>
              </w:rPr>
              <w:t xml:space="preserve"> thì Thủ trưởng cơ quan thi hành án dân sự ra một quyết định thi hành án đối với những nghĩa vụ đã đến hạn hoặc sẽ đến hạn trong năm thi hành án. Quá trình thi hành án, người có nghĩa vụ chỉ phải thực hiện các nghĩa vụ đến hạn trừ trường hợp người có nghĩa vụ tự nguyện thi hành cả nghĩa vụ chưa đến hạn. Khi có bản án, quyết định của Tòa án chấp nhận yêu cầu của đương sự về thay đổi </w:t>
            </w:r>
            <w:r w:rsidRPr="004A06D8">
              <w:rPr>
                <w:rFonts w:ascii="Times New Roman" w:eastAsia="Times New Roman" w:hAnsi="Times New Roman" w:cs="Times New Roman"/>
                <w:sz w:val="28"/>
              </w:rPr>
              <w:lastRenderedPageBreak/>
              <w:t xml:space="preserve">mức cấp dưỡng mà vụ việc đang được cơ quan thi hành án dân sự tổ chức thi hành thì Thủ trưởng cơ quan thi hành án dân sự ra quyết định thu hồi quyết định thi hành án đã ban hành </w:t>
            </w:r>
            <w:r w:rsidRPr="004A06D8">
              <w:rPr>
                <w:rFonts w:ascii="Times New Roman" w:eastAsia="Times New Roman" w:hAnsi="Times New Roman" w:cs="Times New Roman"/>
                <w:i/>
                <w:sz w:val="28"/>
              </w:rPr>
              <w:t>theo mức cấp dưỡng mới</w:t>
            </w:r>
            <w:r w:rsidRPr="004A06D8">
              <w:rPr>
                <w:rFonts w:ascii="Times New Roman" w:eastAsia="Times New Roman" w:hAnsi="Times New Roman" w:cs="Times New Roman"/>
                <w:sz w:val="28"/>
              </w:rPr>
              <w:t>. Việc thay đổi mức cấp dưỡng được thực hiện bắt đầu từ thời điểm được xác định tại bản án, quyết định mới của Tòa án, trừ trường hợp các bên có thỏa thuận khác.</w:t>
            </w:r>
          </w:p>
          <w:p w14:paraId="5DD221B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95" w:name="_heading=h.2jib3w1vvwm2" w:colFirst="0" w:colLast="0"/>
            <w:bookmarkEnd w:id="95"/>
            <w:r w:rsidRPr="004A06D8">
              <w:rPr>
                <w:rFonts w:ascii="Times New Roman" w:eastAsia="Times New Roman" w:hAnsi="Times New Roman" w:cs="Times New Roman"/>
                <w:sz w:val="28"/>
              </w:rPr>
              <w:t>Trường hợp các đương sự thỏa thuận về việc thi hành một lần đối với toàn bộ nghĩa vụ theo định kỳ hoặc theo nhiều thời hạn khác nhau thì Thủ trưởng cơ quan thi hành án dân sự ra một quyết định thi hành án cho toàn bộ nghĩa vụ.</w:t>
            </w:r>
          </w:p>
          <w:p w14:paraId="61640534" w14:textId="77777777" w:rsidR="004A06D8" w:rsidRPr="004A06D8" w:rsidRDefault="004A06D8" w:rsidP="004A06D8">
            <w:pPr>
              <w:shd w:val="clear" w:color="auto" w:fill="FFFFFF"/>
              <w:spacing w:before="120" w:after="120" w:line="288" w:lineRule="auto"/>
              <w:ind w:left="1" w:firstLineChars="187" w:firstLine="526"/>
              <w:jc w:val="both"/>
              <w:rPr>
                <w:rFonts w:ascii="Times New Roman" w:eastAsia="Times New Roman" w:hAnsi="Times New Roman" w:cs="Times New Roman"/>
                <w:i/>
                <w:sz w:val="28"/>
              </w:rPr>
            </w:pPr>
            <w:r w:rsidRPr="004A06D8">
              <w:rPr>
                <w:rFonts w:ascii="Times New Roman" w:eastAsia="Times New Roman" w:hAnsi="Times New Roman" w:cs="Times New Roman"/>
                <w:b/>
                <w:sz w:val="28"/>
              </w:rPr>
              <w:t xml:space="preserve">Phương án 2: </w:t>
            </w:r>
            <w:r w:rsidRPr="004A06D8">
              <w:rPr>
                <w:rFonts w:ascii="Times New Roman" w:eastAsia="Times New Roman" w:hAnsi="Times New Roman" w:cs="Times New Roman"/>
                <w:i/>
                <w:sz w:val="28"/>
              </w:rPr>
              <w:t xml:space="preserve">Đối với bản án, quyết định về cấp dưỡng theo định kỳ thì Thủ trưởng cơ quan thi hành án dân sự ra một quyết định thi hành án đối với một phần hoặc toàn bộ nghĩa vụ thi hành án theo yêu cầu của đương sự. </w:t>
            </w:r>
          </w:p>
          <w:p w14:paraId="55287DA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Quá trình thi hành án, người có nghĩa vụ chỉ phải thực hiện các nghĩa vụ đến hạn trừ trường hợp người có nghĩa vụ tự nguyện thi hành cả nghĩa vụ chưa đến hạn. Khi có bản án, quyết định của Tòa án chấp nhận yêu cầu của đương sự về thay đổi mức cấp dưỡng, người cấp dưỡng mà vụ việc đang được cơ quan thi hành án dân sự tổ chức thi hành thì Thủ trưởng cơ quan thi hành án dân sự ra quyết định thu hồi quyết định thi hành án đã ban hành và ra quyết định thi hành án theo </w:t>
            </w:r>
            <w:r w:rsidRPr="004A06D8">
              <w:rPr>
                <w:rFonts w:ascii="Times New Roman" w:eastAsia="Times New Roman" w:hAnsi="Times New Roman" w:cs="Times New Roman"/>
                <w:sz w:val="28"/>
              </w:rPr>
              <w:lastRenderedPageBreak/>
              <w:t>bản án, quyết định mới. Việc thay đổi mức cấp dưỡng được thực hiện bắt đầu từ thời điểm được xác định tại bản án, quyết định mới của Tòa án, trừ trường hợp các bên có thỏa thuận khác.</w:t>
            </w:r>
          </w:p>
          <w:p w14:paraId="0D6A0AE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Trường hợp các đương sự thỏa thuận về việc thi hành một lần đối với toàn bộ nghĩa vụ theo định kỳ hoặc theo nhiều thời hạn khác nhau thì Thủ trưởng cơ quan thi hành án dân sự ra một quyết định thi hành án cho toàn bộ nghĩa vụ.</w:t>
            </w:r>
          </w:p>
          <w:p w14:paraId="374F2506" w14:textId="3830E41C"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2. Trường hợp thi hành nghĩa vụ cấp dưỡng theo định kỳ mà cơ quan thi hành án dân sự đã ủy thác thi hành án thì cơ quan thi hành án dân sự nhận ủy thác có thẩm quyền ra quyết định thi hành án đối với các kỳ tiếp theo.</w:t>
            </w:r>
          </w:p>
        </w:tc>
        <w:tc>
          <w:tcPr>
            <w:tcW w:w="3685" w:type="dxa"/>
          </w:tcPr>
          <w:p w14:paraId="438DF5C7" w14:textId="352590F3"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96" w:name="_heading=h.14cz1pnnjyw1" w:colFirst="0" w:colLast="0"/>
            <w:bookmarkEnd w:id="96"/>
            <w:r w:rsidRPr="004A06D8">
              <w:rPr>
                <w:rFonts w:ascii="Times New Roman" w:eastAsia="Times New Roman" w:hAnsi="Times New Roman" w:cs="Times New Roman"/>
                <w:b/>
                <w:bCs/>
                <w:sz w:val="28"/>
                <w:szCs w:val="28"/>
              </w:rPr>
              <w:lastRenderedPageBreak/>
              <w:t>- Điều này quy định chi tiết Điều 34 tại Luật THADS</w:t>
            </w:r>
          </w:p>
        </w:tc>
      </w:tr>
      <w:tr w:rsidR="004A06D8" w:rsidRPr="004A06D8" w14:paraId="146F8715" w14:textId="77777777" w:rsidTr="004A06D8">
        <w:tc>
          <w:tcPr>
            <w:tcW w:w="5954" w:type="dxa"/>
          </w:tcPr>
          <w:p w14:paraId="74EC067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8. Hồ sơ thi hành án (Nghị định)</w:t>
            </w:r>
          </w:p>
          <w:p w14:paraId="1DC0006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Quyết định thi hành án là căn cứ để lập hồ sơ thi hành án. Mỗi quyết định thi hành án lập thành một hồ sơ thi hành án.</w:t>
            </w:r>
          </w:p>
          <w:p w14:paraId="69DC6A3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không quá 02 ngày làm việc, kể từ ngày được phân công, Chấp hành viên </w:t>
            </w:r>
            <w:r w:rsidRPr="004A06D8">
              <w:rPr>
                <w:rFonts w:ascii="Times New Roman" w:eastAsia="Times New Roman" w:hAnsi="Times New Roman" w:cs="Times New Roman"/>
                <w:strike/>
                <w:sz w:val="28"/>
                <w:szCs w:val="28"/>
              </w:rPr>
              <w:t xml:space="preserve">phải tiến hành </w:t>
            </w:r>
            <w:r w:rsidRPr="004A06D8">
              <w:rPr>
                <w:rFonts w:ascii="Times New Roman" w:eastAsia="Times New Roman" w:hAnsi="Times New Roman" w:cs="Times New Roman"/>
                <w:sz w:val="28"/>
                <w:szCs w:val="28"/>
              </w:rPr>
              <w:t>lập hồ sơ thi hành án.</w:t>
            </w:r>
          </w:p>
          <w:p w14:paraId="47E401B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Hồ sơ thi hành án phải thể hiện toàn bộ quá trình tổ chức thi hành án của Chấp hành viên đối với việc thi hành án, lưu giữ tất cả các tài liệu đã, đang thực hiện và được lưu trữ theo quy định của pháp luật về lưu trữ.</w:t>
            </w:r>
          </w:p>
          <w:p w14:paraId="1123CB9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bookmarkStart w:id="97" w:name="bookmark=id.xgthcstho1mx" w:colFirst="0" w:colLast="0"/>
            <w:bookmarkEnd w:id="97"/>
            <w:r w:rsidRPr="004A06D8">
              <w:rPr>
                <w:rFonts w:ascii="Times New Roman" w:eastAsia="Times New Roman" w:hAnsi="Times New Roman" w:cs="Times New Roman"/>
                <w:b/>
                <w:bCs/>
                <w:sz w:val="28"/>
                <w:szCs w:val="28"/>
              </w:rPr>
              <w:t>Điều 36. Ra quyết định thi hành án (Luật 2008)</w:t>
            </w:r>
          </w:p>
          <w:p w14:paraId="2546131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Thủ trưởng cơ quan thi hành án dân sự có thẩm quyền chủ động ra quyết định thi hành án và phân công Chấp hành viên tổ chức thi hành đối với phần bản án, quyết định sau:...</w:t>
            </w:r>
          </w:p>
          <w:p w14:paraId="0C57D5F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Quyết định thi hành án phải ghi rõ họ, tên, chức vụ của người ra quyết định; số, ngày, tháng, năm, tên cơ quan, tổ chức ban hành bản án, quyết định; tên, địa chỉ của người phải thi hành án, người được thi hành; phần nghĩa vụ phải thi hành án; thời hạn tự nguyện thi hành án.</w:t>
            </w:r>
          </w:p>
          <w:p w14:paraId="20B73DF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46ABD5BF"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Quyết định thi hành án, hồ sơ thi hành án (Điều 36 Luật THADS 2008, Điều 8 Nghị định 62)</w:t>
            </w:r>
          </w:p>
          <w:p w14:paraId="4933D67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98" w:name="_heading=h.8v3a4kwxid84" w:colFirst="0" w:colLast="0"/>
            <w:bookmarkEnd w:id="98"/>
            <w:r w:rsidRPr="004A06D8">
              <w:rPr>
                <w:rFonts w:ascii="Times New Roman" w:eastAsia="Times New Roman" w:hAnsi="Times New Roman" w:cs="Times New Roman"/>
                <w:sz w:val="28"/>
              </w:rPr>
              <w:t>1. Quyết định thi hành án phải có các nội dung chính sau đây:</w:t>
            </w:r>
          </w:p>
          <w:p w14:paraId="64B7FB3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99" w:name="_heading=h.hhh9xxvk5deb" w:colFirst="0" w:colLast="0"/>
            <w:bookmarkEnd w:id="99"/>
            <w:r w:rsidRPr="004A06D8">
              <w:rPr>
                <w:rFonts w:ascii="Times New Roman" w:eastAsia="Times New Roman" w:hAnsi="Times New Roman" w:cs="Times New Roman"/>
                <w:sz w:val="28"/>
              </w:rPr>
              <w:t xml:space="preserve">a) </w:t>
            </w:r>
            <w:r w:rsidRPr="004A06D8">
              <w:rPr>
                <w:rFonts w:ascii="Times New Roman" w:eastAsia="Times New Roman" w:hAnsi="Times New Roman" w:cs="Times New Roman"/>
                <w:iCs/>
                <w:sz w:val="28"/>
              </w:rPr>
              <w:t>H</w:t>
            </w:r>
            <w:r w:rsidRPr="004A06D8">
              <w:rPr>
                <w:rFonts w:ascii="Times New Roman" w:eastAsia="Times New Roman" w:hAnsi="Times New Roman" w:cs="Times New Roman"/>
                <w:sz w:val="28"/>
              </w:rPr>
              <w:t>ọ, tên, chức vụ của người ra quyết định;</w:t>
            </w:r>
          </w:p>
          <w:p w14:paraId="012D07E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00" w:name="_heading=h.91ma7lusndko" w:colFirst="0" w:colLast="0"/>
            <w:bookmarkEnd w:id="100"/>
            <w:r w:rsidRPr="004A06D8">
              <w:rPr>
                <w:rFonts w:ascii="Times New Roman" w:eastAsia="Times New Roman" w:hAnsi="Times New Roman" w:cs="Times New Roman"/>
                <w:sz w:val="28"/>
              </w:rPr>
              <w:t xml:space="preserve">b) Số, ngày, tháng, năm, tên cơ quan, tổ chức ban hành bản án, quyết định; </w:t>
            </w:r>
          </w:p>
          <w:p w14:paraId="3794249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01" w:name="_heading=h.icbidy6ej9l5" w:colFirst="0" w:colLast="0"/>
            <w:bookmarkEnd w:id="101"/>
            <w:r w:rsidRPr="004A06D8">
              <w:rPr>
                <w:rFonts w:ascii="Times New Roman" w:eastAsia="Times New Roman" w:hAnsi="Times New Roman" w:cs="Times New Roman"/>
                <w:sz w:val="28"/>
              </w:rPr>
              <w:t xml:space="preserve">c) </w:t>
            </w:r>
            <w:r w:rsidRPr="004A06D8">
              <w:rPr>
                <w:rFonts w:ascii="Times New Roman" w:eastAsia="Times New Roman" w:hAnsi="Times New Roman" w:cs="Times New Roman"/>
                <w:i/>
                <w:iCs/>
                <w:sz w:val="28"/>
              </w:rPr>
              <w:t xml:space="preserve">Họ và </w:t>
            </w:r>
            <w:r w:rsidRPr="004A06D8">
              <w:rPr>
                <w:rFonts w:ascii="Times New Roman" w:eastAsia="Times New Roman" w:hAnsi="Times New Roman" w:cs="Times New Roman"/>
                <w:iCs/>
                <w:sz w:val="28"/>
              </w:rPr>
              <w:t>tên</w:t>
            </w:r>
            <w:r w:rsidRPr="004A06D8">
              <w:rPr>
                <w:rFonts w:ascii="Times New Roman" w:eastAsia="Times New Roman" w:hAnsi="Times New Roman" w:cs="Times New Roman"/>
                <w:i/>
                <w:iCs/>
                <w:sz w:val="28"/>
              </w:rPr>
              <w:t xml:space="preserve">, địa chỉ, số định danh của </w:t>
            </w:r>
            <w:r w:rsidRPr="004A06D8">
              <w:rPr>
                <w:rFonts w:ascii="Times New Roman" w:eastAsia="Times New Roman" w:hAnsi="Times New Roman" w:cs="Times New Roman"/>
                <w:sz w:val="28"/>
              </w:rPr>
              <w:t>người được thi hành án và</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người phải thi hành án;</w:t>
            </w:r>
          </w:p>
          <w:p w14:paraId="494CBD9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02" w:name="_heading=h.ifz9me5ek9wm" w:colFirst="0" w:colLast="0"/>
            <w:bookmarkEnd w:id="102"/>
            <w:r w:rsidRPr="004A06D8">
              <w:rPr>
                <w:rFonts w:ascii="Times New Roman" w:eastAsia="Times New Roman" w:hAnsi="Times New Roman" w:cs="Times New Roman"/>
                <w:sz w:val="28"/>
              </w:rPr>
              <w:t xml:space="preserve">d) </w:t>
            </w:r>
            <w:bookmarkStart w:id="103" w:name="_heading=h.rxi7lhn6xd9n" w:colFirst="0" w:colLast="0"/>
            <w:bookmarkEnd w:id="103"/>
            <w:r w:rsidRPr="004A06D8">
              <w:rPr>
                <w:rFonts w:ascii="Times New Roman" w:eastAsia="Times New Roman" w:hAnsi="Times New Roman" w:cs="Times New Roman"/>
                <w:sz w:val="28"/>
              </w:rPr>
              <w:t>Nghĩa vụ phải thi hành;</w:t>
            </w:r>
          </w:p>
          <w:p w14:paraId="20128ED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04" w:name="_heading=h.fkl7gv5y78hi" w:colFirst="0" w:colLast="0"/>
            <w:bookmarkEnd w:id="104"/>
            <w:r w:rsidRPr="004A06D8">
              <w:rPr>
                <w:rFonts w:ascii="Times New Roman" w:eastAsia="Times New Roman" w:hAnsi="Times New Roman" w:cs="Times New Roman"/>
                <w:sz w:val="28"/>
              </w:rPr>
              <w:t>đ) Thời hạn tự nguyện thi hành án;</w:t>
            </w:r>
          </w:p>
          <w:p w14:paraId="02FEBC6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bookmarkStart w:id="105" w:name="_heading=h.keah59h77n95" w:colFirst="0" w:colLast="0"/>
            <w:bookmarkEnd w:id="105"/>
            <w:r w:rsidRPr="004A06D8">
              <w:rPr>
                <w:rFonts w:ascii="Times New Roman" w:eastAsia="Times New Roman" w:hAnsi="Times New Roman" w:cs="Times New Roman"/>
                <w:i/>
                <w:sz w:val="28"/>
              </w:rPr>
              <w:t>e) Chỉ dẫn để nộp tiền thi hành án</w:t>
            </w:r>
            <w:r w:rsidRPr="004A06D8">
              <w:rPr>
                <w:rFonts w:ascii="Times New Roman" w:eastAsia="Times New Roman" w:hAnsi="Times New Roman" w:cs="Times New Roman"/>
                <w:i/>
                <w:iCs/>
                <w:sz w:val="28"/>
              </w:rPr>
              <w:t xml:space="preserve">; </w:t>
            </w:r>
          </w:p>
          <w:p w14:paraId="018E7D4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06" w:name="_heading=h.ox9cnw419q2c" w:colFirst="0" w:colLast="0"/>
            <w:bookmarkEnd w:id="106"/>
            <w:r w:rsidRPr="004A06D8">
              <w:rPr>
                <w:rFonts w:ascii="Times New Roman" w:eastAsia="Times New Roman" w:hAnsi="Times New Roman" w:cs="Times New Roman"/>
                <w:i/>
                <w:iCs/>
                <w:sz w:val="28"/>
              </w:rPr>
              <w:t xml:space="preserve">g) Nội dung khác có liên quan. </w:t>
            </w:r>
          </w:p>
          <w:p w14:paraId="5269000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07" w:name="_heading=h.4ci0bk5x7hhz" w:colFirst="0" w:colLast="0"/>
            <w:bookmarkEnd w:id="107"/>
            <w:r w:rsidRPr="004A06D8">
              <w:rPr>
                <w:rFonts w:ascii="Times New Roman" w:eastAsia="Times New Roman" w:hAnsi="Times New Roman" w:cs="Times New Roman"/>
                <w:sz w:val="28"/>
              </w:rPr>
              <w:lastRenderedPageBreak/>
              <w:t>2.</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 xml:space="preserve">Trong thời hạn không quá 02 ngày làm việc kể từ ngày được phân công, Chấp hành viên lập hồ sơ thi hành án. </w:t>
            </w:r>
          </w:p>
          <w:p w14:paraId="213331A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Quyết định thi hành án, </w:t>
            </w:r>
            <w:r w:rsidRPr="004A06D8">
              <w:rPr>
                <w:rFonts w:ascii="Times New Roman" w:eastAsia="Times New Roman" w:hAnsi="Times New Roman" w:cs="Times New Roman"/>
                <w:i/>
                <w:iCs/>
                <w:sz w:val="28"/>
              </w:rPr>
              <w:t xml:space="preserve">quyết định xử lý tài sản của cơ quan nhận ủy thác xử lý tài sản </w:t>
            </w:r>
            <w:r w:rsidRPr="004A06D8">
              <w:rPr>
                <w:rFonts w:ascii="Times New Roman" w:eastAsia="Times New Roman" w:hAnsi="Times New Roman" w:cs="Times New Roman"/>
                <w:sz w:val="28"/>
              </w:rPr>
              <w:t xml:space="preserve">là căn cứ để lập hồ sơ thi hành án. Mỗi quyết định thi hành án hoặc </w:t>
            </w:r>
            <w:r w:rsidRPr="004A06D8">
              <w:rPr>
                <w:rFonts w:ascii="Times New Roman" w:eastAsia="Times New Roman" w:hAnsi="Times New Roman" w:cs="Times New Roman"/>
                <w:i/>
                <w:iCs/>
                <w:sz w:val="28"/>
              </w:rPr>
              <w:t xml:space="preserve">quyết định xử lý tài sản của cơ quan nhận ủy thác xử lý tài sản </w:t>
            </w:r>
            <w:r w:rsidRPr="004A06D8">
              <w:rPr>
                <w:rFonts w:ascii="Times New Roman" w:eastAsia="Times New Roman" w:hAnsi="Times New Roman" w:cs="Times New Roman"/>
                <w:sz w:val="28"/>
              </w:rPr>
              <w:t>lập thành một hồ sơ thi hành án.</w:t>
            </w:r>
          </w:p>
          <w:p w14:paraId="4405B3D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08" w:name="_heading=h.wk4n04g8lll2" w:colFirst="0" w:colLast="0"/>
            <w:bookmarkEnd w:id="108"/>
            <w:r w:rsidRPr="004A06D8">
              <w:rPr>
                <w:rFonts w:ascii="Times New Roman" w:eastAsia="Times New Roman" w:hAnsi="Times New Roman" w:cs="Times New Roman"/>
                <w:sz w:val="28"/>
              </w:rPr>
              <w:t>Hồ sơ thi hành án phải thể hiện toàn bộ quá trình tổ chức thi hành án của Chấp hành viên đối với việc thi hành án, lưu giữ tất cả các tài liệu đã, đang thực hiện và được lưu trữ theo quy định của pháp luật về lưu trữ</w:t>
            </w:r>
            <w:bookmarkStart w:id="109" w:name="_heading=h.ssl512jzhw7t" w:colFirst="0" w:colLast="0"/>
            <w:bookmarkEnd w:id="109"/>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iCs/>
                <w:sz w:val="28"/>
              </w:rPr>
              <w:t>Hồ sơ thi hành án được thể hiện dưới dạng hồ sơ giấy hoặc hồ sơ điện tử theo quy định pháp luật.</w:t>
            </w:r>
          </w:p>
          <w:p w14:paraId="70129DB6" w14:textId="29D0C121"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3. Quyết định thi hành án đối với các bản án hình sự phải được gửi cho cơ quan công an (quản lý lý lịch tư pháp) và Trại giam, trại tạm giam nơi người phải thi hành án chấp hành hình phạt tù.</w:t>
            </w:r>
          </w:p>
        </w:tc>
        <w:tc>
          <w:tcPr>
            <w:tcW w:w="3685" w:type="dxa"/>
          </w:tcPr>
          <w:p w14:paraId="04999ED8"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10" w:name="_heading=h.mixy6kw1l3mz" w:colFirst="0" w:colLast="0"/>
            <w:bookmarkEnd w:id="110"/>
            <w:r w:rsidRPr="004A06D8">
              <w:rPr>
                <w:rFonts w:ascii="Times New Roman" w:eastAsia="Times New Roman" w:hAnsi="Times New Roman" w:cs="Times New Roman"/>
                <w:b/>
                <w:bCs/>
                <w:sz w:val="28"/>
                <w:szCs w:val="28"/>
              </w:rPr>
              <w:lastRenderedPageBreak/>
              <w:t>- Điều này quy định chi tiết Điều 34 tại Luật THADS</w:t>
            </w:r>
          </w:p>
        </w:tc>
      </w:tr>
      <w:tr w:rsidR="004A06D8" w:rsidRPr="004A06D8" w14:paraId="4A80554E" w14:textId="77777777" w:rsidTr="004A06D8">
        <w:tc>
          <w:tcPr>
            <w:tcW w:w="5954" w:type="dxa"/>
          </w:tcPr>
          <w:p w14:paraId="159DF67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10. Yêu cầu thay đổi Chấp hành viên (Nghị định 62)</w:t>
            </w:r>
          </w:p>
          <w:p w14:paraId="6804F1C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Đương sự có quyền yêu cầu thay đổi Chấp hành viên trong trường hợp sau đây:</w:t>
            </w:r>
          </w:p>
          <w:p w14:paraId="20BCEC4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Thuộc trường hợp quy định tại khoản 5 Điều 21 Luật Thi hành án dân sự;</w:t>
            </w:r>
          </w:p>
          <w:p w14:paraId="0AC189C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 Chấp hành viên đã tham gia với tư cách người bảo vệ quyền và lợi ích hợp pháp của đương sự, người làm chứng trong cùng vụ án đó;</w:t>
            </w:r>
          </w:p>
          <w:p w14:paraId="3DD0832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c) Chấp hành viên chậm trễ giải quyết việc thi hành án;</w:t>
            </w:r>
          </w:p>
          <w:p w14:paraId="0343FE1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d) Có căn cứ khác cho rằng Chấp hành viên không vô tư trong khi làm nhiệm vụ.</w:t>
            </w:r>
          </w:p>
          <w:p w14:paraId="627724B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i/>
                <w:iCs/>
                <w:sz w:val="28"/>
                <w:szCs w:val="28"/>
              </w:rPr>
            </w:pPr>
            <w:r w:rsidRPr="004A06D8">
              <w:rPr>
                <w:rFonts w:ascii="Times New Roman" w:eastAsia="Times New Roman" w:hAnsi="Times New Roman" w:cs="Times New Roman"/>
                <w:sz w:val="28"/>
                <w:szCs w:val="28"/>
              </w:rPr>
              <w:t xml:space="preserve">2. Yêu cầu thay đổi Chấp hành viên phải được lập thành văn bản và gửi Thủ trưởng cơ quan thi hành án dân sự đang thụ lý vụ việc, trong đó nêu rõ lý do và căn cứ của việc yêu cầu thay đổi Chấp hành viên. Trường hợp Chấp hành viên đang thi hành vụ việc là Thủ trưởng cơ quan thi hành án dân sự thì đương sự gửi văn bản đến </w:t>
            </w:r>
            <w:r w:rsidRPr="004A06D8">
              <w:rPr>
                <w:rFonts w:ascii="Times New Roman" w:eastAsia="Times New Roman" w:hAnsi="Times New Roman" w:cs="Times New Roman"/>
                <w:b/>
                <w:bCs/>
                <w:i/>
                <w:iCs/>
                <w:sz w:val="28"/>
                <w:szCs w:val="28"/>
              </w:rPr>
              <w:t>Thủ trưởng cơ quan thi hành án dân sự hoặc Thủ trưởng cơ quan quản lý thi hành án dân sự cấp trên trực tiếp.</w:t>
            </w:r>
          </w:p>
          <w:p w14:paraId="221904E1" w14:textId="7D368594"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Trong thời hạn </w:t>
            </w:r>
            <w:r w:rsidRPr="004A06D8">
              <w:rPr>
                <w:rFonts w:ascii="Times New Roman" w:eastAsia="Times New Roman" w:hAnsi="Times New Roman" w:cs="Times New Roman"/>
                <w:b/>
                <w:i/>
                <w:sz w:val="28"/>
                <w:szCs w:val="28"/>
              </w:rPr>
              <w:t>05 ngày làm việc</w:t>
            </w:r>
            <w:r w:rsidRPr="004A06D8">
              <w:rPr>
                <w:rFonts w:ascii="Times New Roman" w:eastAsia="Times New Roman" w:hAnsi="Times New Roman" w:cs="Times New Roman"/>
                <w:sz w:val="28"/>
                <w:szCs w:val="28"/>
              </w:rPr>
              <w:t xml:space="preserve">, kể từ ngày nhận được văn bản yêu cầu thay đổi Chấp hành viên, Thủ trưởng cơ quan thi hành án dân sự hoặc cơ quan quản lý thi hành án dân sự </w:t>
            </w:r>
            <w:r w:rsidRPr="004A06D8">
              <w:rPr>
                <w:rFonts w:ascii="Times New Roman" w:eastAsia="Times New Roman" w:hAnsi="Times New Roman" w:cs="Times New Roman"/>
                <w:strike/>
                <w:sz w:val="28"/>
                <w:szCs w:val="28"/>
              </w:rPr>
              <w:t xml:space="preserve">cấp trên </w:t>
            </w:r>
            <w:r w:rsidRPr="004A06D8">
              <w:rPr>
                <w:rFonts w:ascii="Times New Roman" w:eastAsia="Times New Roman" w:hAnsi="Times New Roman" w:cs="Times New Roman"/>
                <w:sz w:val="28"/>
                <w:szCs w:val="28"/>
              </w:rPr>
              <w:t>phải xem xét, quyết định thay đổi Chấp hành viên; trường hợp không có căn cứ thay đổi Chấp hành viên thì trả lời bằng văn bản cho người đã có yêu cầu thay đổi Chấp hành viên và nêu rõ lý do.</w:t>
            </w:r>
          </w:p>
        </w:tc>
        <w:tc>
          <w:tcPr>
            <w:tcW w:w="6237" w:type="dxa"/>
          </w:tcPr>
          <w:p w14:paraId="488DE52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Thay đổi Chấp hành viên (Điều 10 Nghị định 62)</w:t>
            </w:r>
          </w:p>
          <w:p w14:paraId="069D050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11" w:name="_heading=h.2vha3pqpmz4" w:colFirst="0" w:colLast="0"/>
            <w:bookmarkEnd w:id="111"/>
            <w:r w:rsidRPr="004A06D8">
              <w:rPr>
                <w:rFonts w:ascii="Times New Roman" w:eastAsia="Times New Roman" w:hAnsi="Times New Roman" w:cs="Times New Roman"/>
                <w:sz w:val="28"/>
              </w:rPr>
              <w:t>1. Đương sự có quyền yêu cầu thay đổi Chấp hành viên trong trường hợp sau đây:</w:t>
            </w:r>
          </w:p>
          <w:p w14:paraId="50D69AA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12" w:name="_heading=h.ddiquj4d4wad" w:colFirst="0" w:colLast="0"/>
            <w:bookmarkEnd w:id="112"/>
            <w:r w:rsidRPr="004A06D8">
              <w:rPr>
                <w:rFonts w:ascii="Times New Roman" w:eastAsia="Times New Roman" w:hAnsi="Times New Roman" w:cs="Times New Roman"/>
                <w:sz w:val="28"/>
              </w:rPr>
              <w:t xml:space="preserve">a) Có căn cứ cho rằng Chấp hành viên </w:t>
            </w:r>
            <w:r w:rsidRPr="004A06D8">
              <w:rPr>
                <w:rFonts w:ascii="Times New Roman" w:eastAsia="Times New Roman" w:hAnsi="Times New Roman" w:cs="Times New Roman"/>
                <w:i/>
                <w:iCs/>
                <w:sz w:val="28"/>
              </w:rPr>
              <w:t xml:space="preserve">vi phạm các quy định </w:t>
            </w:r>
            <w:r w:rsidRPr="004A06D8">
              <w:rPr>
                <w:rFonts w:ascii="Times New Roman" w:eastAsia="Times New Roman" w:hAnsi="Times New Roman" w:cs="Times New Roman"/>
                <w:sz w:val="28"/>
              </w:rPr>
              <w:t>tại khoản 2 Điều 16 của Luật Thi hành án dân sự;</w:t>
            </w:r>
          </w:p>
          <w:p w14:paraId="53F90DC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13" w:name="_heading=h.yyf1c9o8z0jk" w:colFirst="0" w:colLast="0"/>
            <w:bookmarkEnd w:id="113"/>
            <w:r w:rsidRPr="004A06D8">
              <w:rPr>
                <w:rFonts w:ascii="Times New Roman" w:eastAsia="Times New Roman" w:hAnsi="Times New Roman" w:cs="Times New Roman"/>
                <w:sz w:val="28"/>
              </w:rPr>
              <w:lastRenderedPageBreak/>
              <w:t>b) Chấp hành viên đã tham gia với tư cách người bảo vệ quyền và lợi ích hợp pháp của đương sự, người làm chứng trong cùng vụ án đó.</w:t>
            </w:r>
          </w:p>
          <w:p w14:paraId="149376B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14" w:name="_heading=h.3x7apt36oh6v" w:colFirst="0" w:colLast="0"/>
            <w:bookmarkEnd w:id="114"/>
            <w:r w:rsidRPr="004A06D8">
              <w:rPr>
                <w:rFonts w:ascii="Times New Roman" w:eastAsia="Times New Roman" w:hAnsi="Times New Roman" w:cs="Times New Roman"/>
                <w:sz w:val="28"/>
              </w:rPr>
              <w:t>2. Yêu cầu thay đổi Chấp hành viên phải gửi Thủ trưởng cơ quan thi hành án dân sự đang thụ lý vụ việc, nêu rõ lý do và căn cứ của việc yêu cầu thay đổi Chấp hành viên. Trường hợp Chấp hành viên đang thi hành vụ việc là Thủ trưởng cơ quan thi hành án dân sự thì đương sự gửi yêu cầu đến Thủ trưởng cơ quan quản lý thi hành án dân sự.</w:t>
            </w:r>
          </w:p>
          <w:p w14:paraId="4EDEF9FD" w14:textId="783D62DA"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115" w:name="_heading=h.3hemvrqq3l0b" w:colFirst="0" w:colLast="0"/>
            <w:bookmarkEnd w:id="115"/>
            <w:r w:rsidRPr="004A06D8">
              <w:rPr>
                <w:rFonts w:ascii="Times New Roman" w:eastAsia="Times New Roman" w:hAnsi="Times New Roman" w:cs="Times New Roman"/>
                <w:sz w:val="28"/>
              </w:rPr>
              <w:t xml:space="preserve">3. Trong thời hạn </w:t>
            </w:r>
            <w:r w:rsidRPr="004A06D8">
              <w:rPr>
                <w:rFonts w:ascii="Times New Roman" w:eastAsia="Times New Roman" w:hAnsi="Times New Roman" w:cs="Times New Roman"/>
                <w:i/>
                <w:sz w:val="28"/>
              </w:rPr>
              <w:t>03 ngày làm việc</w:t>
            </w:r>
            <w:r w:rsidRPr="004A06D8">
              <w:rPr>
                <w:rFonts w:ascii="Times New Roman" w:eastAsia="Times New Roman" w:hAnsi="Times New Roman" w:cs="Times New Roman"/>
                <w:sz w:val="28"/>
              </w:rPr>
              <w:t xml:space="preserve"> kể từ ngày nhận được yêu cầu thay đổi Chấp hành viên, Thủ trưởng cơ quan thi hành án dân sự hoặc Thủ trưởng cơ quan quản lý thi hành án dân sự phải xem xét, quyết định thay đổi Chấp hành viên; trường hợp không có căn cứ thay đổi Chấp hành viên thì trả lời bằng văn bản cho người đã có yêu cầu thay đổi Chấp hành viên và nêu rõ lý do.</w:t>
            </w:r>
          </w:p>
        </w:tc>
        <w:tc>
          <w:tcPr>
            <w:tcW w:w="3685" w:type="dxa"/>
          </w:tcPr>
          <w:p w14:paraId="2F5AD3E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16" w:name="_heading=h.s8u3es5wxrc3" w:colFirst="0" w:colLast="0"/>
            <w:bookmarkEnd w:id="116"/>
            <w:r w:rsidRPr="004A06D8">
              <w:rPr>
                <w:rFonts w:ascii="Times New Roman" w:eastAsia="Times New Roman" w:hAnsi="Times New Roman" w:cs="Times New Roman"/>
                <w:b/>
                <w:bCs/>
                <w:sz w:val="28"/>
                <w:szCs w:val="28"/>
              </w:rPr>
              <w:lastRenderedPageBreak/>
              <w:t>- Điều này hướng dẫn Điều 6, 7 tại Luật THADS</w:t>
            </w:r>
          </w:p>
        </w:tc>
      </w:tr>
      <w:tr w:rsidR="004A06D8" w:rsidRPr="004A06D8" w14:paraId="14063B2E" w14:textId="77777777" w:rsidTr="004A06D8">
        <w:tc>
          <w:tcPr>
            <w:tcW w:w="5954" w:type="dxa"/>
          </w:tcPr>
          <w:p w14:paraId="38556C0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 Thỏa thuận thi hành án (Nghị định 62)</w:t>
            </w:r>
          </w:p>
          <w:p w14:paraId="401D0D9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Trường hợp đương sự thỏa thuận trước khi yêu cầu thi hành án hoặc đã yêu cầu nhưng cơ quan thi hành án dân sự chưa ra quyết định thi hành án </w:t>
            </w:r>
            <w:r w:rsidRPr="004A06D8">
              <w:rPr>
                <w:rFonts w:ascii="Times New Roman" w:eastAsia="Times New Roman" w:hAnsi="Times New Roman" w:cs="Times New Roman"/>
                <w:sz w:val="28"/>
                <w:szCs w:val="28"/>
              </w:rPr>
              <w:lastRenderedPageBreak/>
              <w:t>thì thỏa thuận đó phải lập thành văn bản nêu rõ thời gian, địa điểm, nội dung thỏa thuận, có chữ ký hoặc điểm chỉ của các bên tham gia thỏa thuận. Đương sự có nghĩa vụ tự thực hiện đúng nội dung đã thỏa thuận.</w:t>
            </w:r>
          </w:p>
          <w:p w14:paraId="359F790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bên </w:t>
            </w:r>
            <w:r w:rsidRPr="004A06D8">
              <w:rPr>
                <w:rFonts w:ascii="Times New Roman" w:eastAsia="Times New Roman" w:hAnsi="Times New Roman" w:cs="Times New Roman"/>
                <w:strike/>
                <w:sz w:val="28"/>
                <w:szCs w:val="28"/>
              </w:rPr>
              <w:t>có nghĩa vụ</w:t>
            </w:r>
            <w:r w:rsidRPr="004A06D8">
              <w:rPr>
                <w:rFonts w:ascii="Times New Roman" w:eastAsia="Times New Roman" w:hAnsi="Times New Roman" w:cs="Times New Roman"/>
                <w:sz w:val="28"/>
                <w:szCs w:val="28"/>
              </w:rPr>
              <w:t xml:space="preserve"> không thực hiện đúng </w:t>
            </w:r>
            <w:r w:rsidRPr="004A06D8">
              <w:rPr>
                <w:rFonts w:ascii="Times New Roman" w:eastAsia="Times New Roman" w:hAnsi="Times New Roman" w:cs="Times New Roman"/>
                <w:strike/>
                <w:sz w:val="28"/>
                <w:szCs w:val="28"/>
              </w:rPr>
              <w:t>nghĩa vụ đã</w:t>
            </w:r>
            <w:r w:rsidRPr="004A06D8">
              <w:rPr>
                <w:rFonts w:ascii="Times New Roman" w:eastAsia="Times New Roman" w:hAnsi="Times New Roman" w:cs="Times New Roman"/>
                <w:sz w:val="28"/>
                <w:szCs w:val="28"/>
              </w:rPr>
              <w:t xml:space="preserve"> thỏa thuận mà thời hiệu yêu cầu thi hành án vẫn còn thì bên có quyền được yêu cầu thi hành án đối với phần nghĩa vụ chưa được thi hành theo nội dung bản án, quyết định.</w:t>
            </w:r>
          </w:p>
          <w:p w14:paraId="41F1EDB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w:t>
            </w:r>
            <w:r w:rsidRPr="004A06D8">
              <w:rPr>
                <w:rFonts w:ascii="Times New Roman" w:eastAsia="Times New Roman" w:hAnsi="Times New Roman" w:cs="Times New Roman"/>
                <w:strike/>
                <w:sz w:val="28"/>
                <w:szCs w:val="28"/>
              </w:rPr>
              <w:t>Trường hợp cơ quan thi hành án dân sự đã ra quyết định thi hành án, đương sự vẫn có quyền tự thỏa thuận thi hành án.</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trike/>
                <w:sz w:val="28"/>
                <w:szCs w:val="28"/>
              </w:rPr>
              <w:t>Thỏa thuận phải bằng văn bản thể hiện rõ thời gian, địa điểm, nội dung thỏa thuận, thời hạn thực hiện thỏa thuận, hậu quả pháp lý đối với việc không thực hiện hoặc thực hiện không đúng nội dung đã thỏa thuận, có chữ ký hoặc điểm chỉ của các bên tham gia.</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trike/>
                <w:sz w:val="28"/>
                <w:szCs w:val="28"/>
              </w:rPr>
              <w:t>Đương sự phải chịu trách nhiệm về nội dung thỏa thuận không vi phạm điều cấm của luật, trái đạo đức xã hội, không đúng với thực tế, làm ảnh hưởng đến quyền và lợi ích hợp pháp của người thứ ba hoặc nhằm trốn tránh phí thi hành án</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b/>
                <w:bCs/>
                <w:sz w:val="28"/>
                <w:szCs w:val="28"/>
              </w:rPr>
              <w:t>(đã đưa vào Luật 2025)</w:t>
            </w:r>
          </w:p>
          <w:p w14:paraId="79392A7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các bên không tự nguyện thực hiện theo đúng nội dung đã thỏa thuận thì cơ quan thi hành án dân sự căn cứ nội dung quyết định thi hành án và kết quả đã thi hành theo thỏa thuận, đề nghị của đương sự để tổ chức thi hành, trừ trường hợp quy định tại khoản 3 Điều này.</w:t>
            </w:r>
          </w:p>
          <w:p w14:paraId="212019A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trike/>
                <w:sz w:val="28"/>
                <w:szCs w:val="28"/>
              </w:rPr>
              <w:lastRenderedPageBreak/>
              <w:t xml:space="preserve">3. Trường hợp cơ quan thi hành án dân sự đang tổ chức thi hành án mà đương sự thỏa thuận về việc không yêu cầu cơ quan thi hành án dân sự tiếp tục thi hành một phần hoặc toàn bộ quyết định thi hành án thì Thủ trưởng cơ quan thi hành án dân sự ra quyết định đình chỉ thi hành án đối với nội dung thỏa thuận đó theo quy định tại điểm c khoản 1 Điều 50 Luật Thi hành án dân sự. </w:t>
            </w:r>
            <w:r w:rsidRPr="004A06D8">
              <w:rPr>
                <w:rFonts w:ascii="Times New Roman" w:eastAsia="Times New Roman" w:hAnsi="Times New Roman" w:cs="Times New Roman"/>
                <w:b/>
                <w:bCs/>
                <w:sz w:val="28"/>
                <w:szCs w:val="28"/>
              </w:rPr>
              <w:t>(đã đưa vào Luật 2025)</w:t>
            </w:r>
          </w:p>
          <w:p w14:paraId="6784516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đương sự thỏa thuận đình chỉ thi hành án sau thời điểm tài sản đã được bán đấu giá thành hoặc đã bán cho đồng sở hữu hoặc người được thi hành án đã đồng ý nhận tài sản để trừ vào tiền thi hành án mà chưa giao được tài sản cho họ thì việc thỏa thuận phải được sự đồng ý của người trúng đấu giá, người mua tài sản hoặc người nhận tài sản.</w:t>
            </w:r>
          </w:p>
          <w:p w14:paraId="5A34291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trike/>
                <w:sz w:val="28"/>
                <w:szCs w:val="28"/>
              </w:rPr>
              <w:t xml:space="preserve">Sau khi có quyết định đình chỉ thi hành án của Thủ trưởng cơ quan thi hành án dân sự, đương sự không có quyền yêu cầu thi hành án trở lại đối với nội dung đã đình chỉ thi hành. </w:t>
            </w:r>
            <w:r w:rsidRPr="004A06D8">
              <w:rPr>
                <w:rFonts w:ascii="Times New Roman" w:eastAsia="Times New Roman" w:hAnsi="Times New Roman" w:cs="Times New Roman"/>
                <w:b/>
                <w:bCs/>
                <w:sz w:val="28"/>
                <w:szCs w:val="28"/>
              </w:rPr>
              <w:t>(đã đưa vào Luật 2025)</w:t>
            </w:r>
          </w:p>
          <w:p w14:paraId="1E1A6D65"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Khi đương sự có yêu cầu, Chấp hành viên có trách nhiệm chứng kiến và ký tên vào văn bản thỏa thuận trong trường hợp quy định tại khoản 2, khoản 3 của Điều này. Việc chứng kiến thỏa thuận được thực hiện tại trụ sở cơ quan thi hành án dân sự. Đối với các trường hợp thỏa thuận giao quyền sử dụng đất, giao nhà, tài sản gắn liền với đất; giao quyền nuôi dưỡng người chưa thành niên; giao quyền </w:t>
            </w:r>
            <w:r w:rsidRPr="004A06D8">
              <w:rPr>
                <w:rFonts w:ascii="Times New Roman" w:eastAsia="Times New Roman" w:hAnsi="Times New Roman" w:cs="Times New Roman"/>
                <w:sz w:val="28"/>
                <w:szCs w:val="28"/>
              </w:rPr>
              <w:lastRenderedPageBreak/>
              <w:t xml:space="preserve">thăm nom, chăm sóc người chưa thành niên, người mất năng lực hành vi dân sự, người không có khả năng lao động thì Chấp hành viên chứng kiến ngoài trụ sở cơ quan nếu đương sự yêu cầu. </w:t>
            </w:r>
          </w:p>
          <w:p w14:paraId="0FF5A1BC" w14:textId="2FAF6DA9"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phát hiện thỏa thuận vi phạm điều cấm của luật, trái đạo đức xã hội, không đúng với thực tế, làm ảnh hưởng đến quyền và lợi ích hợp pháp của người thứ ba hoặc nhằm trốn tránh phí thi hành án thì Chấp hành viên từ chối chứng kiến thỏa thuận nhưng phải nêu rõ lý do từ chối vào văn bản thỏa thuận.</w:t>
            </w:r>
          </w:p>
        </w:tc>
        <w:tc>
          <w:tcPr>
            <w:tcW w:w="6237" w:type="dxa"/>
          </w:tcPr>
          <w:p w14:paraId="66063D61"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Thỏa thuận thi hành án (Điều 5 Nghị định 62)</w:t>
            </w:r>
          </w:p>
          <w:p w14:paraId="186D999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17" w:name="_heading=h.9amvmg2q93y4" w:colFirst="0" w:colLast="0"/>
            <w:bookmarkEnd w:id="117"/>
            <w:r w:rsidRPr="004A06D8">
              <w:rPr>
                <w:rFonts w:ascii="Times New Roman" w:eastAsia="Times New Roman" w:hAnsi="Times New Roman" w:cs="Times New Roman"/>
                <w:sz w:val="28"/>
              </w:rPr>
              <w:t xml:space="preserve">1. Trường hợp đương sự thỏa thuận trước khi yêu cầu thi hành án hoặc đã yêu cầu nhưng cơ quan thi </w:t>
            </w:r>
            <w:r w:rsidRPr="004A06D8">
              <w:rPr>
                <w:rFonts w:ascii="Times New Roman" w:eastAsia="Times New Roman" w:hAnsi="Times New Roman" w:cs="Times New Roman"/>
                <w:sz w:val="28"/>
              </w:rPr>
              <w:lastRenderedPageBreak/>
              <w:t>hành án dân sự chưa ra quyết định thi hành án thì thỏa thuận đó phải lập thành văn bản nêu rõ thời gian, địa điểm, nội dung thỏa thuận, có chữ ký hoặc điểm chỉ của các bên tham gia thỏa thuận. Đương sự có nghĩa vụ tự thực hiện đúng nội dung đã thỏa thuận.</w:t>
            </w:r>
          </w:p>
          <w:p w14:paraId="3FA915A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18" w:name="_heading=h.dyqofv83n7cc" w:colFirst="0" w:colLast="0"/>
            <w:bookmarkEnd w:id="118"/>
            <w:r w:rsidRPr="004A06D8">
              <w:rPr>
                <w:rFonts w:ascii="Times New Roman" w:eastAsia="Times New Roman" w:hAnsi="Times New Roman" w:cs="Times New Roman"/>
                <w:sz w:val="28"/>
              </w:rPr>
              <w:t xml:space="preserve">Trường hợp </w:t>
            </w:r>
            <w:r w:rsidRPr="004A06D8">
              <w:rPr>
                <w:rFonts w:ascii="Times New Roman" w:eastAsia="Times New Roman" w:hAnsi="Times New Roman" w:cs="Times New Roman"/>
                <w:i/>
                <w:sz w:val="28"/>
              </w:rPr>
              <w:t>các bên</w:t>
            </w:r>
            <w:r w:rsidRPr="004A06D8">
              <w:rPr>
                <w:rFonts w:ascii="Times New Roman" w:eastAsia="Times New Roman" w:hAnsi="Times New Roman" w:cs="Times New Roman"/>
                <w:sz w:val="28"/>
              </w:rPr>
              <w:t xml:space="preserve"> không thực hiện đúng thỏa thuận mà thời hiệu yêu cầu thi hành án vẫn còn thì có quyền yêu cầu thi hành án đối với phần nghĩa vụ chưa được thi hành theo nội dung bản án, quyết định.</w:t>
            </w:r>
          </w:p>
          <w:p w14:paraId="54B0C0E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19" w:name="_heading=h.2qgyynogedhu" w:colFirst="0" w:colLast="0"/>
            <w:bookmarkEnd w:id="119"/>
            <w:r w:rsidRPr="004A06D8">
              <w:rPr>
                <w:rFonts w:ascii="Times New Roman" w:eastAsia="Times New Roman" w:hAnsi="Times New Roman" w:cs="Times New Roman"/>
                <w:sz w:val="28"/>
              </w:rPr>
              <w:t xml:space="preserve">2. Trường hợp cơ quan thi hành án dân sự đã ra quyết định thi hành án, đương sự vẫn có quyền tự thỏa thuận thi hành án. Khi thoả thuận về thi hành án </w:t>
            </w:r>
            <w:r w:rsidRPr="004A06D8">
              <w:rPr>
                <w:rFonts w:ascii="Times New Roman" w:eastAsia="Times New Roman" w:hAnsi="Times New Roman" w:cs="Times New Roman"/>
                <w:i/>
                <w:iCs/>
                <w:sz w:val="28"/>
              </w:rPr>
              <w:t xml:space="preserve">phải có đầy đủ đương sự, người có quyền lợi, nghĩa vụ liên quan. </w:t>
            </w:r>
            <w:r w:rsidRPr="004A06D8">
              <w:rPr>
                <w:rFonts w:ascii="Times New Roman" w:eastAsia="Times New Roman" w:hAnsi="Times New Roman" w:cs="Times New Roman"/>
                <w:sz w:val="28"/>
              </w:rPr>
              <w:t>Trường hợp đương sự thỏa thuận về việc đình chỉ thi hành án sau thời điểm tài sản đã được bán đấu giá thành hoặc đã bán cho đồng sở hữu hoặc người được thi hành án đã đồng ý nhận tài sản để trừ vào tiền thi hành án mà chưa giao được tài sản cho họ thì việc thỏa thuận phải được sự đồng ý của người trúng đấu giá, người mua tài sản hoặc người nhận tài sản.</w:t>
            </w:r>
          </w:p>
          <w:p w14:paraId="1BE4FC7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20" w:name="_heading=h.ecb6fkc121r" w:colFirst="0" w:colLast="0"/>
            <w:bookmarkEnd w:id="120"/>
            <w:r w:rsidRPr="004A06D8">
              <w:rPr>
                <w:rFonts w:ascii="Times New Roman" w:eastAsia="Times New Roman" w:hAnsi="Times New Roman" w:cs="Times New Roman"/>
                <w:sz w:val="28"/>
              </w:rPr>
              <w:t xml:space="preserve">3. </w:t>
            </w:r>
            <w:r w:rsidRPr="004A06D8">
              <w:rPr>
                <w:rFonts w:ascii="Times New Roman" w:eastAsia="Times New Roman" w:hAnsi="Times New Roman" w:cs="Times New Roman"/>
                <w:i/>
                <w:iCs/>
                <w:sz w:val="28"/>
              </w:rPr>
              <w:t xml:space="preserve">Văn bản thỏa thuận về thi hành án phải được gửi cho Chấp hành viên. </w:t>
            </w:r>
            <w:r w:rsidRPr="004A06D8">
              <w:rPr>
                <w:rFonts w:ascii="Times New Roman" w:eastAsia="Times New Roman" w:hAnsi="Times New Roman" w:cs="Times New Roman"/>
                <w:sz w:val="28"/>
              </w:rPr>
              <w:t xml:space="preserve">Khi đương sự có yêu cầu, Chấp hành viên có </w:t>
            </w:r>
            <w:r w:rsidRPr="004A06D8">
              <w:rPr>
                <w:rFonts w:ascii="Times New Roman" w:eastAsia="Times New Roman" w:hAnsi="Times New Roman" w:cs="Times New Roman"/>
                <w:i/>
                <w:iCs/>
                <w:sz w:val="28"/>
              </w:rPr>
              <w:t>quyền</w:t>
            </w:r>
            <w:r w:rsidRPr="004A06D8">
              <w:rPr>
                <w:rFonts w:ascii="Times New Roman" w:eastAsia="Times New Roman" w:hAnsi="Times New Roman" w:cs="Times New Roman"/>
                <w:sz w:val="28"/>
              </w:rPr>
              <w:t xml:space="preserve"> chứng kiến việc thỏa thuận về thi hành án và ký tên vào văn bản thỏa thuận. </w:t>
            </w:r>
          </w:p>
          <w:p w14:paraId="3AB7257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21" w:name="_heading=h.xqaxnax43os9" w:colFirst="0" w:colLast="0"/>
            <w:bookmarkEnd w:id="121"/>
            <w:r w:rsidRPr="004A06D8">
              <w:rPr>
                <w:rFonts w:ascii="Times New Roman" w:eastAsia="Times New Roman" w:hAnsi="Times New Roman" w:cs="Times New Roman"/>
                <w:sz w:val="28"/>
              </w:rPr>
              <w:t xml:space="preserve">Đương sự phải chịu trách nhiệm về nội dung thỏa thuận không vi phạm điều cấm của luật, trái đạo đức </w:t>
            </w:r>
            <w:r w:rsidRPr="004A06D8">
              <w:rPr>
                <w:rFonts w:ascii="Times New Roman" w:eastAsia="Times New Roman" w:hAnsi="Times New Roman" w:cs="Times New Roman"/>
                <w:sz w:val="28"/>
              </w:rPr>
              <w:lastRenderedPageBreak/>
              <w:t xml:space="preserve">xã hội, không đúng với thực tế, làm ảnh hưởng đến lợi ích của Nhà nước, quyền và lợi ích hợp pháp của người thứ ba hoặc nhằm trốn tránh phí thi hành án. </w:t>
            </w:r>
          </w:p>
          <w:p w14:paraId="1F245EA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Trường hợp phát hiện thỏa thuận vi phạm điều cấm của luật, trái đạo đức xã hội, không đúng với thực tế, làm ảnh hưởng đến quyền và lợi ích hợp pháp của người thứ ba hoặc nhằm trốn tránh phí thi hành án </w:t>
            </w:r>
            <w:r w:rsidRPr="004A06D8">
              <w:rPr>
                <w:rFonts w:ascii="Times New Roman" w:eastAsia="Times New Roman" w:hAnsi="Times New Roman" w:cs="Times New Roman"/>
                <w:i/>
                <w:iCs/>
                <w:sz w:val="28"/>
              </w:rPr>
              <w:t xml:space="preserve">hoặc không đúng thành phần </w:t>
            </w:r>
            <w:r w:rsidRPr="004A06D8">
              <w:rPr>
                <w:rFonts w:ascii="Times New Roman" w:eastAsia="Times New Roman" w:hAnsi="Times New Roman" w:cs="Times New Roman"/>
                <w:sz w:val="28"/>
              </w:rPr>
              <w:t xml:space="preserve">thì Chấp hành viên </w:t>
            </w:r>
            <w:r w:rsidRPr="004A06D8">
              <w:rPr>
                <w:rFonts w:ascii="Times New Roman" w:eastAsia="Times New Roman" w:hAnsi="Times New Roman" w:cs="Times New Roman"/>
                <w:i/>
                <w:iCs/>
                <w:sz w:val="28"/>
              </w:rPr>
              <w:t>có quyền không công nhận thỏa thuận</w:t>
            </w:r>
            <w:r w:rsidRPr="004A06D8">
              <w:rPr>
                <w:rFonts w:ascii="Times New Roman" w:eastAsia="Times New Roman" w:hAnsi="Times New Roman" w:cs="Times New Roman"/>
                <w:sz w:val="28"/>
              </w:rPr>
              <w:t xml:space="preserve"> hoặc từ chối chứng kiến thỏa thuận nhưng phải nêu rõ lý do </w:t>
            </w:r>
            <w:r w:rsidRPr="004A06D8">
              <w:rPr>
                <w:rFonts w:ascii="Times New Roman" w:eastAsia="Times New Roman" w:hAnsi="Times New Roman" w:cs="Times New Roman"/>
                <w:i/>
                <w:iCs/>
                <w:sz w:val="28"/>
              </w:rPr>
              <w:t>và tiếp tục tổ chức thi hành án theo quy định</w:t>
            </w:r>
            <w:r w:rsidRPr="004A06D8">
              <w:rPr>
                <w:rFonts w:ascii="Times New Roman" w:eastAsia="Times New Roman" w:hAnsi="Times New Roman" w:cs="Times New Roman"/>
                <w:sz w:val="28"/>
              </w:rPr>
              <w:t xml:space="preserve">. </w:t>
            </w:r>
          </w:p>
          <w:p w14:paraId="5151120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22" w:name="_heading=h.2eq74nul62j2" w:colFirst="0" w:colLast="0"/>
            <w:bookmarkEnd w:id="122"/>
            <w:r w:rsidRPr="004A06D8">
              <w:rPr>
                <w:rFonts w:ascii="Times New Roman" w:eastAsia="Times New Roman" w:hAnsi="Times New Roman" w:cs="Times New Roman"/>
                <w:sz w:val="28"/>
              </w:rPr>
              <w:t>Việc chứng kiến thỏa thuận được thực hiện tại trụ sở cơ quan thi hành án dân sự. Đối với các trường hợp thỏa thuận</w:t>
            </w:r>
            <w:r w:rsidRPr="004A06D8">
              <w:rPr>
                <w:rFonts w:ascii="Times New Roman" w:eastAsia="Times New Roman" w:hAnsi="Times New Roman" w:cs="Times New Roman"/>
                <w:i/>
                <w:sz w:val="28"/>
              </w:rPr>
              <w:t xml:space="preserve"> trả tiền, </w:t>
            </w:r>
            <w:r w:rsidRPr="004A06D8">
              <w:rPr>
                <w:rFonts w:ascii="Times New Roman" w:eastAsia="Times New Roman" w:hAnsi="Times New Roman" w:cs="Times New Roman"/>
                <w:sz w:val="28"/>
              </w:rPr>
              <w:t>giao quyền sử dụng đất, giao nhà, tài sản gắn liền với đất; giao quyền nuôi dưỡng người chưa thành niên; giao quyền thăm nom, chăm sóc người chưa thành niên, người mất năng lực hành vi dân sự, người không có khả năng lao động thì Chấp hành viên chứng kiến ngoài trụ sở cơ quan nếu đương sự yêu cầu.</w:t>
            </w:r>
          </w:p>
          <w:p w14:paraId="2E2C6D3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23" w:name="_heading=h.p6seob4orbnp" w:colFirst="0" w:colLast="0"/>
            <w:bookmarkEnd w:id="123"/>
            <w:r w:rsidRPr="004A06D8">
              <w:rPr>
                <w:rFonts w:ascii="Times New Roman" w:eastAsia="Times New Roman" w:hAnsi="Times New Roman" w:cs="Times New Roman"/>
                <w:sz w:val="28"/>
              </w:rPr>
              <w:t>4. Trường hợp các bên không tự nguyện thực hiện theo đúng nội dung đã thỏa thuận thì cơ quan thi hành án dân sự căn cứ nội dung quyết định thi hành án và kết quả đã thi hành theo thỏa thuận, đề nghị của đương sự để tổ chức thi hành.</w:t>
            </w:r>
          </w:p>
          <w:p w14:paraId="58F6FDF6" w14:textId="7966509C"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lastRenderedPageBreak/>
              <w:t xml:space="preserve">5. Trường hợp các đương sự thỏa thuận hoặc người được thi hành án yêu cầu đình chỉ một phần hoặc toàn bộ quyết định thi hành án thì cơ quan thi hành án dân sự chỉ ra quyết định đình chỉ thi hành án sau khi các đương sự đã nộp các khoản phí, chi phí thi hành án tính đến thời điểm yêu cầu hoặc thỏa thuận đình chỉ. </w:t>
            </w:r>
          </w:p>
        </w:tc>
        <w:tc>
          <w:tcPr>
            <w:tcW w:w="3685" w:type="dxa"/>
          </w:tcPr>
          <w:p w14:paraId="102C716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24" w:name="_heading=h.7kesx0go7e86" w:colFirst="0" w:colLast="0"/>
            <w:bookmarkStart w:id="125" w:name="_heading=h.6eb2ys5zrbdq" w:colFirst="0" w:colLast="0"/>
            <w:bookmarkStart w:id="126" w:name="_heading=h.fkenkpavllv6" w:colFirst="0" w:colLast="0"/>
            <w:bookmarkEnd w:id="124"/>
            <w:bookmarkEnd w:id="125"/>
            <w:bookmarkEnd w:id="126"/>
            <w:r w:rsidRPr="004A06D8">
              <w:rPr>
                <w:rFonts w:ascii="Times New Roman" w:eastAsia="Times New Roman" w:hAnsi="Times New Roman" w:cs="Times New Roman"/>
                <w:b/>
                <w:bCs/>
                <w:sz w:val="28"/>
                <w:szCs w:val="28"/>
              </w:rPr>
              <w:lastRenderedPageBreak/>
              <w:t>- Điều này hướng dẫn Điều 36 tại Luật THADS</w:t>
            </w:r>
          </w:p>
        </w:tc>
      </w:tr>
      <w:tr w:rsidR="004A06D8" w:rsidRPr="004A06D8" w14:paraId="2AB6B3F1" w14:textId="77777777" w:rsidTr="004A06D8">
        <w:tc>
          <w:tcPr>
            <w:tcW w:w="5954" w:type="dxa"/>
          </w:tcPr>
          <w:p w14:paraId="4E191C3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52F6003"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 xml:space="preserve">Thông báo trên môi trường số </w:t>
            </w:r>
          </w:p>
          <w:p w14:paraId="6583504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27" w:name="_heading=h.nxhu42dqfmkb" w:colFirst="0" w:colLast="0"/>
            <w:bookmarkEnd w:id="127"/>
            <w:r w:rsidRPr="004A06D8">
              <w:rPr>
                <w:rFonts w:ascii="Times New Roman" w:eastAsia="Times New Roman" w:hAnsi="Times New Roman" w:cs="Times New Roman"/>
                <w:i/>
                <w:iCs/>
                <w:sz w:val="28"/>
              </w:rPr>
              <w:t>1. Thông báo trên môi trường số được thực hiện đối với tất cả các văn bản về thi hành án theo quy định tại khoản 1 Điều 35 của Luật Thi hành án dân sự.</w:t>
            </w:r>
          </w:p>
          <w:p w14:paraId="79AC3B1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Thông báo trên môi trường số được thực hiện thông qua ứng dụng định danh điện tử (VNeID) và Trang thông tin điện tử của cơ quan thi hành án dân sự tỉnh, thành phố. Trường hợp pháp luật quy định việc thông báo văn bản trên phương tiện điện tử khác thì việc thông báo phải được thực hiện đồng thời trên phương tiện đó.</w:t>
            </w:r>
          </w:p>
          <w:p w14:paraId="5F63C62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28" w:name="_heading=h.o1l9abodweey" w:colFirst="0" w:colLast="0"/>
            <w:bookmarkStart w:id="129" w:name="_heading=h.v19wv2vkpiyf" w:colFirst="0" w:colLast="0"/>
            <w:bookmarkEnd w:id="128"/>
            <w:bookmarkEnd w:id="129"/>
            <w:r w:rsidRPr="004A06D8">
              <w:rPr>
                <w:rFonts w:ascii="Times New Roman" w:eastAsia="Times New Roman" w:hAnsi="Times New Roman" w:cs="Times New Roman"/>
                <w:i/>
                <w:iCs/>
                <w:sz w:val="28"/>
              </w:rPr>
              <w:t xml:space="preserve">3. Ngày gửi văn bản thông báo thành công trên phương tiện điện tử là ngày thông báo hợp lệ. Đương sự, người có quyền lợi, nghĩa vụ liên quan có trách nhiệm truy cập vào phương tiện điện tử quy định tại </w:t>
            </w:r>
            <w:r w:rsidRPr="004A06D8">
              <w:rPr>
                <w:rFonts w:ascii="Times New Roman" w:eastAsia="Times New Roman" w:hAnsi="Times New Roman" w:cs="Times New Roman"/>
                <w:i/>
                <w:iCs/>
                <w:sz w:val="28"/>
              </w:rPr>
              <w:lastRenderedPageBreak/>
              <w:t>khoản 2 Điều này để nhận thông báo về thi hành án và thực hiện các quyền, nghĩa vụ của mình.</w:t>
            </w:r>
          </w:p>
          <w:p w14:paraId="55CFA2B9" w14:textId="11B4EC08" w:rsidR="004A06D8" w:rsidRPr="004A06D8" w:rsidRDefault="004A06D8" w:rsidP="004A06D8">
            <w:pPr>
              <w:spacing w:before="120" w:after="120" w:line="252" w:lineRule="auto"/>
              <w:ind w:firstLine="401"/>
              <w:jc w:val="both"/>
              <w:rPr>
                <w:rFonts w:ascii="Times New Roman" w:eastAsia="Times New Roman" w:hAnsi="Times New Roman" w:cs="Times New Roman"/>
                <w:b/>
                <w:bCs/>
                <w:sz w:val="28"/>
                <w:szCs w:val="28"/>
              </w:rPr>
            </w:pPr>
            <w:bookmarkStart w:id="130" w:name="_heading=h.y7ds5ocsb4qf" w:colFirst="0" w:colLast="0"/>
            <w:bookmarkEnd w:id="130"/>
            <w:r w:rsidRPr="004A06D8">
              <w:rPr>
                <w:rFonts w:ascii="Times New Roman" w:eastAsia="Times New Roman" w:hAnsi="Times New Roman" w:cs="Times New Roman"/>
                <w:i/>
                <w:iCs/>
                <w:sz w:val="28"/>
              </w:rPr>
              <w:t>4. Cơ quan quản lý cơ sở dữ liệu quốc gia về dân cư có trách nhiệm tích hợp, kết nối và chia sẻ các thông báo về thi hành án trên ứng dụng định danh điện tử.</w:t>
            </w:r>
          </w:p>
        </w:tc>
        <w:tc>
          <w:tcPr>
            <w:tcW w:w="3685" w:type="dxa"/>
          </w:tcPr>
          <w:p w14:paraId="2619113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31" w:name="_heading=h.85979yn89hv0" w:colFirst="0" w:colLast="0"/>
            <w:bookmarkEnd w:id="131"/>
            <w:r w:rsidRPr="004A06D8">
              <w:rPr>
                <w:rFonts w:ascii="Times New Roman" w:eastAsia="Times New Roman" w:hAnsi="Times New Roman" w:cs="Times New Roman"/>
                <w:b/>
                <w:bCs/>
                <w:sz w:val="28"/>
                <w:szCs w:val="28"/>
              </w:rPr>
              <w:lastRenderedPageBreak/>
              <w:t>- Điều này hướng dẫn Điều 35 tại Luật THADS</w:t>
            </w:r>
          </w:p>
        </w:tc>
      </w:tr>
      <w:tr w:rsidR="004A06D8" w:rsidRPr="004A06D8" w14:paraId="4A07DC20" w14:textId="77777777" w:rsidTr="004A06D8">
        <w:tc>
          <w:tcPr>
            <w:tcW w:w="5954" w:type="dxa"/>
          </w:tcPr>
          <w:p w14:paraId="3E21DE2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 Thông báo về thi hành án (TTLT11)</w:t>
            </w:r>
          </w:p>
          <w:p w14:paraId="34550B9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Trường hợp do đường sá xa xôi, giao thông không thuận tiện; người được thông báo có nhiều địa chỉ liên lạc, nơi ở không cố định, thường vắng mặt ở nhà vào giờ hành chính; đương sự đang bị giam, tạm giam; người được thi hành án chưa yêu cầu thi hành án quy định tại </w:t>
            </w:r>
            <w:bookmarkStart w:id="132" w:name="bookmark=id.9eqoinq8s9ta" w:colFirst="0" w:colLast="0"/>
            <w:bookmarkEnd w:id="132"/>
            <w:r w:rsidRPr="004A06D8">
              <w:rPr>
                <w:rFonts w:ascii="Times New Roman" w:eastAsia="Times New Roman" w:hAnsi="Times New Roman" w:cs="Times New Roman"/>
                <w:strike/>
                <w:sz w:val="28"/>
                <w:szCs w:val="28"/>
              </w:rPr>
              <w:t>khoản 1 Điều 49 Nghị định số 62/2015/NĐ-CP ngày 18 tháng 7 năm 2015 của Chính phủ quy định chi tiết và hướng dẫn thi hành một số điều của </w:t>
            </w:r>
            <w:bookmarkStart w:id="133" w:name="bookmark=id.2mra7ovjph3n" w:colFirst="0" w:colLast="0"/>
            <w:bookmarkEnd w:id="133"/>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trike/>
                <w:sz w:val="28"/>
                <w:szCs w:val="28"/>
              </w:rPr>
              <w:t>Luật Thi hành án dân sự</w:t>
            </w:r>
            <w:r w:rsidRPr="004A06D8">
              <w:rPr>
                <w:rFonts w:ascii="Times New Roman" w:eastAsia="Times New Roman" w:hAnsi="Times New Roman" w:cs="Times New Roman"/>
                <w:strike/>
                <w:sz w:val="28"/>
                <w:szCs w:val="28"/>
              </w:rPr>
              <w:fldChar w:fldCharType="end"/>
            </w:r>
            <w:r w:rsidRPr="004A06D8">
              <w:rPr>
                <w:rFonts w:ascii="Times New Roman" w:eastAsia="Times New Roman" w:hAnsi="Times New Roman" w:cs="Times New Roman"/>
                <w:strike/>
                <w:sz w:val="28"/>
                <w:szCs w:val="28"/>
              </w:rPr>
              <w:t>; các trường hợp khác mà việc thông báo trực tiếp có khó khăn thì việc thông báo được thực hiện qua dịch vụ bưu chính bằng thư bảo đảm. Ngày gửi thư bảo đảm là ngày thông báo hợp lệ.</w:t>
            </w:r>
          </w:p>
          <w:p w14:paraId="3DAB406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12. Thông báo về thi hành án (Nghị định 62)</w:t>
            </w:r>
          </w:p>
          <w:p w14:paraId="0ABE5438" w14:textId="77777777" w:rsidR="004A06D8" w:rsidRPr="00F25757" w:rsidRDefault="004A06D8" w:rsidP="004A06D8">
            <w:pPr>
              <w:spacing w:before="120" w:after="120" w:line="252" w:lineRule="auto"/>
              <w:ind w:firstLine="454"/>
              <w:jc w:val="both"/>
              <w:rPr>
                <w:rFonts w:ascii="Times New Roman" w:eastAsia="Times New Roman" w:hAnsi="Times New Roman" w:cs="Times New Roman"/>
                <w:sz w:val="28"/>
                <w:szCs w:val="28"/>
                <w:lang w:val="en-US"/>
              </w:rPr>
            </w:pPr>
            <w:bookmarkStart w:id="134" w:name="khoan_1_12"/>
            <w:r w:rsidRPr="00F25757">
              <w:rPr>
                <w:rFonts w:ascii="Times New Roman" w:eastAsia="Times New Roman" w:hAnsi="Times New Roman" w:cs="Times New Roman"/>
                <w:sz w:val="28"/>
                <w:szCs w:val="28"/>
                <w:lang w:val="en-US"/>
              </w:rPr>
              <w:t>1. Việc thông báo trực tiếp cho đương sự, người có quyền lợi, nghĩa vụ liên quan được thực hiện như sau:</w:t>
            </w:r>
            <w:bookmarkEnd w:id="134"/>
          </w:p>
          <w:p w14:paraId="42B19CA5" w14:textId="77777777" w:rsidR="004A06D8" w:rsidRPr="00F25757"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F25757">
              <w:rPr>
                <w:rFonts w:ascii="Times New Roman" w:eastAsia="Times New Roman" w:hAnsi="Times New Roman" w:cs="Times New Roman"/>
                <w:sz w:val="28"/>
                <w:szCs w:val="28"/>
                <w:lang w:val="en-US"/>
              </w:rPr>
              <w:lastRenderedPageBreak/>
              <w:t>a) Do Chấp hành viên, công chức làm công tác thi hành án giao văn bản cần thông báo cho người được thông báo;</w:t>
            </w:r>
          </w:p>
          <w:p w14:paraId="32D3378A" w14:textId="77777777" w:rsidR="004A06D8" w:rsidRPr="00F25757"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F25757">
              <w:rPr>
                <w:rFonts w:ascii="Times New Roman" w:eastAsia="Times New Roman" w:hAnsi="Times New Roman" w:cs="Times New Roman"/>
                <w:sz w:val="28"/>
                <w:szCs w:val="28"/>
                <w:lang w:val="en-US"/>
              </w:rPr>
              <w:t>b) Do bưu tá; người được cơ quan thi hành án ủy quyền; tổ trưởng tổ dân phố; trưởng thôn, làng, ấp, bản, khóm, buôn, phum, sóc; Ủy ban nhân dân, công an cấp xã; Thủ trưởng cơ quan, đơn vị; Giám thị trại giam, trại tạm giam, Thủ trưởng cơ quan thi hành án hình sự Công an cấp huyện nơi người được thông báo có địa chỉ, cư trú, công tác, chấp hành hình phạt tù giao văn bản cần thông báo cho người được thông báo.</w:t>
            </w:r>
          </w:p>
          <w:p w14:paraId="6DD29C5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được thông báo là người có quyền lợi, nghĩa vụ liên quan vắng mặt thì việc thông báo cho họ thông qua người thân thích được thực hiện theo quy định tại khoản 2 Điều 40 Luật Thi hành án dân sự.</w:t>
            </w:r>
          </w:p>
          <w:p w14:paraId="43C579A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đương sự, người có quyền lợi, nghĩa vụ liên quan yêu cầu được nhận thông báo bằng điện tín, fax, email hoặc hình thức khác thì việc thông báo trực tiếp có thể được thực hiện theo hình thức đó nếu không gây trở ngại cho cơ quan thi hành án dân sự.</w:t>
            </w:r>
          </w:p>
          <w:p w14:paraId="09D985E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Đương sự, người có quyền lợi, nghĩa vụ liên quan có thay đổi về địa chỉ liên lạc thì phải kịp thời thông báo cho cơ quan thi hành án dân sự có thẩm quyền tổ chức thi hành án biết để thực hiện việc thông báo theo địa chỉ mới. Đương sự, người có quyền lợi, nghĩa vụ liên quan không thông báo địa </w:t>
            </w:r>
            <w:r w:rsidRPr="004A06D8">
              <w:rPr>
                <w:rFonts w:ascii="Times New Roman" w:eastAsia="Times New Roman" w:hAnsi="Times New Roman" w:cs="Times New Roman"/>
                <w:sz w:val="28"/>
                <w:szCs w:val="28"/>
              </w:rPr>
              <w:lastRenderedPageBreak/>
              <w:t>chỉ mới thì việc thông báo theo địa chỉ được xác định trước đó được coi là hợp lệ.</w:t>
            </w:r>
          </w:p>
          <w:p w14:paraId="78F23D7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Trường hợp đương sự, người có quyền lợi, nghĩa vụ liên quan từ chối không nhận thông báo thì người thực hiện thông báo trực tiếp phải lập biên bản, có chữ ký của người chứng kiến và việc thông báo được coi là hợp lệ.</w:t>
            </w:r>
          </w:p>
          <w:p w14:paraId="3DD50033" w14:textId="12B58D04"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Việc thông báo về thi hành án trên phương tiện thông tin đại chúng thực hiện theo quy định tại </w:t>
            </w:r>
            <w:bookmarkStart w:id="135" w:name="dc_99"/>
            <w:r w:rsidRPr="004A06D8">
              <w:rPr>
                <w:rFonts w:ascii="Times New Roman" w:eastAsia="Times New Roman" w:hAnsi="Times New Roman" w:cs="Times New Roman"/>
                <w:sz w:val="28"/>
                <w:szCs w:val="28"/>
              </w:rPr>
              <w:t>Điều 43 Luật Thi hành án dân sự</w:t>
            </w:r>
            <w:bookmarkEnd w:id="135"/>
            <w:r w:rsidRPr="004A06D8">
              <w:rPr>
                <w:rFonts w:ascii="Times New Roman" w:eastAsia="Times New Roman" w:hAnsi="Times New Roman" w:cs="Times New Roman"/>
                <w:sz w:val="28"/>
                <w:szCs w:val="28"/>
              </w:rPr>
              <w:t>, ngoài ra có thể được công khai trên Trang thông tin điện tử của Cục Thi hành án dân sự, Công thông tin điện tử của Tổng cục Thi hành án dân sự thuộc Bộ Tư pháp.</w:t>
            </w:r>
          </w:p>
          <w:p w14:paraId="002CDC9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36" w:name="bookmark=id.8s6op862qtrg" w:colFirst="0" w:colLast="0"/>
            <w:bookmarkEnd w:id="136"/>
            <w:r w:rsidRPr="004A06D8">
              <w:rPr>
                <w:rFonts w:ascii="Times New Roman" w:eastAsia="Times New Roman" w:hAnsi="Times New Roman" w:cs="Times New Roman"/>
                <w:b/>
                <w:bCs/>
                <w:sz w:val="28"/>
                <w:szCs w:val="28"/>
              </w:rPr>
              <w:t>Điều 40. Thủ tục thông báo trực tiếp cho cá nhân (Luật 2008)</w:t>
            </w:r>
          </w:p>
          <w:p w14:paraId="5416748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Văn bản thông báo cho cá nhân phải được giao trực tiếp và yêu cầu người đó ký nhận hoặc điểm chỉ.</w:t>
            </w:r>
          </w:p>
          <w:p w14:paraId="7C812E5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được thông báo vắng mặt thì văn bản thông báo được giao cho một trong số những người thân thích có đủ năng lực hành vi dân sự cùng cư trú với người đó, bao gồm vợ, chồng, con, ông, bà, cha, mẹ, bác, chú, cô, cậu, dì, anh, chị, em của đương sự, của vợ hoặc chồng của đương sự.</w:t>
            </w:r>
          </w:p>
          <w:p w14:paraId="2C5817C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giao thông báo phải lập thành biên bản. Ngày lập biên bản là ngày được thông báo hợp lệ.</w:t>
            </w:r>
          </w:p>
          <w:p w14:paraId="1E46A4FB" w14:textId="68DAC8D9"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Trường hợp người được thông báo không có người thân thích có đủ năng lực hành vi dân sự cùng cư trú hoặc có nhưng người đó từ chối nhận văn bản thông báo hoặc người được thông báo vắng mặt mà không rõ thời điểm trở về thì người thực hiện thông báo phải lập biên bản về việc không thực hiện được thông báo, có chữ ký của người chứng kiến và thực hiện việc niêm yết công khai theo quy định tại </w:t>
            </w:r>
            <w:bookmarkStart w:id="137" w:name="bookmark=id.ligyestd0ezm" w:colFirst="0" w:colLast="0"/>
            <w:bookmarkEnd w:id="137"/>
            <w:r w:rsidRPr="004A06D8">
              <w:rPr>
                <w:rFonts w:ascii="Times New Roman" w:eastAsia="Times New Roman" w:hAnsi="Times New Roman" w:cs="Times New Roman"/>
                <w:sz w:val="28"/>
                <w:szCs w:val="28"/>
              </w:rPr>
              <w:t>Điều 42 của Luật này.</w:t>
            </w:r>
          </w:p>
          <w:p w14:paraId="1734064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người được thông báo đã chuyển đến địa chỉ mới thì phải thông báo theo địa chỉ mới của người được thông báo.</w:t>
            </w:r>
          </w:p>
          <w:p w14:paraId="41E2B60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38" w:name="bookmark=id.2hjjj0bhjtai" w:colFirst="0" w:colLast="0"/>
            <w:bookmarkEnd w:id="138"/>
            <w:r w:rsidRPr="004A06D8">
              <w:rPr>
                <w:rFonts w:ascii="Times New Roman" w:eastAsia="Times New Roman" w:hAnsi="Times New Roman" w:cs="Times New Roman"/>
                <w:b/>
                <w:bCs/>
                <w:sz w:val="28"/>
                <w:szCs w:val="28"/>
              </w:rPr>
              <w:t>Điều 41. Thủ tục thông báo trực tiếp cho cơ quan, tổ chức (Luật 2008)</w:t>
            </w:r>
          </w:p>
          <w:p w14:paraId="316D0BC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người được thông báo là cơ quan, tổ chức thì văn bản thông báo phải được giao trực tiếp cho người đại diện theo pháp luật hoặc người chịu trách nhiệm nhận văn bản của cơ quan, tổ chức đó và phải được những người này ký nhận. Trường hợp cơ quan, tổ chức được thông báo có người đại diện tham gia việc thi hành án hoặc cử người đại diện nhận văn bản thông báo thì những người này ký nhận văn bản thông báo. Ngày ký nhận là ngày được thông báo hợp lệ.</w:t>
            </w:r>
          </w:p>
          <w:p w14:paraId="3F69626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12. Thông báo về thi hành án (Nghị định 62)</w:t>
            </w:r>
          </w:p>
          <w:p w14:paraId="48EFE69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Việc thông báo về thi hành án theo quy định tại Điều 40, Điều 41, Điều 42 của Luật Thi hành án dân sự được thực hiện lần đầu. Trường hợp người được thông báo đồng ý thì từ lần thông báo thứ hai </w:t>
            </w:r>
            <w:r w:rsidRPr="004A06D8">
              <w:rPr>
                <w:rFonts w:ascii="Times New Roman" w:eastAsia="Times New Roman" w:hAnsi="Times New Roman" w:cs="Times New Roman"/>
                <w:sz w:val="28"/>
                <w:szCs w:val="28"/>
              </w:rPr>
              <w:lastRenderedPageBreak/>
              <w:t>trở đi, cơ quan thi hành án dân sự có thể thực hiện thông báo qua VNeID hoặc Trang thông tin điện tử của Cục Thi hành án dân sự và Cổng thông tin điện tử của Tổng cục Thi hành án dân sự thuộc Bộ Tư pháp. Nếu người được thông báo không đồng ý về hình thức thông báo từ lần thứ hai trở đi thì cơ quan thi hành án dân sự thực hiện thông báo theo quy định của Luật Thi hành án dân sự.</w:t>
            </w:r>
          </w:p>
          <w:p w14:paraId="366E60B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thông báo trực tiếp cho đương sự, người có quyền lợi, nghĩa vụ liên quan được thực hiện như sau:</w:t>
            </w:r>
          </w:p>
          <w:p w14:paraId="4381EE6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Do Chấp hành viên, công chức làm công tác thi hành án giao văn bản cần thông báo cho người được thông báo;</w:t>
            </w:r>
          </w:p>
          <w:p w14:paraId="6AA2D02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Do bưu tá; người được cơ quan thi hành án ủy quyền; tổ trưởng tổ dân phố; trưởng thôn, làng, ấp, bản, khóm, buôn, phum, sóc; Ủy ban nhân dân, công an cấp xã; Thủ trưởng cơ quan, đơn vị; Giám thị trại giam, trại tạm giam, Thủ trưởng cơ quan thi hành án hình sự Công an cấp huyện nơi người được thông báo có địa chỉ, cư trú, công tác, chấp hành hình phạt tù giao văn bản cần thông báo cho người được thông báo.</w:t>
            </w:r>
          </w:p>
          <w:p w14:paraId="0318955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được thông báo là người có quyền lợi, nghĩa vụ liên quan vắng mặt thì việc thông báo cho họ thông qua người thân thích được thực hiện theo quy định tại khoản 2 Điều 40 Luật Thi hành án dân sự.</w:t>
            </w:r>
          </w:p>
          <w:p w14:paraId="6125889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đương sự, người có quyền lợi, nghĩa vụ liên quan yêu cầu được nhận thông báo </w:t>
            </w:r>
            <w:r w:rsidRPr="004A06D8">
              <w:rPr>
                <w:rFonts w:ascii="Times New Roman" w:eastAsia="Times New Roman" w:hAnsi="Times New Roman" w:cs="Times New Roman"/>
                <w:sz w:val="28"/>
                <w:szCs w:val="28"/>
              </w:rPr>
              <w:lastRenderedPageBreak/>
              <w:t>bằng điện tín, fax, email hoặc hình thức khác thì việc thông báo trực tiếp có thể được thực hiện theo hình thức đó nếu không gây trở ngại cho cơ quan thi hành án dân sự.</w:t>
            </w:r>
          </w:p>
          <w:p w14:paraId="254D0520" w14:textId="3A58FAB8"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Việc thông báo về thi hành án trên phương tiện thông tin đại chúng thực hiện theo quy định tại Điều 43 Luật Thi hành án dân sự, ngoài ra có thể được công khai trên Trang thông tin điện tử của Cục thi hành án dân sự, Cổng thông tin điện tử của Tổng cục thi hành án dân sự thuộc Bộ Tư pháp.</w:t>
            </w:r>
          </w:p>
          <w:p w14:paraId="16CA5E5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 Thông báo về thi hành án (TTLT11)</w:t>
            </w:r>
          </w:p>
          <w:p w14:paraId="6C91EE8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Thông báo đối với người đang bị giam, tạm giam được thực hiện theo địa chỉ nơi người đó đang bị giam, tạm giam. Giám thị trại giam, tạm giam có trách nhiệm giao văn bản thông báo cho người được thông báo.</w:t>
            </w:r>
          </w:p>
          <w:p w14:paraId="35793A8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39" w:name="bookmark=kix.c2xqvqprudgp" w:colFirst="0" w:colLast="0"/>
            <w:bookmarkEnd w:id="139"/>
            <w:r w:rsidRPr="004A06D8">
              <w:rPr>
                <w:rFonts w:ascii="Times New Roman" w:eastAsia="Times New Roman" w:hAnsi="Times New Roman" w:cs="Times New Roman"/>
                <w:b/>
                <w:bCs/>
                <w:sz w:val="28"/>
                <w:szCs w:val="28"/>
              </w:rPr>
              <w:t>Điều 3. Trách nhiệm của Giám thị trại giam, Thủ trưởng cơ quan thi hành án hình sự Công an cấp huyện (TTLT07)</w:t>
            </w:r>
          </w:p>
          <w:p w14:paraId="06C6A2B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Tiếp nhận tiền, giấy tờ do cơ quan thi hành án dân sự chuyển đến trại giam, cơ quan thi hành án hình sự Công an cấp huyện để giao cho phạm nhân là người được thi hành án dân sự theo quy định của </w:t>
            </w:r>
            <w:bookmarkStart w:id="140" w:name="bookmark=kix.pc4eng4gqhgn" w:colFirst="0" w:colLast="0"/>
            <w:bookmarkEnd w:id="140"/>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w:t>
            </w:r>
          </w:p>
          <w:p w14:paraId="0D5CE1E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41" w:name="bookmark=kix.nzqw63yyacy" w:colFirst="0" w:colLast="0"/>
            <w:bookmarkEnd w:id="141"/>
            <w:r w:rsidRPr="004A06D8">
              <w:rPr>
                <w:rFonts w:ascii="Times New Roman" w:eastAsia="Times New Roman" w:hAnsi="Times New Roman" w:cs="Times New Roman"/>
                <w:b/>
                <w:bCs/>
                <w:sz w:val="28"/>
                <w:szCs w:val="28"/>
              </w:rPr>
              <w:t>Điều 5. Giao nhận quyết định thi hành án (TTLT07)</w:t>
            </w:r>
          </w:p>
          <w:p w14:paraId="3F53473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Thủ trưởng cơ quan thi hành án dân sự có trách nhiệm chuyển trực tiếp hoặc qua bưu điện quyết định thi hành án dân sự cho Giám thị trại giam, Thủ </w:t>
            </w:r>
            <w:r w:rsidRPr="004A06D8">
              <w:rPr>
                <w:rFonts w:ascii="Times New Roman" w:eastAsia="Times New Roman" w:hAnsi="Times New Roman" w:cs="Times New Roman"/>
                <w:sz w:val="28"/>
                <w:szCs w:val="28"/>
              </w:rPr>
              <w:lastRenderedPageBreak/>
              <w:t>trưởng cơ quan thi hành án hình sự Công an cấp huyện. Trường hợp chuyển trực tiếp thì phải lập biên bản giao, nhận, trong đó ghi rõ thời gian, địa điểm, họ tên người giao, người nhận, nội dung giao nhận; họ tên, chữ ký của bên giao, bên nhận.</w:t>
            </w:r>
          </w:p>
          <w:p w14:paraId="78DEE85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05 (năm) ngày làm việc kể từ ngày nhận được quyết định thi hành án dân sự và các tài liệu, giấy tờ khác có liên quan, Giám thị trại giam, Thủ trưởng cơ quan thi hành án hình sự Công an cấp huyện giao quyết định thi hành án dân sự cho phạm nhân là người phải thi hành án dân sự; </w:t>
            </w:r>
            <w:r w:rsidRPr="004A06D8">
              <w:rPr>
                <w:rFonts w:ascii="Times New Roman" w:eastAsia="Times New Roman" w:hAnsi="Times New Roman" w:cs="Times New Roman"/>
                <w:strike/>
                <w:sz w:val="28"/>
                <w:szCs w:val="28"/>
              </w:rPr>
              <w:t>giải thích quyền và nghĩa vụ của phạm nhân là người phải thi hành án dân sự và quy định của pháp luật có liên quan đến việc thi hành án dân sự;</w:t>
            </w:r>
            <w:r w:rsidRPr="004A06D8">
              <w:rPr>
                <w:rFonts w:ascii="Times New Roman" w:eastAsia="Times New Roman" w:hAnsi="Times New Roman" w:cs="Times New Roman"/>
                <w:sz w:val="28"/>
                <w:szCs w:val="28"/>
              </w:rPr>
              <w:t xml:space="preserve"> yêu cầu ký nhận vào phiếu chuyển và gửi phiếu chuyển đó cho cơ quan thi hành án dân sự.</w:t>
            </w:r>
          </w:p>
        </w:tc>
        <w:tc>
          <w:tcPr>
            <w:tcW w:w="6237" w:type="dxa"/>
          </w:tcPr>
          <w:p w14:paraId="64CFB50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Thông báo qua văn phòng thi hành án dân sự hoặc doanh nghiệp bưu chính hoặc cơ quan, tổ chức, cá nhân khác hoặc cơ quan thi hành án dân sự giao trực tiếp văn bản (Điều 40, 41 Luật THADS 2008; Điều 12 Nghị định 62; Điều 2 TTLT11; Điều 3 TTLT07, Điều 5 TTLT số 07)</w:t>
            </w:r>
          </w:p>
          <w:p w14:paraId="0F611B1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Thông báo qua văn phòng thi hành án dân sự hoặc doanh nghiệp bưu chính hoặc cơ quan, tổ chức, cá nhân khác hoặc cơ quan thi hành án dân sự giao trực tiếp văn bản khi thuộc một trong các trường hợp sau đây:</w:t>
            </w:r>
          </w:p>
          <w:p w14:paraId="1B58649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Thông báo quyết định thi hành án, trừ trường hợp quy định tại Điều 19</w:t>
            </w:r>
            <w:r w:rsidRPr="004A06D8">
              <w:rPr>
                <w:rStyle w:val="FootnoteReference"/>
                <w:rFonts w:ascii="Times New Roman" w:eastAsia="Times New Roman" w:hAnsi="Times New Roman" w:cs="Times New Roman"/>
                <w:i/>
                <w:iCs/>
                <w:sz w:val="28"/>
              </w:rPr>
              <w:footnoteReference w:id="3"/>
            </w:r>
            <w:r w:rsidRPr="004A06D8">
              <w:rPr>
                <w:rFonts w:ascii="Times New Roman" w:eastAsia="Times New Roman" w:hAnsi="Times New Roman" w:cs="Times New Roman"/>
                <w:i/>
                <w:iCs/>
                <w:sz w:val="28"/>
              </w:rPr>
              <w:t xml:space="preserve"> và Điều 20</w:t>
            </w:r>
            <w:r w:rsidRPr="004A06D8">
              <w:rPr>
                <w:rStyle w:val="FootnoteReference"/>
                <w:rFonts w:ascii="Times New Roman" w:eastAsia="Times New Roman" w:hAnsi="Times New Roman" w:cs="Times New Roman"/>
                <w:i/>
                <w:iCs/>
                <w:sz w:val="28"/>
              </w:rPr>
              <w:footnoteReference w:id="4"/>
            </w:r>
            <w:r w:rsidRPr="004A06D8">
              <w:rPr>
                <w:rFonts w:ascii="Times New Roman" w:eastAsia="Times New Roman" w:hAnsi="Times New Roman" w:cs="Times New Roman"/>
                <w:i/>
                <w:iCs/>
                <w:sz w:val="28"/>
              </w:rPr>
              <w:t xml:space="preserve"> Nghị định này.</w:t>
            </w:r>
          </w:p>
          <w:p w14:paraId="2917FA0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b) Không xác định được số định danh của người được thông báo nhưng </w:t>
            </w:r>
            <w:r w:rsidRPr="004A06D8">
              <w:rPr>
                <w:rFonts w:ascii="Times New Roman" w:eastAsia="Times New Roman" w:hAnsi="Times New Roman" w:cs="Times New Roman"/>
                <w:i/>
                <w:sz w:val="28"/>
              </w:rPr>
              <w:t>xác định được địa chỉ của người được thông báo</w:t>
            </w:r>
            <w:r w:rsidRPr="004A06D8">
              <w:rPr>
                <w:rFonts w:ascii="Times New Roman" w:eastAsia="Times New Roman" w:hAnsi="Times New Roman" w:cs="Times New Roman"/>
                <w:i/>
                <w:iCs/>
                <w:sz w:val="28"/>
              </w:rPr>
              <w:t>;</w:t>
            </w:r>
          </w:p>
          <w:p w14:paraId="17DEC99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lastRenderedPageBreak/>
              <w:t>c) Người được thông báo có yêu cầu và chịu chi phí.</w:t>
            </w:r>
          </w:p>
          <w:p w14:paraId="58E8556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Người trực tiếp thực hiện việc thông báo quy định tại khoản 1 Điều này, bao gồm:</w:t>
            </w:r>
          </w:p>
          <w:p w14:paraId="64226A4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Chấp hành viên, công chức làm công tác thi hành án;</w:t>
            </w:r>
          </w:p>
          <w:p w14:paraId="1753EF4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Bưu tá; người được cơ quan thi hành án ủy quyền; tổ trưởng tổ dân phố; trưởng thôn, làng, ấp, bản, khóm, buôn, phum, sóc; công chức, công an cấp xã; Thủ trưởng cơ quan, đơn vị nơi người được thông báo có địa chỉ, cư trú, công tác.</w:t>
            </w:r>
          </w:p>
          <w:p w14:paraId="0A1017B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Thủ tục thông báo trực tiếp cho cá nhân thực hiện như sau:</w:t>
            </w:r>
          </w:p>
          <w:p w14:paraId="266AB0E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a) Văn bản thông báo cho cá nhân phải được giao trực tiếp và yêu cầu người đó ký nhận hoặc điểm chỉ. </w:t>
            </w:r>
            <w:r w:rsidRPr="004A06D8">
              <w:rPr>
                <w:rFonts w:ascii="Times New Roman" w:eastAsia="Times New Roman" w:hAnsi="Times New Roman" w:cs="Times New Roman"/>
                <w:i/>
                <w:iCs/>
                <w:sz w:val="28"/>
              </w:rPr>
              <w:t xml:space="preserve">Ngày người được thông báo ký nhận hoặc điểm chỉ là ngày thông báo hợp lệ. </w:t>
            </w:r>
          </w:p>
          <w:p w14:paraId="66117D8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họ không ký nhận hoặc điểm chỉ thì người thông báo phải lập biên bản, có chữ ký của người làm chứng. Ngày lập biên bản là ngày thông báo hợp lệ.</w:t>
            </w:r>
          </w:p>
          <w:p w14:paraId="480AC98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Trường hợp người được thông báo vắng mặt thì văn bản thông báo được giao cho một trong số những người có đủ năng lực hành vi dân sự cùng cư trú với người đó. Người thông báo phải lập biên bản </w:t>
            </w:r>
            <w:r w:rsidRPr="004A06D8">
              <w:rPr>
                <w:rFonts w:ascii="Times New Roman" w:eastAsia="Times New Roman" w:hAnsi="Times New Roman" w:cs="Times New Roman"/>
                <w:sz w:val="28"/>
              </w:rPr>
              <w:lastRenderedPageBreak/>
              <w:t>ghi rõ họ tên của người nhận thay; ngày, giờ nhận thay; quan hệ giữa họ với người được thông báo; cam kết giao tận tay hoặc thông báo ngay cho người được thông báo. Biên bản có chữ ký của người nhận và người giao thông báo. Ngày lập biên bản là ngày được thông báo hợp lệ.</w:t>
            </w:r>
          </w:p>
          <w:p w14:paraId="60E19C6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Trường hợp người được thông báo không có người có đủ năng lực hành vi dân sự cùng cư trú hoặc có nhưng người đó từ chối nhận văn bản thông báo hoặc người được thông báo vắng mặt mà không rõ thời điểm trở về thì người thực hiện thông báo phải lập biên bản về việc không thực hiện được thông báo, có chữ ký của người chứng kiến và thực hiện việc niêm yết công khai theo quy định tại Điều 18</w:t>
            </w:r>
            <w:r w:rsidRPr="004A06D8">
              <w:rPr>
                <w:rStyle w:val="FootnoteReference"/>
                <w:rFonts w:ascii="Times New Roman" w:eastAsia="Times New Roman" w:hAnsi="Times New Roman" w:cs="Times New Roman"/>
                <w:sz w:val="28"/>
              </w:rPr>
              <w:footnoteReference w:id="5"/>
            </w:r>
            <w:r w:rsidRPr="004A06D8">
              <w:rPr>
                <w:rFonts w:ascii="Times New Roman" w:eastAsia="Times New Roman" w:hAnsi="Times New Roman" w:cs="Times New Roman"/>
                <w:sz w:val="28"/>
              </w:rPr>
              <w:t xml:space="preserve"> của Nghị định này.</w:t>
            </w:r>
          </w:p>
          <w:p w14:paraId="4A38FD6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Trường hợp người được thông báo đã chuyển đến địa chỉ mới</w:t>
            </w:r>
            <w:r w:rsidRPr="004A06D8">
              <w:rPr>
                <w:rFonts w:ascii="Times New Roman" w:eastAsia="Times New Roman" w:hAnsi="Times New Roman" w:cs="Times New Roman"/>
                <w:i/>
                <w:iCs/>
                <w:sz w:val="28"/>
              </w:rPr>
              <w:t xml:space="preserve"> và cung cấp địa chỉ mới cho cơ quan thi hành án dân sự thì thông báo theo địa chỉ mới của người được thông báo</w:t>
            </w:r>
            <w:r w:rsidRPr="004A06D8">
              <w:rPr>
                <w:rFonts w:ascii="Times New Roman" w:eastAsia="Times New Roman" w:hAnsi="Times New Roman" w:cs="Times New Roman"/>
                <w:sz w:val="28"/>
              </w:rPr>
              <w:t>. Trường hợp người được thông báo không cung cấp địa chỉ mới cho cơ quan thi hành án dân sự thì việc thông báo theo địa chỉ xác định trước đó được coi là hợp lệ.</w:t>
            </w:r>
          </w:p>
          <w:p w14:paraId="075DE27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4. Khi thông báo trực tiếp cho </w:t>
            </w:r>
            <w:r w:rsidRPr="004A06D8">
              <w:rPr>
                <w:rFonts w:ascii="Times New Roman" w:eastAsia="Times New Roman" w:hAnsi="Times New Roman" w:cs="Times New Roman"/>
                <w:i/>
                <w:sz w:val="28"/>
              </w:rPr>
              <w:t>cơ quan,</w:t>
            </w:r>
            <w:r w:rsidRPr="004A06D8">
              <w:rPr>
                <w:rFonts w:ascii="Times New Roman" w:eastAsia="Times New Roman" w:hAnsi="Times New Roman" w:cs="Times New Roman"/>
                <w:sz w:val="28"/>
              </w:rPr>
              <w:t xml:space="preserve"> tổ chức, văn bản thông báo phải được giao trực tiếp cho người đại diện theo pháp luật hoặc người chịu trách nhiệm </w:t>
            </w:r>
            <w:r w:rsidRPr="004A06D8">
              <w:rPr>
                <w:rFonts w:ascii="Times New Roman" w:eastAsia="Times New Roman" w:hAnsi="Times New Roman" w:cs="Times New Roman"/>
                <w:sz w:val="28"/>
              </w:rPr>
              <w:lastRenderedPageBreak/>
              <w:t>nhận văn bản của cơ quan, tổ chức đó và phải được những người này ký nhận. Trường hợp cơ quan, tổ chức được thông báo có người đại diện tham gia việc thi hành án hoặc cử người đại diện nhận văn bản thông báo thì những người này ký nhận văn bản thông báo. Ngày ký nhận là ngày được thông báo hợp lệ.</w:t>
            </w:r>
          </w:p>
          <w:p w14:paraId="37C5896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5. Địa chỉ gửi bưu chính và địa chỉ giao trực tiếp là địa chỉ của người được thông báo theo bản án, quyết định; theo kết quả xác minh hoặc do đương sự cung cấp.</w:t>
            </w:r>
          </w:p>
          <w:p w14:paraId="089FC721" w14:textId="30343724"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6. Trường hợp người được thông báo từ chối nhận thông báo thì người thực hiện thông báo trực tiếp phải lập biên bản, có chữ ký của người chứng kiến và việc thông báo được coi là hợp lệ.</w:t>
            </w:r>
          </w:p>
        </w:tc>
        <w:tc>
          <w:tcPr>
            <w:tcW w:w="3685" w:type="dxa"/>
          </w:tcPr>
          <w:p w14:paraId="29FA46B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42" w:name="_heading=h.pok87d834n9i" w:colFirst="0" w:colLast="0"/>
            <w:bookmarkEnd w:id="142"/>
            <w:r w:rsidRPr="004A06D8">
              <w:rPr>
                <w:rFonts w:ascii="Times New Roman" w:eastAsia="Times New Roman" w:hAnsi="Times New Roman" w:cs="Times New Roman"/>
                <w:b/>
                <w:bCs/>
                <w:sz w:val="28"/>
                <w:szCs w:val="28"/>
              </w:rPr>
              <w:lastRenderedPageBreak/>
              <w:t>- Điều này hướng dẫn Điều 35 tại Luật THADS</w:t>
            </w:r>
          </w:p>
          <w:p w14:paraId="0176EA51" w14:textId="77777777" w:rsidR="004A06D8" w:rsidRPr="004A06D8" w:rsidRDefault="004A06D8" w:rsidP="004A06D8">
            <w:pPr>
              <w:widowControl w:val="0"/>
              <w:spacing w:before="120" w:after="120" w:line="252" w:lineRule="auto"/>
              <w:jc w:val="both"/>
              <w:rPr>
                <w:rFonts w:ascii="Times New Roman" w:eastAsia="Times New Roman" w:hAnsi="Times New Roman" w:cs="Times New Roman"/>
                <w:b/>
                <w:bCs/>
                <w:sz w:val="28"/>
                <w:szCs w:val="28"/>
              </w:rPr>
            </w:pPr>
          </w:p>
        </w:tc>
      </w:tr>
      <w:tr w:rsidR="004A06D8" w:rsidRPr="004A06D8" w14:paraId="32D31EDA" w14:textId="77777777" w:rsidTr="004A06D8">
        <w:tc>
          <w:tcPr>
            <w:tcW w:w="5954" w:type="dxa"/>
          </w:tcPr>
          <w:p w14:paraId="2A94820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43" w:name="bookmark=kix.u2stl7vktsaq" w:colFirst="0" w:colLast="0"/>
            <w:bookmarkEnd w:id="143"/>
            <w:r w:rsidRPr="004A06D8">
              <w:rPr>
                <w:rFonts w:ascii="Times New Roman" w:eastAsia="Times New Roman" w:hAnsi="Times New Roman" w:cs="Times New Roman"/>
                <w:b/>
                <w:bCs/>
                <w:sz w:val="28"/>
                <w:szCs w:val="28"/>
              </w:rPr>
              <w:lastRenderedPageBreak/>
              <w:t>Điều 42. Niêm yết công khai (Luật 2008)</w:t>
            </w:r>
          </w:p>
          <w:p w14:paraId="1E4D3A0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Việc niêm yết công khai văn bản thông báo chỉ được thực hiện khi không rõ địa chỉ của người được thông báo hoặc không thể thực hiện được việc thông báo trực tiếp, trừ trường hợp pháp luật có quy định khác.</w:t>
            </w:r>
          </w:p>
          <w:p w14:paraId="13B7350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trực tiếp hoặc ủy quyền cho Ủy ban nhân dân cấp xã nơi cư trú hoặc nơi cư trú cuối cùng của người được thông báo hoặc cá nhân, tổ chức có đủ điều kiện theo quy định của pháp luật thực hiện việc niêm yết.</w:t>
            </w:r>
          </w:p>
          <w:p w14:paraId="767ACA6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Việc niêm yết được thực hiện theo thủ tục sau đây:</w:t>
            </w:r>
          </w:p>
          <w:p w14:paraId="5FB492D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Niêm yết văn bản thông báo tại trụ sở cơ quan thi hành án dân sự, trụ sở Ủy ban nhân dân cấp xã, nơi cư trú hoặc nơi cư trú cuối cùng của người được thông báo;</w:t>
            </w:r>
          </w:p>
          <w:p w14:paraId="2D72E50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Lập biên bản về việc niêm yết công khai, </w:t>
            </w:r>
            <w:r w:rsidRPr="004A06D8">
              <w:rPr>
                <w:rFonts w:ascii="Times New Roman" w:eastAsia="Times New Roman" w:hAnsi="Times New Roman" w:cs="Times New Roman"/>
                <w:strike/>
                <w:sz w:val="28"/>
                <w:szCs w:val="28"/>
              </w:rPr>
              <w:t>trong đó</w:t>
            </w:r>
            <w:r w:rsidRPr="004A06D8">
              <w:rPr>
                <w:rFonts w:ascii="Times New Roman" w:eastAsia="Times New Roman" w:hAnsi="Times New Roman" w:cs="Times New Roman"/>
                <w:sz w:val="28"/>
                <w:szCs w:val="28"/>
              </w:rPr>
              <w:t xml:space="preserve"> ghi rõ ngày, tháng, năm niêm yết; số, ngày, tháng, năm, tên của văn bản thông báo; có chữ ký của người chứng kiến.</w:t>
            </w:r>
          </w:p>
          <w:p w14:paraId="2BCA097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Thời gian niêm yết công khai văn bản thông báo là 10 ngày, kể từ ngày niêm yết. Ngày niêm yết là ngày được thông báo hợp lệ.</w:t>
            </w:r>
          </w:p>
          <w:p w14:paraId="00DA5A6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 Thông báo về thi hành án (TTLT11)</w:t>
            </w:r>
          </w:p>
          <w:p w14:paraId="53CBB78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Việc niêm yết được thực hiện tại trụ sở cơ quan thi hành án dân sự, trụ sở Ủy ban nhân dân cấp xã nơi người được thông báo cư trú hoặc cư trú cuối cùng và tại nơi cư trú hoặc nơi cư trú cuối cùng của người được thông báo. Việc xác định nơi cư trú được thực hiện theo pháp luật về cư trú.</w:t>
            </w:r>
          </w:p>
          <w:p w14:paraId="3D271065" w14:textId="6F61B9E5"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niêm yết để bán đấu giá tài sản thì nơi niêm yết thực hiện theo quy định của pháp luật về bán đấu giá.</w:t>
            </w:r>
          </w:p>
        </w:tc>
        <w:tc>
          <w:tcPr>
            <w:tcW w:w="6237" w:type="dxa"/>
          </w:tcPr>
          <w:p w14:paraId="17D22C32"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Niêm yết công khai (Điều 42 Luật THADS 2008, Điều 2 TTLT 11)</w:t>
            </w:r>
          </w:p>
          <w:p w14:paraId="74F647B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44" w:name="_heading=h.fb5grgpu8diy" w:colFirst="0" w:colLast="0"/>
            <w:bookmarkEnd w:id="144"/>
            <w:r w:rsidRPr="004A06D8">
              <w:rPr>
                <w:rFonts w:ascii="Times New Roman" w:eastAsia="Times New Roman" w:hAnsi="Times New Roman" w:cs="Times New Roman"/>
                <w:sz w:val="28"/>
              </w:rPr>
              <w:t>1. Việc niêm yết công khai văn bản thông báo khi thuộc một trong các trường hợp sau đây:</w:t>
            </w:r>
          </w:p>
          <w:p w14:paraId="272A113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w:t>
            </w:r>
            <w:r w:rsidRPr="004A06D8">
              <w:rPr>
                <w:rFonts w:ascii="Times New Roman" w:eastAsia="Times New Roman" w:hAnsi="Times New Roman" w:cs="Times New Roman"/>
                <w:i/>
                <w:sz w:val="28"/>
              </w:rPr>
              <w:t>K</w:t>
            </w:r>
            <w:r w:rsidRPr="004A06D8">
              <w:rPr>
                <w:rFonts w:ascii="Times New Roman" w:eastAsia="Times New Roman" w:hAnsi="Times New Roman" w:cs="Times New Roman"/>
                <w:i/>
                <w:iCs/>
                <w:sz w:val="28"/>
              </w:rPr>
              <w:t xml:space="preserve">hông xác định được số định danh của người được thông báo </w:t>
            </w:r>
            <w:r w:rsidRPr="004A06D8">
              <w:rPr>
                <w:rFonts w:ascii="Times New Roman" w:eastAsia="Times New Roman" w:hAnsi="Times New Roman" w:cs="Times New Roman"/>
                <w:iCs/>
                <w:sz w:val="28"/>
              </w:rPr>
              <w:t>và</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 xml:space="preserve">không rõ địa chỉ của người được thông báo; </w:t>
            </w:r>
          </w:p>
          <w:p w14:paraId="13E468B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w:t>
            </w:r>
            <w:r w:rsidRPr="004A06D8">
              <w:rPr>
                <w:rFonts w:ascii="Times New Roman" w:eastAsia="Times New Roman" w:hAnsi="Times New Roman" w:cs="Times New Roman"/>
                <w:i/>
                <w:sz w:val="28"/>
              </w:rPr>
              <w:t>K</w:t>
            </w:r>
            <w:r w:rsidRPr="004A06D8">
              <w:rPr>
                <w:rFonts w:ascii="Times New Roman" w:eastAsia="Times New Roman" w:hAnsi="Times New Roman" w:cs="Times New Roman"/>
                <w:i/>
                <w:iCs/>
                <w:sz w:val="28"/>
              </w:rPr>
              <w:t>hông thực hiện được thông báo theo quy định tại điểm b khoản 3 Điều 17 Nghị định này</w:t>
            </w:r>
            <w:r w:rsidRPr="004A06D8">
              <w:rPr>
                <w:rStyle w:val="FootnoteReference"/>
                <w:rFonts w:ascii="Times New Roman" w:eastAsia="Times New Roman" w:hAnsi="Times New Roman" w:cs="Times New Roman"/>
                <w:i/>
                <w:iCs/>
                <w:sz w:val="28"/>
              </w:rPr>
              <w:footnoteReference w:id="6"/>
            </w:r>
            <w:r w:rsidRPr="004A06D8">
              <w:rPr>
                <w:rFonts w:ascii="Times New Roman" w:eastAsia="Times New Roman" w:hAnsi="Times New Roman" w:cs="Times New Roman"/>
                <w:sz w:val="28"/>
              </w:rPr>
              <w:t xml:space="preserve">; </w:t>
            </w:r>
          </w:p>
          <w:p w14:paraId="3C93061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c) Trường hợp khác theo quy định pháp luật.</w:t>
            </w:r>
          </w:p>
          <w:p w14:paraId="6F5E25C7"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45" w:name="_heading=h.shwidwoq513c" w:colFirst="0" w:colLast="0"/>
            <w:bookmarkEnd w:id="145"/>
            <w:r w:rsidRPr="004A06D8">
              <w:rPr>
                <w:rFonts w:ascii="Times New Roman" w:eastAsia="Times New Roman" w:hAnsi="Times New Roman" w:cs="Times New Roman"/>
                <w:sz w:val="28"/>
              </w:rPr>
              <w:t>2. Cơ quan thi hành án dân sự trực tiếp hoặc ủy quyền cho Ủy ban nhân dân cấp xã nơi cư trú hoặc nơi cư trú cuối cùng của người được thông báo hoặc cá nhân, tổ chức có đủ điều kiện theo quy định của pháp luật thực hiện việc niêm yết.</w:t>
            </w:r>
          </w:p>
          <w:p w14:paraId="09DC39A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46" w:name="_heading=h.k7wm33w1yjew" w:colFirst="0" w:colLast="0"/>
            <w:bookmarkEnd w:id="146"/>
            <w:r w:rsidRPr="004A06D8">
              <w:rPr>
                <w:rFonts w:ascii="Times New Roman" w:eastAsia="Times New Roman" w:hAnsi="Times New Roman" w:cs="Times New Roman"/>
                <w:sz w:val="28"/>
              </w:rPr>
              <w:t>3. Văn bản thông báo được niêm yết tại các địa điểm sau đây:</w:t>
            </w:r>
          </w:p>
          <w:p w14:paraId="609DA1C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Trụ sở cơ quan thi hành án dân sự; trường hợp việc thi hành án do Phòng Thi hành án dân sự khu vực tổ chức thi hành thì niêm yết tại trụ sở Phòng thi hành án dân sự khu vực đó;</w:t>
            </w:r>
          </w:p>
          <w:p w14:paraId="1A531EE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Trụ sở Ủy ban nhân dân cấp xã </w:t>
            </w:r>
            <w:r w:rsidRPr="004A06D8">
              <w:rPr>
                <w:rFonts w:ascii="Times New Roman" w:eastAsia="Times New Roman" w:hAnsi="Times New Roman" w:cs="Times New Roman"/>
                <w:i/>
                <w:iCs/>
                <w:sz w:val="28"/>
              </w:rPr>
              <w:t xml:space="preserve">hoặc trụ sở nhà văn hóa thôn, làng, ấp, bản, khóm, buôn, phum, sóc </w:t>
            </w:r>
            <w:r w:rsidRPr="004A06D8">
              <w:rPr>
                <w:rFonts w:ascii="Times New Roman" w:eastAsia="Times New Roman" w:hAnsi="Times New Roman" w:cs="Times New Roman"/>
                <w:sz w:val="28"/>
              </w:rPr>
              <w:t>nơi người được thông báo cư trú</w:t>
            </w:r>
            <w:r w:rsidRPr="004A06D8">
              <w:rPr>
                <w:rFonts w:ascii="Times New Roman" w:eastAsia="Times New Roman" w:hAnsi="Times New Roman" w:cs="Times New Roman"/>
                <w:i/>
                <w:iCs/>
                <w:sz w:val="28"/>
              </w:rPr>
              <w:t>, có trụ sở</w:t>
            </w:r>
            <w:r w:rsidRPr="004A06D8">
              <w:rPr>
                <w:rFonts w:ascii="Times New Roman" w:eastAsia="Times New Roman" w:hAnsi="Times New Roman" w:cs="Times New Roman"/>
                <w:sz w:val="28"/>
              </w:rPr>
              <w:t xml:space="preserve"> hoặc cư trú, </w:t>
            </w:r>
            <w:r w:rsidRPr="004A06D8">
              <w:rPr>
                <w:rFonts w:ascii="Times New Roman" w:eastAsia="Times New Roman" w:hAnsi="Times New Roman" w:cs="Times New Roman"/>
                <w:i/>
                <w:iCs/>
                <w:sz w:val="28"/>
              </w:rPr>
              <w:t>có trụ sở</w:t>
            </w:r>
            <w:r w:rsidRPr="004A06D8">
              <w:rPr>
                <w:rFonts w:ascii="Times New Roman" w:eastAsia="Times New Roman" w:hAnsi="Times New Roman" w:cs="Times New Roman"/>
                <w:sz w:val="28"/>
              </w:rPr>
              <w:t xml:space="preserve"> cuối cùng; </w:t>
            </w:r>
          </w:p>
          <w:p w14:paraId="01D5BA8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Nơi cư trú</w:t>
            </w:r>
            <w:r w:rsidRPr="004A06D8">
              <w:rPr>
                <w:rFonts w:ascii="Times New Roman" w:eastAsia="Times New Roman" w:hAnsi="Times New Roman" w:cs="Times New Roman"/>
                <w:i/>
                <w:iCs/>
                <w:sz w:val="28"/>
              </w:rPr>
              <w:t>, có trụ sở</w:t>
            </w:r>
            <w:r w:rsidRPr="004A06D8">
              <w:rPr>
                <w:rFonts w:ascii="Times New Roman" w:eastAsia="Times New Roman" w:hAnsi="Times New Roman" w:cs="Times New Roman"/>
                <w:sz w:val="28"/>
              </w:rPr>
              <w:t xml:space="preserve"> hoặc nơi cư trú</w:t>
            </w:r>
            <w:r w:rsidRPr="004A06D8">
              <w:rPr>
                <w:rFonts w:ascii="Times New Roman" w:eastAsia="Times New Roman" w:hAnsi="Times New Roman" w:cs="Times New Roman"/>
                <w:i/>
                <w:iCs/>
                <w:sz w:val="28"/>
              </w:rPr>
              <w:t>, có trụ sở</w:t>
            </w:r>
            <w:r w:rsidRPr="004A06D8">
              <w:rPr>
                <w:rFonts w:ascii="Times New Roman" w:eastAsia="Times New Roman" w:hAnsi="Times New Roman" w:cs="Times New Roman"/>
                <w:sz w:val="28"/>
              </w:rPr>
              <w:t xml:space="preserve"> cuối cùng của người được thông báo;</w:t>
            </w:r>
          </w:p>
          <w:p w14:paraId="7F614D0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47" w:name="_heading=h.3iyhlfoh4lis" w:colFirst="0" w:colLast="0"/>
            <w:bookmarkEnd w:id="147"/>
            <w:r w:rsidRPr="004A06D8">
              <w:rPr>
                <w:rFonts w:ascii="Times New Roman" w:eastAsia="Times New Roman" w:hAnsi="Times New Roman" w:cs="Times New Roman"/>
                <w:sz w:val="28"/>
              </w:rPr>
              <w:t xml:space="preserve">4. Việc niêm yết công khai phải lập thành biên bản, ghi rõ ngày, tháng, năm niêm yết; số, ngày, tháng, năm, tên của văn bản thông báo; có chữ ký của người chứng kiến. </w:t>
            </w:r>
          </w:p>
          <w:p w14:paraId="52D578D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Ngày niêm yết là ngày thông báo hợp lệ. Thời gian niêm yết công khai văn bản thông báo là 10 ngày kể từ ngày niêm yết. </w:t>
            </w:r>
            <w:bookmarkStart w:id="148" w:name="_heading=h.7aku9b3vq2dq" w:colFirst="0" w:colLast="0"/>
            <w:bookmarkEnd w:id="148"/>
          </w:p>
          <w:p w14:paraId="421945C6" w14:textId="6289926A"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lastRenderedPageBreak/>
              <w:t>5. Trường hợp niêm yết để bán đấu giá tài sản thì nơi niêm yết thực hiện theo quy định của pháp luật về bán đấu giá.</w:t>
            </w:r>
          </w:p>
        </w:tc>
        <w:tc>
          <w:tcPr>
            <w:tcW w:w="3685" w:type="dxa"/>
          </w:tcPr>
          <w:p w14:paraId="2A0F94FB"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hướng dẫn Điều 35 tại Luật THADS</w:t>
            </w:r>
          </w:p>
        </w:tc>
      </w:tr>
      <w:tr w:rsidR="004A06D8" w:rsidRPr="004A06D8" w14:paraId="0F5243C6" w14:textId="77777777" w:rsidTr="004A06D8">
        <w:tc>
          <w:tcPr>
            <w:tcW w:w="5954" w:type="dxa"/>
          </w:tcPr>
          <w:p w14:paraId="6853577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49" w:name="bookmark=kix.9p08ut1791vt" w:colFirst="0" w:colLast="0"/>
            <w:bookmarkEnd w:id="149"/>
            <w:r w:rsidRPr="004A06D8">
              <w:rPr>
                <w:rFonts w:ascii="Times New Roman" w:eastAsia="Times New Roman" w:hAnsi="Times New Roman" w:cs="Times New Roman"/>
                <w:b/>
                <w:bCs/>
                <w:sz w:val="28"/>
                <w:szCs w:val="28"/>
              </w:rPr>
              <w:lastRenderedPageBreak/>
              <w:t>Điều 43. Thông báo trên phương tiện thông tin đại chúng (Luật 2008)</w:t>
            </w:r>
          </w:p>
          <w:p w14:paraId="604FCBB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Thông báo trên phương tiện thông tin đại chúng chỉ được thực hiện khi pháp luật có quy định hoặc khi đương sự có yêu cầu.</w:t>
            </w:r>
          </w:p>
          <w:p w14:paraId="7046467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xác định đương sự đang có mặt tại địa phương nơi đương sự cư trú thì việc thông báo được thực hiện trên báo ngày trong hai số liên tiếp hoặc trên đài phát thanh, đài truyền hình của tỉnh, thành phố trực thuộc trung ương của địa phương đó hai lần trong 02 ngày liên tiếp.</w:t>
            </w:r>
          </w:p>
          <w:p w14:paraId="530A95D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xác định đương sự không có mặt tại địa phương nơi đương sự cư trú thì việc thông báo được thực hiện trên báo ngày trong hai số liên tiếp hoặc trên đài phát thanh, đài truyền hình của trung ương hai lần trong 02 ngày liên tiếp.</w:t>
            </w:r>
          </w:p>
          <w:p w14:paraId="5823BCD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Ngày thực hiện việc thông báo lần hai trên phương tiện thông tin đại chúng là ngày được thông báo hợp lệ.</w:t>
            </w:r>
          </w:p>
        </w:tc>
        <w:tc>
          <w:tcPr>
            <w:tcW w:w="6237" w:type="dxa"/>
          </w:tcPr>
          <w:p w14:paraId="1992C437"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Thông báo trên phương tiện thông tin đại chúng (Điều 43 Luật THADS 2008)</w:t>
            </w:r>
          </w:p>
          <w:p w14:paraId="2E7E3DA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50" w:name="_heading=h.vycx137nla3y" w:colFirst="0" w:colLast="0"/>
            <w:bookmarkEnd w:id="150"/>
            <w:r w:rsidRPr="004A06D8">
              <w:rPr>
                <w:rFonts w:ascii="Times New Roman" w:eastAsia="Times New Roman" w:hAnsi="Times New Roman" w:cs="Times New Roman"/>
                <w:sz w:val="28"/>
              </w:rPr>
              <w:t>1.  Thông báo trên phương tiện thông tin đại chúng khi thuộc một trong các trường hợp sau đây:</w:t>
            </w:r>
          </w:p>
          <w:p w14:paraId="3C10416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51" w:name="_heading=h.ikeefsmijst4" w:colFirst="0" w:colLast="0"/>
            <w:bookmarkEnd w:id="151"/>
            <w:r w:rsidRPr="004A06D8">
              <w:rPr>
                <w:rFonts w:ascii="Times New Roman" w:eastAsia="Times New Roman" w:hAnsi="Times New Roman" w:cs="Times New Roman"/>
                <w:sz w:val="28"/>
              </w:rPr>
              <w:t xml:space="preserve">a) </w:t>
            </w:r>
            <w:r w:rsidRPr="004A06D8">
              <w:rPr>
                <w:rFonts w:ascii="Times New Roman" w:eastAsia="Times New Roman" w:hAnsi="Times New Roman" w:cs="Times New Roman"/>
                <w:i/>
                <w:iCs/>
                <w:sz w:val="28"/>
              </w:rPr>
              <w:t>Thông báo quyết định thi hành án trong trường hợp việc thi hành án có từ 100 đương sự trở lên;</w:t>
            </w:r>
          </w:p>
          <w:p w14:paraId="56A9F16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52" w:name="_heading=h.gr8aiu7md5jm" w:colFirst="0" w:colLast="0"/>
            <w:bookmarkEnd w:id="152"/>
            <w:r w:rsidRPr="004A06D8">
              <w:rPr>
                <w:rFonts w:ascii="Times New Roman" w:eastAsia="Times New Roman" w:hAnsi="Times New Roman" w:cs="Times New Roman"/>
                <w:i/>
                <w:iCs/>
                <w:sz w:val="28"/>
              </w:rPr>
              <w:t>b)</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iCs/>
                <w:sz w:val="28"/>
              </w:rPr>
              <w:t>Người được thông báo có yêu cầu và chịu chi phí;</w:t>
            </w:r>
          </w:p>
          <w:p w14:paraId="509F906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53" w:name="_heading=h.wuo96rmtl6tv" w:colFirst="0" w:colLast="0"/>
            <w:bookmarkEnd w:id="153"/>
            <w:r w:rsidRPr="004A06D8">
              <w:rPr>
                <w:rFonts w:ascii="Times New Roman" w:eastAsia="Times New Roman" w:hAnsi="Times New Roman" w:cs="Times New Roman"/>
                <w:i/>
                <w:iCs/>
                <w:sz w:val="28"/>
              </w:rPr>
              <w:t xml:space="preserve">c) </w:t>
            </w:r>
            <w:r w:rsidRPr="004A06D8">
              <w:rPr>
                <w:rFonts w:ascii="Times New Roman" w:eastAsia="Times New Roman" w:hAnsi="Times New Roman" w:cs="Times New Roman"/>
                <w:sz w:val="28"/>
              </w:rPr>
              <w:t xml:space="preserve">Trường hợp khác theo quy định của pháp luật. </w:t>
            </w:r>
          </w:p>
          <w:p w14:paraId="1472B26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54" w:name="_heading=h.tmj0inj1pkz2" w:colFirst="0" w:colLast="0"/>
            <w:bookmarkEnd w:id="154"/>
            <w:r w:rsidRPr="004A06D8">
              <w:rPr>
                <w:rFonts w:ascii="Times New Roman" w:eastAsia="Times New Roman" w:hAnsi="Times New Roman" w:cs="Times New Roman"/>
                <w:sz w:val="28"/>
              </w:rPr>
              <w:t xml:space="preserve">2. Trường hợp xác định </w:t>
            </w:r>
            <w:r w:rsidRPr="004A06D8">
              <w:rPr>
                <w:rFonts w:ascii="Times New Roman" w:eastAsia="Times New Roman" w:hAnsi="Times New Roman" w:cs="Times New Roman"/>
                <w:i/>
                <w:iCs/>
                <w:sz w:val="28"/>
              </w:rPr>
              <w:t xml:space="preserve">người được thông báo </w:t>
            </w:r>
            <w:r w:rsidRPr="004A06D8">
              <w:rPr>
                <w:rFonts w:ascii="Times New Roman" w:eastAsia="Times New Roman" w:hAnsi="Times New Roman" w:cs="Times New Roman"/>
                <w:sz w:val="28"/>
              </w:rPr>
              <w:t xml:space="preserve">đang có mặt tại địa phương nơi cư trú, </w:t>
            </w:r>
            <w:r w:rsidRPr="004A06D8">
              <w:rPr>
                <w:rFonts w:ascii="Times New Roman" w:eastAsia="Times New Roman" w:hAnsi="Times New Roman" w:cs="Times New Roman"/>
                <w:i/>
                <w:iCs/>
                <w:sz w:val="28"/>
              </w:rPr>
              <w:t>có trụ sở</w:t>
            </w:r>
            <w:r w:rsidRPr="004A06D8">
              <w:rPr>
                <w:rFonts w:ascii="Times New Roman" w:eastAsia="Times New Roman" w:hAnsi="Times New Roman" w:cs="Times New Roman"/>
                <w:sz w:val="28"/>
              </w:rPr>
              <w:t xml:space="preserve"> thì việc thông báo được thực hiện trên báo ngày trong hai số liên tiếp hoặc trên đài phát thanh, đài truyền hình của tỉnh, thành phố của địa phương đó hai lần trong 02 ngày liên tiếp.</w:t>
            </w:r>
          </w:p>
          <w:p w14:paraId="0F32F91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55" w:name="_heading=h.nfcp1ghihwq2" w:colFirst="0" w:colLast="0"/>
            <w:bookmarkEnd w:id="155"/>
            <w:r w:rsidRPr="004A06D8">
              <w:rPr>
                <w:rFonts w:ascii="Times New Roman" w:eastAsia="Times New Roman" w:hAnsi="Times New Roman" w:cs="Times New Roman"/>
                <w:sz w:val="28"/>
              </w:rPr>
              <w:t xml:space="preserve">Trường hợp xác định </w:t>
            </w:r>
            <w:r w:rsidRPr="004A06D8">
              <w:rPr>
                <w:rFonts w:ascii="Times New Roman" w:eastAsia="Times New Roman" w:hAnsi="Times New Roman" w:cs="Times New Roman"/>
                <w:i/>
                <w:iCs/>
                <w:sz w:val="28"/>
              </w:rPr>
              <w:t>người được thông báo</w:t>
            </w:r>
            <w:r w:rsidRPr="004A06D8">
              <w:rPr>
                <w:rFonts w:ascii="Times New Roman" w:eastAsia="Times New Roman" w:hAnsi="Times New Roman" w:cs="Times New Roman"/>
                <w:sz w:val="28"/>
              </w:rPr>
              <w:t xml:space="preserve"> không có mặt tại địa phương nơi cư trú thì việc thông báo được thực hiện trên báo ngày trong hai số liên tiếp hoặc trên đài phát thanh, đài truyền hình của trung ương hai lần trong 02 ngày liên tiếp.</w:t>
            </w:r>
          </w:p>
          <w:p w14:paraId="541CBE7A" w14:textId="318B3290"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156" w:name="_heading=h.3ooh7kivwia" w:colFirst="0" w:colLast="0"/>
            <w:bookmarkEnd w:id="156"/>
            <w:r w:rsidRPr="004A06D8">
              <w:rPr>
                <w:rFonts w:ascii="Times New Roman" w:eastAsia="Times New Roman" w:hAnsi="Times New Roman" w:cs="Times New Roman"/>
                <w:sz w:val="28"/>
              </w:rPr>
              <w:lastRenderedPageBreak/>
              <w:t>3. Ngày thực hiện việc thông báo lần hai trên phương tiện thông tin đại chúng là ngày được thông báo hợp lệ.</w:t>
            </w:r>
          </w:p>
        </w:tc>
        <w:tc>
          <w:tcPr>
            <w:tcW w:w="3685" w:type="dxa"/>
          </w:tcPr>
          <w:p w14:paraId="1C564FC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57" w:name="_heading=h.fl5avjegi6u2" w:colFirst="0" w:colLast="0"/>
            <w:bookmarkEnd w:id="157"/>
            <w:r w:rsidRPr="004A06D8">
              <w:rPr>
                <w:rFonts w:ascii="Times New Roman" w:eastAsia="Times New Roman" w:hAnsi="Times New Roman" w:cs="Times New Roman"/>
                <w:b/>
                <w:bCs/>
                <w:sz w:val="28"/>
                <w:szCs w:val="28"/>
              </w:rPr>
              <w:lastRenderedPageBreak/>
              <w:t>- Điều này hướng dẫn Điều 35 tại Luật THADS</w:t>
            </w:r>
          </w:p>
          <w:p w14:paraId="363E4E6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5B664540" w14:textId="77777777" w:rsidTr="004A06D8">
        <w:tc>
          <w:tcPr>
            <w:tcW w:w="5954" w:type="dxa"/>
          </w:tcPr>
          <w:p w14:paraId="61FEB68E"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50. Tương trợ tư pháp về dân sự trong thi hành án (Nghị định)</w:t>
            </w:r>
          </w:p>
          <w:p w14:paraId="03AE4533"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Cơ quan thi hành án dân sự cấp tỉnh, Phòng Thi hành án cấp quân khu trong quá trình thi hành bản án, quyết định có thể yêu cầu cơ quan có thẩm quyền nước ngoài thực hiện tương trợ tư pháp.</w:t>
            </w:r>
          </w:p>
          <w:p w14:paraId="4FA16050"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việc thi hành án đang do cơ quan thi hành án dân sự cấp huyện tổ chức thi hành cần yêu cầu tương trợ tư pháp thì cơ quan thi hành án dân sự cấp huyện lập hồ sơ ủy thác tư pháp và gửi cơ quan thi hành án dân sự cấp tỉnh để thực hiện việc ủy thác tư pháp.</w:t>
            </w:r>
          </w:p>
          <w:p w14:paraId="7CF8AC09"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Trình tự, thủ tục yêu cầu thực hiện tương trợ tư pháp thực hiện theo quy định của điều ước quốc tế mà Việt Nam là thành viên và pháp luật về tương trợ tư pháp.</w:t>
            </w:r>
          </w:p>
          <w:p w14:paraId="6AECC057"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w:t>
            </w:r>
            <w:r w:rsidRPr="004A06D8">
              <w:rPr>
                <w:rFonts w:ascii="Times New Roman" w:eastAsia="Times New Roman" w:hAnsi="Times New Roman" w:cs="Times New Roman"/>
                <w:sz w:val="28"/>
                <w:szCs w:val="28"/>
                <w:vertAlign w:val="superscript"/>
              </w:rPr>
              <w:footnoteReference w:id="7"/>
            </w:r>
            <w:r w:rsidRPr="004A06D8">
              <w:rPr>
                <w:rFonts w:ascii="Times New Roman" w:eastAsia="Times New Roman" w:hAnsi="Times New Roman" w:cs="Times New Roman"/>
                <w:sz w:val="28"/>
                <w:szCs w:val="28"/>
              </w:rPr>
              <w:t xml:space="preserve"> Đối với việc thi hành án có yêu cầu ủy thác tư pháp thì xử lý như sau:</w:t>
            </w:r>
          </w:p>
          <w:p w14:paraId="179BB92D"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Trong thời hạn 06 tháng, kể từ ngày Bộ Tư pháp gửi hồ sơ ủy thác tư pháp hợp lệ mà nhận được đủ kết quả theo yêu cầu thì cơ quan thi hành án dân </w:t>
            </w:r>
            <w:r w:rsidRPr="004A06D8">
              <w:rPr>
                <w:rFonts w:ascii="Times New Roman" w:eastAsia="Times New Roman" w:hAnsi="Times New Roman" w:cs="Times New Roman"/>
                <w:sz w:val="28"/>
                <w:szCs w:val="28"/>
              </w:rPr>
              <w:lastRenderedPageBreak/>
              <w:t xml:space="preserve">sự thực hiện việc thi hành án theo quy định của pháp luật.  </w:t>
            </w:r>
          </w:p>
          <w:p w14:paraId="4C1BB8A8"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Trường hợp nhận được kết quả ủy thác tư pháp nhưng chưa đáp ứng yêu cầu thì cơ quan thi hành án dân sự thực hiện việc ủy thác tư pháp lần thứ hai. Nếu đã ủy thác tư pháp lần thứ hai mà kết quả không đáp ứng yêu cầu thì cơ quan thi hành án dân sự thực hiện theo quy định tại điểm b khoản này.</w:t>
            </w:r>
          </w:p>
          <w:p w14:paraId="5E87DF8B"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Trường hợp hết thời hạn quy định tại điểm a khoản này mà không có kết quả hoặc có thông báo về việc không thực hiện được việc ủy thác tư pháp thì việc thông báo văn bản đã ủy thác và các văn bản khác trong quá trình thi hành án được thực hiện theo quy định tại Điều 43 Luật Thi hành án dân sự.</w:t>
            </w:r>
          </w:p>
          <w:p w14:paraId="1D97C186"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Trường hợp ủy thác tư pháp về việc giao trả giấy tờ, tài liệu liên quan đến tài sản, nhân thân của đương sự, nếu việc thực hiện ủy thác tư pháp không có kết quả hoặc đương sự không đến nhận thì trong thời hạn 10 ngày, kể từ ngày hết thời hạn quy định tại điểm a khoản này hoặc hết thời hạn theo thông báo thì cơ quan thi hành án làm thủ tục gửi cho người đó; trường hợp không xác định được địa chỉ người nhận thì gửi cho cơ quan, tổ chức đã ban hành giấy tờ, tài liệu hoặc cơ quan đại diện của nước có cơ quan, tổ chức đã ban hành giấy tờ, tài liệu.</w:t>
            </w:r>
          </w:p>
          <w:p w14:paraId="61E7E5FA"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Việc thực hiện tương trợ tư pháp của nước ngoài trong thi hành án dân sự như sau:</w:t>
            </w:r>
          </w:p>
          <w:p w14:paraId="186E9FC9"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Cơ quan thi hành án dân sự cấp tỉnh, Phòng Thi hành án cấp quân khu có thẩm quyền tiếp nhận </w:t>
            </w:r>
            <w:r w:rsidRPr="004A06D8">
              <w:rPr>
                <w:rFonts w:ascii="Times New Roman" w:eastAsia="Times New Roman" w:hAnsi="Times New Roman" w:cs="Times New Roman"/>
                <w:sz w:val="28"/>
                <w:szCs w:val="28"/>
              </w:rPr>
              <w:lastRenderedPageBreak/>
              <w:t>và xử lý yêu cầu tương trợ tư pháp của cơ quan có thẩm quyền nước ngoài liên quan đến thi hành án dân sự;</w:t>
            </w:r>
          </w:p>
          <w:p w14:paraId="66F48E13"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Trình tự, thủ tục thực hiện yêu cầu tương trợ tư pháp của cơ quan có thẩm quyền nước ngoài liên quan đến thi hành án dân sự được thực hiện theo quy định của điều ước quốc tế mà Việt Nam là thành viên, pháp luật về tương trợ tư pháp và pháp luật về thi hành án dân sự.</w:t>
            </w:r>
          </w:p>
          <w:p w14:paraId="4EFB679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441F892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Thông báo trong trường hợp xác định được địa chỉ của người được thông báo ở nước ngoài (Điều 50 Nghị định 62)</w:t>
            </w:r>
          </w:p>
          <w:p w14:paraId="08DDFBB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1. Trường hợp người được thông báo </w:t>
            </w:r>
            <w:r w:rsidRPr="004A06D8">
              <w:rPr>
                <w:rFonts w:ascii="Times New Roman" w:hAnsi="Times New Roman" w:cs="Times New Roman"/>
                <w:sz w:val="28"/>
              </w:rPr>
              <w:t>không ở Việt Nam mà xác định được địa chỉ của họ ở nước ngoài</w:t>
            </w:r>
            <w:r w:rsidRPr="004A06D8">
              <w:rPr>
                <w:rFonts w:ascii="Times New Roman" w:eastAsia="Times New Roman" w:hAnsi="Times New Roman" w:cs="Times New Roman"/>
                <w:bCs/>
                <w:i/>
                <w:sz w:val="28"/>
              </w:rPr>
              <w:t xml:space="preserve"> </w:t>
            </w:r>
            <w:r w:rsidRPr="004A06D8">
              <w:rPr>
                <w:rFonts w:ascii="Times New Roman" w:eastAsia="Times New Roman" w:hAnsi="Times New Roman" w:cs="Times New Roman"/>
                <w:i/>
                <w:iCs/>
                <w:sz w:val="28"/>
              </w:rPr>
              <w:t>thì việc thông báo thực hiện như sau:</w:t>
            </w:r>
          </w:p>
          <w:p w14:paraId="470E145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sz w:val="28"/>
              </w:rPr>
            </w:pPr>
            <w:r w:rsidRPr="004A06D8">
              <w:rPr>
                <w:rFonts w:ascii="Times New Roman" w:eastAsia="Times New Roman" w:hAnsi="Times New Roman" w:cs="Times New Roman"/>
                <w:bCs/>
                <w:i/>
                <w:sz w:val="28"/>
              </w:rPr>
              <w:t>a) Các văn bản, quyết định về thi hành án được thực hiện trên môi trường số theo quy định tại Điều 16</w:t>
            </w:r>
            <w:r w:rsidRPr="004A06D8">
              <w:rPr>
                <w:rStyle w:val="FootnoteReference"/>
                <w:rFonts w:ascii="Times New Roman" w:eastAsia="Times New Roman" w:hAnsi="Times New Roman" w:cs="Times New Roman"/>
                <w:bCs/>
                <w:i/>
                <w:sz w:val="28"/>
              </w:rPr>
              <w:footnoteReference w:id="8"/>
            </w:r>
            <w:r w:rsidRPr="004A06D8">
              <w:rPr>
                <w:rFonts w:ascii="Times New Roman" w:eastAsia="Times New Roman" w:hAnsi="Times New Roman" w:cs="Times New Roman"/>
                <w:bCs/>
                <w:i/>
                <w:sz w:val="28"/>
              </w:rPr>
              <w:t xml:space="preserve"> Nghị định này;</w:t>
            </w:r>
          </w:p>
          <w:p w14:paraId="023003D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bCs/>
                <w:i/>
                <w:sz w:val="28"/>
              </w:rPr>
              <w:t xml:space="preserve">b) Đối với quyết định thi hành án thì thực hiện theo quy định tại </w:t>
            </w:r>
            <w:r w:rsidRPr="004A06D8">
              <w:rPr>
                <w:rFonts w:ascii="Times New Roman" w:eastAsia="Times New Roman" w:hAnsi="Times New Roman" w:cs="Times New Roman"/>
                <w:i/>
                <w:iCs/>
                <w:sz w:val="28"/>
              </w:rPr>
              <w:t>các điểm b, c, d và đ khoản 4 Điều 35 của Luật Thi hành án dân sự.</w:t>
            </w:r>
          </w:p>
          <w:p w14:paraId="070EF5B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2. Trường hợp thực hiện tương trợ tư pháp về dân sự để tống đạt quyết định thi hành án thì trong thời hạn 03 tháng kể từ ngày cơ quan thi hành án dân sự gửi văn bản đề nghị tương trợ tư pháp mà nhận được kết quả thì ngày nhận được kết quả là ngày thông báo hợp lệ. </w:t>
            </w:r>
            <w:r w:rsidRPr="004A06D8">
              <w:rPr>
                <w:rFonts w:ascii="Times New Roman" w:eastAsia="Times New Roman" w:hAnsi="Times New Roman" w:cs="Times New Roman"/>
                <w:sz w:val="28"/>
              </w:rPr>
              <w:t xml:space="preserve">Trình tự, thủ tục yêu cầu thực hiện tương trợ tư pháp thực hiện theo quy định của điều ước quốc tế </w:t>
            </w:r>
            <w:r w:rsidRPr="004A06D8">
              <w:rPr>
                <w:rFonts w:ascii="Times New Roman" w:eastAsia="Times New Roman" w:hAnsi="Times New Roman" w:cs="Times New Roman"/>
                <w:sz w:val="28"/>
              </w:rPr>
              <w:lastRenderedPageBreak/>
              <w:t>mà Việt Nam là thành viên và pháp luật về tương trợ tư pháp.</w:t>
            </w:r>
          </w:p>
          <w:p w14:paraId="19BE3923" w14:textId="63F62FD3"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 xml:space="preserve">3. Hết thời hạn 06 tháng mà chưa nhận được kết quả tương trợ tư pháp hoặc không thực hiện được việc thông báo theo quy định tại các điểm c, d và đ khoản 4 Điều 35 của Luật Thi hành án dân sự thì việc thông báo quyết định thi hành án được thực hiện trên môi trường số. </w:t>
            </w:r>
          </w:p>
        </w:tc>
        <w:tc>
          <w:tcPr>
            <w:tcW w:w="3685" w:type="dxa"/>
          </w:tcPr>
          <w:p w14:paraId="1BEFD90B"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58" w:name="_heading=h.lrrfijxssl7n" w:colFirst="0" w:colLast="0"/>
            <w:bookmarkEnd w:id="158"/>
            <w:r w:rsidRPr="004A06D8">
              <w:rPr>
                <w:rFonts w:ascii="Times New Roman" w:eastAsia="Times New Roman" w:hAnsi="Times New Roman" w:cs="Times New Roman"/>
                <w:b/>
                <w:bCs/>
                <w:sz w:val="28"/>
                <w:szCs w:val="28"/>
              </w:rPr>
              <w:lastRenderedPageBreak/>
              <w:t>- Điều này hướng dẫn Điều 35 tại Luật THADS</w:t>
            </w:r>
          </w:p>
        </w:tc>
      </w:tr>
      <w:tr w:rsidR="004A06D8" w:rsidRPr="004A06D8" w14:paraId="12541A01" w14:textId="77777777" w:rsidTr="004A06D8">
        <w:tc>
          <w:tcPr>
            <w:tcW w:w="5954" w:type="dxa"/>
          </w:tcPr>
          <w:p w14:paraId="7D7B824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20. Phong tỏa tiền trong tài khoản, tài sản ở nơi gửi giữ (NĐ 62)</w:t>
            </w:r>
          </w:p>
          <w:p w14:paraId="06431DA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t>1. Quyết định phong tỏa tài khoản, tài sản ở nơi gửi giữ phải xác định rõ số tiền, tài sản bị phong tỏa. Chấp hành viên giao quyết định phong tỏa tài khoản, tài sản ở nơi gửi giữ cho người đại diện theo pháp luật của Kho bạc Nhà nước, tổ chức tín dụng, cơ quan, tổ chức, cá nhân đang quản lý tài khoản, tài sản ở nơi gửi giữ hoặc người có trách nhiệm nhận văn bản của cơ quan, tổ chức đó và lập biên bản về việc giao quyết định.</w:t>
            </w:r>
          </w:p>
          <w:p w14:paraId="57D4E9A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t>Biên bản phải có chữ ký của Chấp hành viên, người nhận quyết định phong tỏa tài khoản, tài sản ở nơi gửi giữ. Trường hợp người nhận quyết định phong tỏa tài khoản, tài sản ở nơi gửi giữ không ký thì phải có chữ ký của người chứng kiến.</w:t>
            </w:r>
          </w:p>
          <w:p w14:paraId="1E158E8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t xml:space="preserve">Quyết định phong tỏa tài khoản, tài sản ở nơi gửi giữ được ban hành sau khi Chấp hành viên lập biên bản phong tỏa theo quy định tại Khoản 2 Điều </w:t>
            </w:r>
            <w:r w:rsidRPr="004A06D8">
              <w:rPr>
                <w:rFonts w:ascii="Times New Roman" w:eastAsia="Times New Roman" w:hAnsi="Times New Roman" w:cs="Times New Roman"/>
                <w:bCs/>
                <w:sz w:val="28"/>
                <w:szCs w:val="28"/>
              </w:rPr>
              <w:lastRenderedPageBreak/>
              <w:t>67 Luật Thi hành án dân sự phải được gửi ngay cho cơ quan, tổ chức, cá nhân nơi có tài khoản, tài sản đã bị phong tỏa.</w:t>
            </w:r>
          </w:p>
          <w:p w14:paraId="3C09B47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10. Nội dung, thủ tục giao nhận, thực hiện quyết định phong tỏa tài khoản, quyết định khấu trừ tiền trong tài khoản (TTLT02)</w:t>
            </w:r>
          </w:p>
          <w:p w14:paraId="5B5D613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59" w:name="bookmark=kix.xganqbi8cmcn" w:colFirst="0" w:colLast="0"/>
            <w:bookmarkEnd w:id="159"/>
            <w:r w:rsidRPr="004A06D8">
              <w:rPr>
                <w:rFonts w:ascii="Times New Roman" w:eastAsia="Times New Roman" w:hAnsi="Times New Roman" w:cs="Times New Roman"/>
                <w:sz w:val="28"/>
                <w:szCs w:val="28"/>
              </w:rPr>
              <w:t>2. Quyết định khấu trừ tiền trong tài khoản phải ghi rõ các nội dung theo quy định tại </w:t>
            </w:r>
            <w:bookmarkStart w:id="160" w:name="bookmark=kix.oh7vyjxk3ed4" w:colFirst="0" w:colLast="0"/>
            <w:bookmarkEnd w:id="160"/>
            <w:r w:rsidRPr="004A06D8">
              <w:rPr>
                <w:rFonts w:ascii="Times New Roman" w:eastAsia="Times New Roman" w:hAnsi="Times New Roman" w:cs="Times New Roman"/>
                <w:sz w:val="28"/>
                <w:szCs w:val="28"/>
              </w:rPr>
              <w:t>khoản 1 Điều 12 Nghị định số 58/2009/NĐ-CP.</w:t>
            </w:r>
          </w:p>
          <w:p w14:paraId="2867845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Chấp hành viên giao trực tiếp quyết định khấu trừ tiền trong tài khoản của người phải thi hành án cho người đại diện theo pháp luật của Kho bạc Nhà nước, Ngân hàng và tổ chức tín dụng khác đang quản lý tài khoản của người phải thi hành án hoặc người chịu trách nhiệm nhận văn bản của cơ quan, tổ chức đó và lập biên bản về việc giao quyết định.</w:t>
            </w:r>
          </w:p>
          <w:p w14:paraId="264C3BF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Biên bản phải có chữ ký của Chấp hành viên, người nhận quyết định khấu trừ tiền trong tài khoản của người phải thi hành án. Trường hợp người nhận quyết định khấu trừ tiền trong tài khoản của người phải thi hành án không ký thì phải có chữ ký của người làm chứng.</w:t>
            </w:r>
          </w:p>
          <w:p w14:paraId="55A56E7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Việc khấu trừ tiền trong tài khoản của người phải thi hành án được thực hiện theo quy định tại </w:t>
            </w:r>
            <w:bookmarkStart w:id="161" w:name="bookmark=kix.nosasihqo2he" w:colFirst="0" w:colLast="0"/>
            <w:bookmarkEnd w:id="161"/>
            <w:r w:rsidRPr="004A06D8">
              <w:rPr>
                <w:rFonts w:ascii="Times New Roman" w:eastAsia="Times New Roman" w:hAnsi="Times New Roman" w:cs="Times New Roman"/>
                <w:sz w:val="28"/>
                <w:szCs w:val="28"/>
              </w:rPr>
              <w:t>Điều 76 Luật Thi hành án dân sự.</w:t>
            </w:r>
          </w:p>
        </w:tc>
        <w:tc>
          <w:tcPr>
            <w:tcW w:w="6237" w:type="dxa"/>
          </w:tcPr>
          <w:p w14:paraId="622EB545"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Gửi, nhận văn bản về thi hành án (khoản 1 Điều 20 Nghị định 62, Điều 10, TTLT02)</w:t>
            </w:r>
          </w:p>
          <w:p w14:paraId="34ECF0B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62" w:name="_heading=h.h1edvxun1lj6" w:colFirst="0" w:colLast="0"/>
            <w:bookmarkEnd w:id="162"/>
            <w:r w:rsidRPr="004A06D8">
              <w:rPr>
                <w:rFonts w:ascii="Times New Roman" w:eastAsia="Times New Roman" w:hAnsi="Times New Roman" w:cs="Times New Roman"/>
                <w:i/>
                <w:iCs/>
                <w:sz w:val="28"/>
              </w:rPr>
              <w:t xml:space="preserve">1. </w:t>
            </w:r>
            <w:bookmarkStart w:id="163" w:name="_heading=h.hts8fd3xwtrd" w:colFirst="0" w:colLast="0"/>
            <w:bookmarkStart w:id="164" w:name="_heading=h.dqqw31qyaws5" w:colFirst="0" w:colLast="0"/>
            <w:bookmarkEnd w:id="163"/>
            <w:bookmarkEnd w:id="164"/>
            <w:r w:rsidRPr="004A06D8">
              <w:rPr>
                <w:rFonts w:ascii="Times New Roman" w:eastAsia="Times New Roman" w:hAnsi="Times New Roman" w:cs="Times New Roman"/>
                <w:i/>
                <w:iCs/>
                <w:sz w:val="28"/>
              </w:rPr>
              <w:t>Việc gửi, nhận các văn bản, hồ sơ, tài liệu liên quan đến thi hành án dân sự được thực hiện trên môi trường số. Trường hợp cơ sở dữ liệu về thi hành án dân sự đã kết nối, chia sẻ với các cơ sở dữ liệu khác thì việc gửi, nhận văn bản, hồ sơ, tài liệu có thể được thực hiện bằng thông điệp dữ liệu.</w:t>
            </w:r>
          </w:p>
          <w:p w14:paraId="00DB250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65" w:name="_heading=h.90vtl3i6wpt4" w:colFirst="0" w:colLast="0"/>
            <w:bookmarkEnd w:id="165"/>
            <w:r w:rsidRPr="004A06D8">
              <w:rPr>
                <w:rFonts w:ascii="Times New Roman" w:eastAsia="Times New Roman" w:hAnsi="Times New Roman" w:cs="Times New Roman"/>
                <w:i/>
                <w:iCs/>
                <w:sz w:val="28"/>
              </w:rPr>
              <w:t>2. Trường hợp không gửi, nhận được văn bản, hồ sơ, tài liệu trên môi trường số thì thực hiện như sau:</w:t>
            </w:r>
          </w:p>
          <w:p w14:paraId="722825C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66" w:name="_heading=h.yx8e9c4hgtws" w:colFirst="0" w:colLast="0"/>
            <w:bookmarkEnd w:id="166"/>
            <w:r w:rsidRPr="004A06D8">
              <w:rPr>
                <w:rFonts w:ascii="Times New Roman" w:eastAsia="Times New Roman" w:hAnsi="Times New Roman" w:cs="Times New Roman"/>
                <w:i/>
                <w:iCs/>
                <w:sz w:val="28"/>
              </w:rPr>
              <w:t>a) Các quyết định áp dụng biện pháp bảo đảm, biện pháp cưỡng chế thi hành án được gửi qua đường bưu điện dưới hình thức hỏa tốc hoặc chuyển phát nhanh, có báo phát hoặc do Chấp hành viên, Thư ký thi hành án giao trực tiếp;</w:t>
            </w:r>
          </w:p>
          <w:p w14:paraId="093E31E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67" w:name="_heading=h.1d1mpwvudd17" w:colFirst="0" w:colLast="0"/>
            <w:bookmarkEnd w:id="167"/>
            <w:r w:rsidRPr="004A06D8">
              <w:rPr>
                <w:rFonts w:ascii="Times New Roman" w:eastAsia="Times New Roman" w:hAnsi="Times New Roman" w:cs="Times New Roman"/>
                <w:i/>
                <w:iCs/>
                <w:sz w:val="28"/>
              </w:rPr>
              <w:lastRenderedPageBreak/>
              <w:t>b) Các văn bản, hồ sơ, tài liệu khác được thực hiện qua đường bưu điện hoặc được giao trực tiếp.</w:t>
            </w:r>
          </w:p>
          <w:p w14:paraId="320CBAB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168" w:name="_heading=h.15bgesmd63or" w:colFirst="0" w:colLast="0"/>
            <w:bookmarkEnd w:id="168"/>
            <w:r w:rsidRPr="004A06D8">
              <w:rPr>
                <w:rFonts w:ascii="Times New Roman" w:eastAsia="Times New Roman" w:hAnsi="Times New Roman" w:cs="Times New Roman"/>
                <w:i/>
                <w:iCs/>
                <w:sz w:val="28"/>
              </w:rPr>
              <w:t xml:space="preserve">3. Trường hợp giao trực tiếp thì Chấp hành viên, Thư ký thi hành án phải giao trực tiếp quyết định, văn bản cho người đại diện theo pháp luật hoặc người chịu trách nhiệm nhận văn bản của cơ quan, tổ chức đó. </w:t>
            </w:r>
          </w:p>
          <w:p w14:paraId="4AB234EB" w14:textId="2D64C65E" w:rsidR="004A06D8" w:rsidRPr="004A06D8" w:rsidRDefault="004A06D8" w:rsidP="004A06D8">
            <w:pPr>
              <w:spacing w:before="120" w:after="120" w:line="252" w:lineRule="auto"/>
              <w:ind w:firstLine="401"/>
              <w:jc w:val="both"/>
              <w:rPr>
                <w:rFonts w:ascii="Times New Roman" w:eastAsia="Times New Roman" w:hAnsi="Times New Roman" w:cs="Times New Roman"/>
                <w:b/>
                <w:bCs/>
                <w:sz w:val="28"/>
                <w:szCs w:val="28"/>
              </w:rPr>
            </w:pPr>
            <w:bookmarkStart w:id="169" w:name="_heading=h.xexqr49tduvv" w:colFirst="0" w:colLast="0"/>
            <w:bookmarkEnd w:id="169"/>
            <w:r w:rsidRPr="004A06D8">
              <w:rPr>
                <w:rFonts w:ascii="Times New Roman" w:eastAsia="Times New Roman" w:hAnsi="Times New Roman" w:cs="Times New Roman"/>
                <w:i/>
                <w:iCs/>
                <w:sz w:val="28"/>
              </w:rPr>
              <w:t>Việc giao, nhận văn bản phải được lập thành biên bản, có chữ ký của Chấp hành viên, Thư ký thi hành án và người nhận quyết định, văn bản. Trường hợp người nhận không ký thì phải có chữ ký của người làm chứng.</w:t>
            </w:r>
          </w:p>
        </w:tc>
        <w:tc>
          <w:tcPr>
            <w:tcW w:w="3685" w:type="dxa"/>
          </w:tcPr>
          <w:p w14:paraId="17B4E8C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70" w:name="_heading=h.s3z4kqto0hdi" w:colFirst="0" w:colLast="0"/>
            <w:bookmarkEnd w:id="170"/>
            <w:r w:rsidRPr="004A06D8">
              <w:rPr>
                <w:rFonts w:ascii="Times New Roman" w:eastAsia="Times New Roman" w:hAnsi="Times New Roman" w:cs="Times New Roman"/>
                <w:b/>
                <w:bCs/>
                <w:sz w:val="28"/>
                <w:szCs w:val="28"/>
              </w:rPr>
              <w:lastRenderedPageBreak/>
              <w:t>- Điều này hướng dẫn Điều 35 tại Luật THADS</w:t>
            </w:r>
          </w:p>
        </w:tc>
      </w:tr>
      <w:tr w:rsidR="004A06D8" w:rsidRPr="004A06D8" w14:paraId="1C35C927" w14:textId="77777777" w:rsidTr="004A06D8">
        <w:tc>
          <w:tcPr>
            <w:tcW w:w="5954" w:type="dxa"/>
          </w:tcPr>
          <w:p w14:paraId="3F7652C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9. Xác minh điều kiện thi hành án (Nghị định 62)</w:t>
            </w:r>
          </w:p>
          <w:p w14:paraId="39539CC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lastRenderedPageBreak/>
              <w:t xml:space="preserve">1. Khi tiến hành xác minh, Chấp hành viên yêu cầu người phải thi hành án kê khai trung thực, cung cấp đầy đủ thông tin về tài sản, thu nhập, điều kiện thi hành án </w:t>
            </w:r>
            <w:r w:rsidRPr="004A06D8">
              <w:rPr>
                <w:rFonts w:ascii="Times New Roman" w:eastAsia="Times New Roman" w:hAnsi="Times New Roman" w:cs="Times New Roman"/>
                <w:b/>
                <w:bCs/>
                <w:strike/>
                <w:sz w:val="28"/>
                <w:szCs w:val="28"/>
              </w:rPr>
              <w:t>(đã đưa vào Luật 2025)</w:t>
            </w:r>
            <w:r w:rsidRPr="004A06D8">
              <w:rPr>
                <w:rFonts w:ascii="Times New Roman" w:eastAsia="Times New Roman" w:hAnsi="Times New Roman" w:cs="Times New Roman"/>
                <w:strike/>
                <w:sz w:val="28"/>
                <w:szCs w:val="28"/>
              </w:rPr>
              <w:t>. Nội dung kê khai phải nêu rõ loại, số lượng tiền, tài sản hoặc quyền tài sản; tiền mặt, tiền trong tài khoản, tiền đang cho vay, mượn; giá trị ước tính và tình trạng của từng loại tài sản; mức thu nhập định kỳ, không định kỳ, nơi trả thu nhập; địa chỉ, nơi cư trú của người chưa thành niên được giao cho người khác nuôi dưỡng; khả năng và điều kiện thực hiện nghĩa vụ thi hành án.</w:t>
            </w:r>
          </w:p>
          <w:p w14:paraId="57B14B8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Chấp hành viên phải nêu rõ trong biên bản xác minh điều kiện thi hành án về việc đương sự kê khai hoặc không kê khai tài sản, thu nhập, điều kiện thi hành án.</w:t>
            </w:r>
          </w:p>
          <w:p w14:paraId="47AAD1A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Trường hợp người phải thi hành án không kê khai hoặc phát hiện việc kê khai không trung thực thì tùy theo mức độ vi phạm, Chấp hành viên có thể xử phạt hoặc đề nghị người có thẩm quyền xử lý vi phạm hành chính theo quy định của pháp luật.</w:t>
            </w:r>
          </w:p>
          <w:p w14:paraId="7F39F78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Trường hợp cần xác minh làm rõ thông tin về tài sản, nơi cư trú, nơi làm việc, trụ sở của người phải thi hành án hoặc các thông tin khác liên quan đến việc thi hành án thì Thủ trưởng cơ quan thi hành án dân sự có thể ủy quyền xác minh cho cơ quan thi hành án dân sự nơi có thông tin.</w:t>
            </w:r>
          </w:p>
          <w:p w14:paraId="6DDA5D5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Việc ủy quyền xác minh của cơ quan thi hành án dân sự phải bằng văn bản, nêu rõ nội dung ủy quyền và nội dung cần thiết khác. Thủ trưởng cơ </w:t>
            </w:r>
            <w:r w:rsidRPr="004A06D8">
              <w:rPr>
                <w:rFonts w:ascii="Times New Roman" w:eastAsia="Times New Roman" w:hAnsi="Times New Roman" w:cs="Times New Roman"/>
                <w:sz w:val="28"/>
                <w:szCs w:val="28"/>
              </w:rPr>
              <w:lastRenderedPageBreak/>
              <w:t xml:space="preserve">quan thi hành án dân sự nơi nhận ủy quyền phải chịu trách nhiệm về kết quả xác minh theo nội dung ủy quyền, trả lời bằng văn bản về kết quả xác minh cho cơ quan thi hành án dân sự đã ủy quyền trong thời hạn sau đây: </w:t>
            </w:r>
          </w:p>
          <w:p w14:paraId="6D3BEEA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Đối với việc xác minh tài sản là bất động sản, động sản phải đăng ký quyền sở hữu, sử dụng, thời hạn trả lời kết quả xác minh không quá 30 ngày, kể từ ngày nhận được ủy quyền. Trường hợp khó khăn, phức tạp thì thời hạn gửi kết quả xác minh có thể kéo dài nhưng không quá 45 ngày, kể từ ngày nhận được ủy quyền.</w:t>
            </w:r>
          </w:p>
          <w:p w14:paraId="2F4070D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Đối với việc xác minh các loại tài sản và thông tin khác, thời hạn trả lời kết quả xác minh không quá 15 ngày, kể từ ngày nhận được ủy quyền.</w:t>
            </w:r>
          </w:p>
          <w:p w14:paraId="5635A3A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3. Trường hợp chưa xác định được địa chỉ và tài sản của người phải thi hành án hoặc chưa xác định được địa chỉ của người phải thi hành án mà theo bản án, quyết định họ phải tự mình thực hiện nghĩa vụ thì Thủ trưởng cơ quan thi hành án dân sự ra quyết định về việc chưa có điều kiện thi hành án. Quyết định về việc chưa có điều kiện thi hành án phải ghi rõ việc thi hành án bị hoãn theo điểm b khoản 1 Điều 48 Luật Thi hành án dân sự.</w:t>
            </w:r>
          </w:p>
          <w:p w14:paraId="62D4E6D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4. Trong thời hạn 05 ngày làm việc, kể từ ngày xác định có căn cứ quy định tại khoản 1 Điều 44a Luật Thi hành án dân sự, Thủ trưởng cơ quan thi hành án ra quyết định về việc chưa có điều kiện thi hành án.</w:t>
            </w:r>
          </w:p>
          <w:p w14:paraId="1CA8620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Trong thời hạn 10 ngày, kể từ ngày nhận được văn bản của đương sự hoặc cơ quan, tổ chức, cá nhân khác cung cấp thông tin mới về điều kiện thi hành án của người phải thi hành án, Chấp hành viên phải tiến hành xác minh.</w:t>
            </w:r>
          </w:p>
          <w:p w14:paraId="02C6836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trike/>
                <w:sz w:val="28"/>
                <w:szCs w:val="28"/>
              </w:rPr>
              <w:t>Sau khi có quyết định về việc chưa có điều kiện thi hành án, nếu người phải thi hành án có điều kiện thi hành án trở lại thì cơ quan thi hành án dân sự ra quyết định tiếp tục thi hành án.</w:t>
            </w:r>
          </w:p>
          <w:p w14:paraId="14AC223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 Xác minh điều kiện thi hành án (TTLT11)</w:t>
            </w:r>
          </w:p>
          <w:p w14:paraId="2AA8A3D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Việc xác minh đối với tài sản thuộc diện phải đăng ký, chuyển quyền sở hữu, sử dụng tài sản thì tùy từng trường hợp cụ thể mà Chấp hành viên căn cứ vào một trong các giấy tờ sau: hợp đồng mua bán, chuyển đổi, chuyển nhượng hoặc tặng cho, giấy chứng nhận về quyền sở hữu, sử dụng tài sản hoặc thông qua chủ sở hữu, chính quyền địa phương, cơ quan đăng ký giao dịch bảo đảm, cơ quan chức năng hoặc người làm chứng như xác nhận của người bán, của chính quyền địa phương, cơ quan chức năng về việc mua bán tài sản.</w:t>
            </w:r>
          </w:p>
          <w:p w14:paraId="22A2717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Đối với trường hợp đình chỉ thi hành án do người được thi hành án chết mà không có người thừa kế thì phải xác minh qua chính quyền địa phương, cơ quan quản lý hộ khẩu, nơi cư trú hoặc nơi cư trú cuối cùng của người được thi hành án. Kết quả xác minh thông báo công khai trên phương tiện thông tin đại chúng ở trung ương để người có quyền, nghĩa vụ liên quan biết và bảo vệ quyền, lợi </w:t>
            </w:r>
            <w:r w:rsidRPr="004A06D8">
              <w:rPr>
                <w:rFonts w:ascii="Times New Roman" w:eastAsia="Times New Roman" w:hAnsi="Times New Roman" w:cs="Times New Roman"/>
                <w:sz w:val="28"/>
                <w:szCs w:val="28"/>
              </w:rPr>
              <w:lastRenderedPageBreak/>
              <w:t>ích hợp pháp của họ. Hết thời hạn 30 ngày, kể từ ngày thông báo công khai hợp lệ mà không có người khiếu nại thì được coi là có căn cứ đình chỉ thi hành án.</w:t>
            </w:r>
          </w:p>
          <w:p w14:paraId="4CE8579F" w14:textId="77777777"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4. Kê biên, xử lý tài sản để đảm bảo thi hành án (TTLT11)</w:t>
            </w:r>
          </w:p>
          <w:p w14:paraId="087643BC" w14:textId="77777777"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1. Trường hợp người được thi hành án đề nghị áp dụng một trong các biện pháp cưỡng chế theo quy định tại Chương IV </w:t>
            </w:r>
            <w:hyperlink r:id="rId10">
              <w:r w:rsidRPr="004A06D8">
                <w:rPr>
                  <w:rFonts w:ascii="Times New Roman" w:eastAsia="Times New Roman" w:hAnsi="Times New Roman" w:cs="Times New Roman"/>
                  <w:strike/>
                  <w:sz w:val="28"/>
                  <w:szCs w:val="28"/>
                </w:rPr>
                <w:t>Luật Thi hành án dân sự</w:t>
              </w:r>
            </w:hyperlink>
            <w:r w:rsidRPr="004A06D8">
              <w:rPr>
                <w:rFonts w:ascii="Times New Roman" w:eastAsia="Times New Roman" w:hAnsi="Times New Roman" w:cs="Times New Roman"/>
                <w:strike/>
                <w:sz w:val="28"/>
                <w:szCs w:val="28"/>
              </w:rPr>
              <w:t xml:space="preserve"> thì trong thời hạn 10 ngày, kể từ ngày nhận được yêu cầu, Chấp hành viên phải tiến hành xác minh.</w:t>
            </w:r>
            <w:bookmarkStart w:id="171" w:name="bookmark=id.13e1czxltbu0" w:colFirst="0" w:colLast="0"/>
            <w:bookmarkEnd w:id="171"/>
          </w:p>
          <w:p w14:paraId="3C11360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44. Xác minh điều kiện thi hành án (Luật 2008)</w:t>
            </w:r>
          </w:p>
          <w:p w14:paraId="7B525CE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Trách nhiệm của cơ quan, tổ chức, cá nhân có liên quan trong việc xác minh điều kiện thi hành án:</w:t>
            </w:r>
          </w:p>
          <w:p w14:paraId="21C2996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Cơ quan, tổ chức, công chức tư pháp - hộ tịch, địa chính - xây dựng - đô thị và môi trường, cán bộ, công chức cấp xã khác và cá nhân có liên quan thực hiện yêu cầu của Chấp hành viên và phải chịu trách nhiệm về các nội dung thông tin đã cung cấp;</w:t>
            </w:r>
          </w:p>
          <w:p w14:paraId="4184DB8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trike/>
                <w:sz w:val="28"/>
                <w:szCs w:val="28"/>
              </w:rPr>
              <w:t xml:space="preserve">b) Bảo hiểm xã hội, ngân hàng, tổ chức tín dụng khác, văn phòng đăng ký quyền sử dụng đất, cơ quan đăng ký giao dịch bảo đảm, công chứng và các cơ quan, tổ chức, cá nhân khác đang nắm giữ thông tin hoặc quản lý tài sản, tài khoản của người phải thi hành án có trách nhiệm cung cấp thông tin về điều kiện thi hành án của người phải thi hành án; ký vào </w:t>
            </w:r>
            <w:r w:rsidRPr="004A06D8">
              <w:rPr>
                <w:rFonts w:ascii="Times New Roman" w:eastAsia="Times New Roman" w:hAnsi="Times New Roman" w:cs="Times New Roman"/>
                <w:strike/>
                <w:sz w:val="28"/>
                <w:szCs w:val="28"/>
              </w:rPr>
              <w:lastRenderedPageBreak/>
              <w:t xml:space="preserve">biên bản trong trường hợp Chấp hành viên xác minh trực tiếp hoặc trả lời bằng văn bản trong thời hạn 03 ngày làm việc, kể từ ngày nhận được văn bản yêu cầu của Chấp hành viên, đối với thông tin về tài khoản thì phải cung cấp ngay </w:t>
            </w:r>
            <w:r w:rsidRPr="004A06D8">
              <w:rPr>
                <w:rFonts w:ascii="Times New Roman" w:eastAsia="Times New Roman" w:hAnsi="Times New Roman" w:cs="Times New Roman"/>
                <w:b/>
                <w:bCs/>
                <w:sz w:val="28"/>
                <w:szCs w:val="28"/>
              </w:rPr>
              <w:t>(đã đưa vào Luật 2025)</w:t>
            </w:r>
          </w:p>
          <w:p w14:paraId="20E6268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Cơ quan, tổ chức, cá nhân đang nắm giữ thông tin hoặc quản lý tài sản, tài khoản của người phải thi hành án có trách nhiệm cung cấp thông tin khi người được thi hành án hoặc người đại diện theo ủy quyền của người được thi hành án có yêu cầu trong thời hạn 05 ngày làm việc, kể từ ngày nhận được yêu cầu, trừ trường hợp do sự kiện bất khả kháng hoặc trở ngại khách quan. Trường hợp cơ quan, tổ chức, cá nhân từ chối cung cấp thì phải có văn bản trả lời và nêu rõ lý do.</w:t>
            </w:r>
          </w:p>
          <w:p w14:paraId="3860DF2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Trường hợp người được thi hành án, cơ quan, tổ chức, cá nhân không cung cấp hoặc cung cấp thông tin sai sự thật về điều kiện thi hành án của người phải thi hành án thì phải chịu trách nhiệm trước pháp luật, thanh toán các chi phí phát sinh, trường hợp gây ra thiệt hại thì phải bồi thường.</w:t>
            </w:r>
          </w:p>
          <w:p w14:paraId="775D103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 Thẩm quyền cung cấp thông tin (TTLT02)</w:t>
            </w:r>
          </w:p>
          <w:p w14:paraId="4844DBC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Tổng Giám đốc, Giám đốc, người đại diện theo pháp luật hoặc người được ủy quyền của cơ quan, tổ chức đang quản lý tài khoản của người phải thi hành án; cơ quan, tổ chức, người sử dụng lao động, Bảo hiểm xã hội nơi người phải thi hành án dân sự nhận tiền lương, tiền công, tiền lương hưu, tiền trợ </w:t>
            </w:r>
            <w:r w:rsidRPr="004A06D8">
              <w:rPr>
                <w:rFonts w:ascii="Times New Roman" w:eastAsia="Times New Roman" w:hAnsi="Times New Roman" w:cs="Times New Roman"/>
                <w:sz w:val="28"/>
                <w:szCs w:val="28"/>
              </w:rPr>
              <w:lastRenderedPageBreak/>
              <w:t>cấp và các thu nhập hợp pháp khác có trách nhiệm xem xét, quyết định việc cung cấp thông tin theo quy định của pháp luật.</w:t>
            </w:r>
          </w:p>
          <w:p w14:paraId="14B08FF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72" w:name="bookmark=id.u5scpg78d4g7" w:colFirst="0" w:colLast="0"/>
            <w:bookmarkEnd w:id="172"/>
            <w:r w:rsidRPr="004A06D8">
              <w:rPr>
                <w:rFonts w:ascii="Times New Roman" w:eastAsia="Times New Roman" w:hAnsi="Times New Roman" w:cs="Times New Roman"/>
                <w:b/>
                <w:bCs/>
                <w:sz w:val="28"/>
                <w:szCs w:val="28"/>
              </w:rPr>
              <w:t>Điều 8. Trách nhiệm của các bên (TTLT02)</w:t>
            </w:r>
          </w:p>
          <w:p w14:paraId="548F46A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Trách nhiệm của bên nhận yêu cầu cung cấp thông tin:</w:t>
            </w:r>
          </w:p>
          <w:p w14:paraId="179550C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Các thông tin cung cấp phải đảm bảo tính trung thực, chính xác và đúng đối tượng. Trường hợp không thể đáp ứng được yêu cầu cung cấp thông tin thì bên nhận yêu cầu phải có văn bản thông báo nêu rõ lý do cho bên yêu cầu trong thời hạn 03 ngày làm việc, kể từ ngày nhận được yêu cầu;</w:t>
            </w:r>
          </w:p>
          <w:p w14:paraId="564998C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Bảo mật việc cung cấp thông tin và nội dung cung cấp thông tin để ngăn chặn các hành vi tẩu tán tài sản, trốn tránh việc thi hành án của người phải thi hành án và các tổ chức, cá nhân có liên quan;</w:t>
            </w:r>
          </w:p>
          <w:p w14:paraId="6077992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Lưu trữ hồ sơ liên quan đến việc cung cấp thông tin, bao gồm: văn bản yêu cầu cung cấp thông tin, văn bản cung cấp thông tin, tài liệu khác liên quan đến việc cung cấp thông tin.</w:t>
            </w:r>
          </w:p>
          <w:p w14:paraId="673B859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Trách nhiệm của bên yêu cầu cung cấp thông tin:</w:t>
            </w:r>
          </w:p>
          <w:p w14:paraId="71801D6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Bảo mật thông tin được cung cấp và chỉ sử dụng thông tin, tài liệu theo đúng mục đích;</w:t>
            </w:r>
          </w:p>
          <w:p w14:paraId="5AF52A2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Lưu trữ tài liệu liên quan đến việc cung cấp thông tin trong hồ sơ thi hành án theo đúng quy định của pháp luật, bao gồm: văn bản yêu cầu cung cấp </w:t>
            </w:r>
            <w:r w:rsidRPr="004A06D8">
              <w:rPr>
                <w:rFonts w:ascii="Times New Roman" w:eastAsia="Times New Roman" w:hAnsi="Times New Roman" w:cs="Times New Roman"/>
                <w:sz w:val="28"/>
                <w:szCs w:val="28"/>
              </w:rPr>
              <w:lastRenderedPageBreak/>
              <w:t>thông tin, văn bản cung cấp thông tin và các tài liệu khác liên quan đến việc cung cấp thông tin.</w:t>
            </w:r>
          </w:p>
          <w:p w14:paraId="0A5EC7F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14. Xử lý vi phạm trong phối hợp cung cấp thông tin về tài khoản, thu nhập của người phải thi hành án dân sự và thực hiện phong tỏa tài khoản, khấu trừ tài khoản, trừ vào thu nhập để thi hành án (TTLT02)</w:t>
            </w:r>
          </w:p>
          <w:p w14:paraId="71298E7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xử lý vi phạm trong cung cấp thông tin về tài khoản, thu nhập của người phải thi hành án và thực hiện phong tỏa, khấu trừ để thi hành án được thực hiện theo đúng quy định của </w:t>
            </w:r>
            <w:bookmarkStart w:id="173" w:name="bookmark=id.vjknc3nvwbip" w:colFirst="0" w:colLast="0"/>
            <w:bookmarkEnd w:id="173"/>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 Nghị định số </w:t>
            </w:r>
            <w:bookmarkStart w:id="174" w:name="bookmark=id.y3gf9cocqiyw" w:colFirst="0" w:colLast="0"/>
            <w:bookmarkEnd w:id="174"/>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"https://thuvienphapluat.vn/van-ban/Doanh-nghiep/Nghi-dinh-110-2013-ND-CP-xu-phat-vi-pham-hanh-chinh-bo-tro-tu-phap-hanh-chinh-tu-phap-208274.aspx"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110/2013/NĐ-CP</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 ngày 24 tháng 9 năm 2013 của Chính phủ quy định về xử phạt vi phạm hành chính trong lĩnh vực bổ trợ tư pháp, hành chính tư pháp, hôn nhân và gia đình, thi hành án dân sự, phá sản doanh nghiệp, hợp tác xã và các văn bản pháp luật khác có liên quan, cụ thể như sau:</w:t>
            </w:r>
          </w:p>
          <w:p w14:paraId="624A64B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Cơ quan, tổ chức, cá nhân không cung cấp thông tin mà không có lý do chính đáng hoặc cung cấp không đúng, không đầy đủ thông tin về tài khoản, thu nhập của người phải thi hành án hoặc tiết lộ thông tin để người phải thi hành án chuyển, rút tiền khỏi tài khoản làm ảnh hưởng đến quá trình thi hành án hoặc không thực hiện quyết định phong tỏa, khấu trừ để thi hành án thì tùy từng trường hợp mà bị xử phạt vi phạm hành chính, xử lý kỷ luật hoặc truy cứu trách nhiệm hình sự; nếu gây thiệt hại thì phải bồi thường theo quy định của pháp luật.</w:t>
            </w:r>
          </w:p>
          <w:p w14:paraId="5B07587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Người lợi dụng chức vụ, quyền hạn làm lộ thông tin hoặc lạm dụng thông tin đã được cung cấp vào mục đích khác thì tùy từng trường hợp mà bị xử phạt vi phạm hành chính, xử lý kỷ luật hoặc truy cứu trách nhiệm hình sự; nếu gây thiệt hại thì phải bồi thường theo quy định của pháp luật.</w:t>
            </w:r>
          </w:p>
          <w:p w14:paraId="43DA853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Người lợi dụng chức vụ, quyền hạn cản trở việc cung cấp thông tin về tài khoản, thu nhập của người phải thi hành án và việc phong tỏa, khấu trừ để thi hành án thì tùy từng trường hợp mà bị xử phạt vi phạm hành chính, xử lý kỷ luật hoặc truy cứu trách nhiệm hình sự; nếu gây thiệt hại thì phải bồi thường theo quy định của pháp luật.</w:t>
            </w:r>
          </w:p>
          <w:p w14:paraId="31360FC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Căn cứ mức độ vi phạm, Thủ trưởng cơ quan thi hành án dân sự, Chấp hành viên đang thi hành vụ việc có thẩm quyền xử phạt vi phạm hành chính đối với các hành vi vi phạm quy định tại khoản 1, 2 và khoản 3 Điều này. Mức xử phạt áp dụng theo quy định tại </w:t>
            </w:r>
            <w:bookmarkStart w:id="175" w:name="bookmark=id.pfi80ed1oacy" w:colFirst="0" w:colLast="0"/>
            <w:bookmarkEnd w:id="175"/>
            <w:r w:rsidRPr="004A06D8">
              <w:rPr>
                <w:rFonts w:ascii="Times New Roman" w:eastAsia="Times New Roman" w:hAnsi="Times New Roman" w:cs="Times New Roman"/>
                <w:sz w:val="28"/>
                <w:szCs w:val="28"/>
              </w:rPr>
              <w:t>chương V Nghị định số 110/2013/NĐ-CP ngày 24 tháng 9 năm 2013 của Chính phủ quy định về xử phạt vi phạm hành chính trong lĩnh vực bổ trợ tư pháp, hành chính tư pháp, hôn nhân và gia đình, thi hành án dân sự, phá sản doanh nghiệp, hợp tác xã.</w:t>
            </w:r>
          </w:p>
          <w:p w14:paraId="020771D4" w14:textId="77777777"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Trường hợp cần thiết, Thủ trưởng cơ quan thi hành án dân sự, Chấp hành viên đang thi hành vụ việc đề nghị người có thẩm quyền xem xét việc xử lý kỷ luật, truy cứu trách nhiệm hình sự; nếu gây thiệt hại thì phải bồi thường theo quy định của pháp luật.</w:t>
            </w:r>
          </w:p>
        </w:tc>
        <w:tc>
          <w:tcPr>
            <w:tcW w:w="6237" w:type="dxa"/>
          </w:tcPr>
          <w:p w14:paraId="0E1AD899"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Xác minh điều kiện thi hành án (khoản 6 Điều 44 Luật, Điều 9 Nghị định 62, Điều 3, khoản 1 Điều 4 TTLT 11)</w:t>
            </w:r>
          </w:p>
          <w:p w14:paraId="36F40DE5"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176" w:name="_heading=h.y8t652q6g8fu" w:colFirst="0" w:colLast="0"/>
            <w:bookmarkEnd w:id="176"/>
            <w:r w:rsidRPr="004A06D8">
              <w:rPr>
                <w:rFonts w:ascii="Times New Roman" w:eastAsia="Times New Roman" w:hAnsi="Times New Roman" w:cs="Times New Roman"/>
                <w:sz w:val="28"/>
              </w:rPr>
              <w:t xml:space="preserve">1. Khi xác minh điều kiện thi hành án, Chấp hành viên xác minh cụ thể thông tin về tài sản, thu nhập, </w:t>
            </w:r>
            <w:r w:rsidRPr="004A06D8">
              <w:rPr>
                <w:rFonts w:ascii="Times New Roman" w:eastAsia="Times New Roman" w:hAnsi="Times New Roman" w:cs="Times New Roman"/>
                <w:i/>
                <w:sz w:val="28"/>
              </w:rPr>
              <w:t xml:space="preserve">số định danh, nơi thường trú, nơi tạm trú, nơi ở hiện tại, tình trạng hôn nhân </w:t>
            </w:r>
            <w:r w:rsidRPr="004A06D8">
              <w:rPr>
                <w:rFonts w:ascii="Times New Roman" w:eastAsia="Times New Roman" w:hAnsi="Times New Roman" w:cs="Times New Roman"/>
                <w:sz w:val="28"/>
              </w:rPr>
              <w:t>và các thông tin cần thiết khác.</w:t>
            </w:r>
          </w:p>
          <w:p w14:paraId="4BC5D964"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Việc xác minh trên môi trường số được thực hiện thông qua Nền tảng số trong lĩnh vực thi hành án dân sự, cơ sở dữ liệu về thi hành án dân sự được kết nối với các Cơ sở dữ liệu tổng hợp quốc gia, cơ sở dữ liệu quốc gia, cơ sở dữ liệu chuyên ngành và cơ sở dữ liệu khác hoặc phương tiện điện tử khác theo quy định của pháp luật.</w:t>
            </w:r>
          </w:p>
          <w:p w14:paraId="0031AAF2"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Cs/>
                <w:sz w:val="28"/>
              </w:rPr>
              <w:t>3. Khi</w:t>
            </w:r>
            <w:r w:rsidRPr="004A06D8">
              <w:rPr>
                <w:rFonts w:ascii="Times New Roman" w:eastAsia="Times New Roman" w:hAnsi="Times New Roman" w:cs="Times New Roman"/>
                <w:sz w:val="28"/>
              </w:rPr>
              <w:t xml:space="preserve"> xác minh đối với tài sản thuộc diện phải đăng ký, chuyển quyền sở hữu, sử dụng tài sản thì tùy từng trường hợp cụ thể mà Chấp hành viên căn cứ vào hợp đồng mua bán, chuyển đổi, chuyển nhượng hoặc tặng cho, giấy chứng nhận về quyền sở hữu, sử dụng tài sản hoặc thông qua chủ sở hữu, chính quyền địa phương, cơ quan đăng ký biện pháp bảo đảm, </w:t>
            </w:r>
            <w:r w:rsidRPr="004A06D8">
              <w:rPr>
                <w:rFonts w:ascii="Times New Roman" w:eastAsia="Times New Roman" w:hAnsi="Times New Roman" w:cs="Times New Roman"/>
                <w:i/>
                <w:iCs/>
                <w:sz w:val="28"/>
              </w:rPr>
              <w:t xml:space="preserve">cơ quan quản lý, nắm giữ thông tin về tài sản, cơ quan công an, </w:t>
            </w:r>
            <w:r w:rsidRPr="004A06D8">
              <w:rPr>
                <w:rFonts w:ascii="Times New Roman" w:eastAsia="Times New Roman" w:hAnsi="Times New Roman" w:cs="Times New Roman"/>
                <w:sz w:val="28"/>
              </w:rPr>
              <w:t>cơ quan chức năng hoặc xác nhận của người bán, của chính quyền địa phương, cơ quan chức năng về việc mua bán tài sản.</w:t>
            </w:r>
          </w:p>
          <w:p w14:paraId="0C77C2A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sz w:val="28"/>
              </w:rPr>
            </w:pPr>
            <w:bookmarkStart w:id="177" w:name="_heading=h.dp5s2nsf8qwn" w:colFirst="0" w:colLast="0"/>
            <w:bookmarkEnd w:id="177"/>
            <w:r w:rsidRPr="004A06D8">
              <w:rPr>
                <w:rFonts w:ascii="Times New Roman" w:eastAsia="Times New Roman" w:hAnsi="Times New Roman" w:cs="Times New Roman"/>
                <w:i/>
                <w:iCs/>
                <w:sz w:val="28"/>
              </w:rPr>
              <w:t xml:space="preserve">4. </w:t>
            </w:r>
            <w:r w:rsidRPr="004A06D8">
              <w:rPr>
                <w:rFonts w:ascii="Times New Roman" w:eastAsia="Times New Roman" w:hAnsi="Times New Roman" w:cs="Times New Roman"/>
                <w:i/>
                <w:sz w:val="28"/>
              </w:rPr>
              <w:t xml:space="preserve">Khi xác minh trực tiếp tại Ủy ban nhân dân cấp xã, công chức thuộc </w:t>
            </w:r>
            <w:r w:rsidRPr="004A06D8">
              <w:rPr>
                <w:rFonts w:ascii="Times New Roman" w:eastAsia="Times New Roman" w:hAnsi="Times New Roman" w:cs="Times New Roman"/>
                <w:sz w:val="28"/>
              </w:rPr>
              <w:t xml:space="preserve">Ủy ban nhân dân cấp xã và cá nhân có liên quan phải thực hiện yêu cầu của Chấp hành viên, chịu trách nhiệm về các nội dung thông tin </w:t>
            </w:r>
            <w:r w:rsidRPr="004A06D8">
              <w:rPr>
                <w:rFonts w:ascii="Times New Roman" w:eastAsia="Times New Roman" w:hAnsi="Times New Roman" w:cs="Times New Roman"/>
                <w:sz w:val="28"/>
              </w:rPr>
              <w:lastRenderedPageBreak/>
              <w:t>đã cung cấp</w:t>
            </w:r>
            <w:r w:rsidRPr="004A06D8">
              <w:rPr>
                <w:rFonts w:ascii="Times New Roman" w:eastAsia="Times New Roman" w:hAnsi="Times New Roman" w:cs="Times New Roman"/>
                <w:i/>
                <w:sz w:val="28"/>
              </w:rPr>
              <w:t xml:space="preserve"> và ký, đóng dấu </w:t>
            </w:r>
            <w:r w:rsidRPr="004A06D8">
              <w:rPr>
                <w:rFonts w:ascii="Times New Roman" w:eastAsia="Times New Roman" w:hAnsi="Times New Roman" w:cs="Times New Roman"/>
                <w:i/>
                <w:iCs/>
                <w:sz w:val="28"/>
              </w:rPr>
              <w:t>của Ủy ban nhân dân cấp xã</w:t>
            </w:r>
            <w:r w:rsidRPr="004A06D8">
              <w:rPr>
                <w:rFonts w:ascii="Times New Roman" w:eastAsia="Times New Roman" w:hAnsi="Times New Roman" w:cs="Times New Roman"/>
                <w:i/>
                <w:sz w:val="28"/>
              </w:rPr>
              <w:t xml:space="preserve"> vào biên bản xác minh.</w:t>
            </w:r>
          </w:p>
          <w:p w14:paraId="697472F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5. Việc ủy quyền xác minh của cơ quan thi hành án dân sự phải bằng văn bản, nêu rõ nội dung ủy quyền và nội dung cần thiết khác. Thủ trưởng cơ quan thi hành án dân sự nơi nhận ủy quyền phải chịu trách nhiệm về kết quả xác minh theo nội dung ủy quyền, trả lời bằng văn bản về kết quả xác minh cho cơ quan thi hành án dân sự đã ủy quyền trong thời hạn sau đây: </w:t>
            </w:r>
          </w:p>
          <w:p w14:paraId="336B493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Đối với việc xác minh tài sản là bất động sản, động sản phải đăng ký quyền sở hữu, sử dụng, thời hạn trả lời kết quả xác minh không quá 30 ngày kể từ ngày nhận được ủy quyền. Trường hợp khó khăn, phức tạp thì thời hạn gửi kết quả xác minh có thể kéo dài nhưng không quá 45 ngày kể từ ngày nhận được ủy quyền.</w:t>
            </w:r>
          </w:p>
          <w:p w14:paraId="35E45ED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Đối với việc xác minh các loại tài sản và thông tin khác, thời hạn trả lời kết quả xác minh không quá 15 ngày kể từ ngày nhận được ủy quyền.</w:t>
            </w:r>
          </w:p>
          <w:p w14:paraId="1517C0EB"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6.</w:t>
            </w:r>
            <w:r w:rsidRPr="004A06D8">
              <w:rPr>
                <w:rFonts w:ascii="Times New Roman" w:eastAsia="Times New Roman" w:hAnsi="Times New Roman" w:cs="Times New Roman"/>
                <w:i/>
                <w:sz w:val="28"/>
              </w:rPr>
              <w:t xml:space="preserve"> </w:t>
            </w:r>
            <w:bookmarkStart w:id="178" w:name="_heading=h.yb9xyc8efgt8" w:colFirst="0" w:colLast="0"/>
            <w:bookmarkEnd w:id="178"/>
            <w:r w:rsidRPr="004A06D8">
              <w:rPr>
                <w:rFonts w:ascii="Times New Roman" w:eastAsia="Times New Roman" w:hAnsi="Times New Roman" w:cs="Times New Roman"/>
                <w:sz w:val="28"/>
              </w:rPr>
              <w:t>Trách nhiệm của cơ quan, tổ chức, cá nhân cung cấp thông tin:</w:t>
            </w:r>
          </w:p>
          <w:p w14:paraId="4B50A42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Bảo đảm các thông tin cung cấp phải trung thực, chính xác và đúng đối tượng. Trường hợp từ chối h</w:t>
            </w:r>
            <w:r w:rsidRPr="004A06D8">
              <w:rPr>
                <w:rFonts w:ascii="Times New Roman" w:eastAsia="Times New Roman" w:hAnsi="Times New Roman" w:cs="Times New Roman"/>
                <w:iCs/>
                <w:sz w:val="28"/>
              </w:rPr>
              <w:t>oặc</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 xml:space="preserve">không thể đáp ứng được yêu cầu cung cấp thông tin thì bên nhận yêu cầu phải có văn bản thông báo nêu rõ lý do cho bên yêu cầu trong thời hạn 03 ngày làm </w:t>
            </w:r>
            <w:r w:rsidRPr="004A06D8">
              <w:rPr>
                <w:rFonts w:ascii="Times New Roman" w:eastAsia="Times New Roman" w:hAnsi="Times New Roman" w:cs="Times New Roman"/>
                <w:sz w:val="28"/>
              </w:rPr>
              <w:lastRenderedPageBreak/>
              <w:t>việc kể từ ngày nhận được yêu cầu;</w:t>
            </w:r>
          </w:p>
          <w:p w14:paraId="6FB74403"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Bảo mật việc cung cấp thông tin và nội dung cung cấp thông tin để ngăn chặn các hành vi tẩu tán tài sản, trốn tránh việc thi hành án của người phải thi hành án và các tổ chức, cá nhân có liên quan;</w:t>
            </w:r>
          </w:p>
          <w:p w14:paraId="1F183909" w14:textId="64B915FB"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sz w:val="28"/>
              </w:rPr>
              <w:t>c) Lưu trữ hồ sơ liên quan đến việc cung cấp thông tin, bao gồm: văn bản yêu cầu cung cấp thông tin, văn bản cung cấp thông tin, tài liệu khác liên quan đến việc cung cấp thông tin.</w:t>
            </w:r>
          </w:p>
        </w:tc>
        <w:tc>
          <w:tcPr>
            <w:tcW w:w="3685" w:type="dxa"/>
          </w:tcPr>
          <w:p w14:paraId="542F7B5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79" w:name="_heading=h.g83hfdygjtbb" w:colFirst="0" w:colLast="0"/>
            <w:bookmarkEnd w:id="179"/>
            <w:r w:rsidRPr="004A06D8">
              <w:rPr>
                <w:rFonts w:ascii="Times New Roman" w:eastAsia="Times New Roman" w:hAnsi="Times New Roman" w:cs="Times New Roman"/>
                <w:b/>
                <w:bCs/>
                <w:sz w:val="28"/>
                <w:szCs w:val="28"/>
              </w:rPr>
              <w:lastRenderedPageBreak/>
              <w:t>- Điều này hướng dẫn Điều 37, Điều 38 tại Luật THADS</w:t>
            </w:r>
          </w:p>
          <w:p w14:paraId="3C9ADDA5" w14:textId="77777777" w:rsidR="004A06D8" w:rsidRPr="004A06D8" w:rsidRDefault="004A06D8" w:rsidP="004A06D8">
            <w:pPr>
              <w:spacing w:before="120" w:after="120" w:line="252" w:lineRule="auto"/>
              <w:rPr>
                <w:rFonts w:ascii="Times New Roman" w:eastAsia="Times New Roman" w:hAnsi="Times New Roman" w:cs="Times New Roman"/>
                <w:b/>
                <w:bCs/>
                <w:sz w:val="28"/>
                <w:szCs w:val="28"/>
              </w:rPr>
            </w:pPr>
          </w:p>
        </w:tc>
      </w:tr>
      <w:tr w:rsidR="004A06D8" w:rsidRPr="004A06D8" w14:paraId="73AA6E7E" w14:textId="77777777" w:rsidTr="004A06D8">
        <w:tc>
          <w:tcPr>
            <w:tcW w:w="5954" w:type="dxa"/>
          </w:tcPr>
          <w:p w14:paraId="5672983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bookmarkStart w:id="180" w:name="bookmark=id.wiesy9tl7u4k" w:colFirst="0" w:colLast="0"/>
            <w:bookmarkEnd w:id="180"/>
            <w:r w:rsidRPr="004A06D8">
              <w:rPr>
                <w:rFonts w:ascii="Times New Roman" w:eastAsia="Times New Roman" w:hAnsi="Times New Roman" w:cs="Times New Roman"/>
                <w:b/>
                <w:bCs/>
                <w:sz w:val="28"/>
                <w:szCs w:val="28"/>
              </w:rPr>
              <w:lastRenderedPageBreak/>
              <w:t>Điều 9. Xác minh điều kiện thi hành án (Nghị định 62)</w:t>
            </w:r>
          </w:p>
          <w:p w14:paraId="05462E8E"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w:t>
            </w:r>
            <w:r w:rsidRPr="004A06D8">
              <w:rPr>
                <w:rFonts w:ascii="Times New Roman" w:eastAsia="Times New Roman" w:hAnsi="Times New Roman" w:cs="Times New Roman"/>
                <w:strike/>
                <w:sz w:val="28"/>
                <w:szCs w:val="28"/>
                <w:vertAlign w:val="superscript"/>
              </w:rPr>
              <w:footnoteReference w:id="9"/>
            </w:r>
            <w:r w:rsidRPr="004A06D8">
              <w:rPr>
                <w:rFonts w:ascii="Times New Roman" w:eastAsia="Times New Roman" w:hAnsi="Times New Roman" w:cs="Times New Roman"/>
                <w:strike/>
                <w:sz w:val="28"/>
                <w:szCs w:val="28"/>
              </w:rPr>
              <w:t xml:space="preserve"> Trường hợp cần xác minh làm rõ thông tin về tài sản, nơi cư trú, nơi làm việc, trụ sở của người phải thi hành án hoặc các thông tin khác liên quan đến việc thi hành án thì Thủ trưởng cơ quan thi hành án dân sự có thể ủy quyền xác minh cho cơ quan thi hành án dân sự nơi có thông tin.</w:t>
            </w:r>
          </w:p>
          <w:p w14:paraId="7074B661"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Việc ủy quyền xác minh của cơ quan thi hành án dân sự phải bằng văn bản, nêu rõ nội dung ủy quyền và nội dung cần thiết khác. Thủ trưởng cơ quan thi hành án dân sự nơi nhận ủy quyền phải chịu trách nhiệm về kết quả xác minh theo nội dung ủy quyền, trả lời bằng văn bản về kết quả xác minh cho cơ quan thi hành án dân sự đã ủy quyền trong thời hạn sau đây: </w:t>
            </w:r>
          </w:p>
          <w:p w14:paraId="48859B4D"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a) Đối với việc xác minh tài sản là bất động sản, động sản phải đăng ký quyền sở hữu, sử dụng, thời hạn trả lời kết quả xác minh không quá 30 ngày, kể từ ngày nhận được ủy quyền. Trường hợp khó khăn, phức tạp thì thời hạn gửi kết quả xác minh có thể kéo dài nhưng không quá 45 ngày, kể từ ngày nhận được ủy quyền.</w:t>
            </w:r>
          </w:p>
          <w:p w14:paraId="48A3C0C0"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b) Đối với việc xác minh các loại tài sản và thông tin khác, thời hạn trả lời kết quả xác minh không quá 15 ngày, kể từ ngày nhận được ủy quyền.</w:t>
            </w:r>
          </w:p>
          <w:p w14:paraId="4D264F2E"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lastRenderedPageBreak/>
              <w:t>3. Trường hợp chưa xác định được địa chỉ và tài sản của người phải thi hành án hoặc chưa xác định được địa chỉ của người phải thi hành án mà theo bản án, quyết định họ phải tự mình thực hiện nghĩa vụ thì Thủ trưởng cơ quan thi hành án dân sự ra quyết định về việc chưa có điều kiện thi hành án. Quyết định về việc chưa có điều kiện thi hành án phải ghi rõ việc thi hành án bị hoãn theo điểm b khoản 1 Điều 48 Luật Thi hành án dân sự.</w:t>
            </w:r>
          </w:p>
          <w:p w14:paraId="51B871D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4. Trong thời hạn 05 ngày làm việc, kể từ ngày xác định có căn cứ quy định tại khoản 1 Điều 44a Luật Thi hành án dân sự, Thủ trưởng cơ quan thi hành án ra quyết định về việc chưa có điều kiện thi hành án.</w:t>
            </w:r>
          </w:p>
          <w:p w14:paraId="2BF47F6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10 ngày, kể từ ngày nhận được văn bản của đương sự hoặc cơ quan, tổ chức, cá nhân khác cung cấp thông tin mới về điều kiện thi hành án của người phải thi hành án, Chấp hành viên phải tiến hành xác minh.</w:t>
            </w:r>
          </w:p>
          <w:p w14:paraId="5DC7752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Sau khi có quyết định về việc chưa có điều kiện thi hành án, nếu người phải thi hành án có điều kiện thi hành án trở lại thì cơ quan thi hành án dân sự ra quyết định tiếp tục thi hành án.</w:t>
            </w:r>
          </w:p>
          <w:p w14:paraId="47E5DC2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Cơ quan thi hành án dân sự chuyển sang sổ theo dõi riêng đối với việc chưa có điều kiện thi hành án trong thời hạn 03 ngày làm việc, kể từ khi có đủ các điều kiện sau:</w:t>
            </w:r>
          </w:p>
          <w:p w14:paraId="583C1B4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Đã hết thời hạn 02 năm, kể từ ngày ra quyết định về việc chưa có điều kiện thi hành án đối với trường hợp người đang chấp hành hình phạt tù mà </w:t>
            </w:r>
            <w:r w:rsidRPr="004A06D8">
              <w:rPr>
                <w:rFonts w:ascii="Times New Roman" w:eastAsia="Times New Roman" w:hAnsi="Times New Roman" w:cs="Times New Roman"/>
                <w:sz w:val="28"/>
                <w:szCs w:val="28"/>
              </w:rPr>
              <w:lastRenderedPageBreak/>
              <w:t>thời gian chấp hành hình phạt tù còn lại từ 02 năm trở lên hoặc không xác định được địa chỉ, nơi cư trú mới của người phải thi hành án hoặc đã hết thời hạn 01 năm, kể từ ngày ra quyết định về việc chưa có điều kiện thi hành án;</w:t>
            </w:r>
          </w:p>
          <w:p w14:paraId="14EFAC2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Đã xác minh ít nhất hai lần theo quy định tại khoản 2 Điều 44 Luật Thi hành án dân sự;</w:t>
            </w:r>
          </w:p>
          <w:p w14:paraId="49ACAFA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Không có thông tin mới về điều kiện thi hành án của người phải thi hành án.</w:t>
            </w:r>
          </w:p>
          <w:p w14:paraId="00DAB4A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Việc thi hành án chưa có điều kiện quy định tại khoản 5 Điều này được thống kê riêng để theo dõi. Khi có thông tin mới về điều kiện thi hành án của người phải thi hành án thì Chấp hành viên tiến hành xác minh và tổ chức thi hành án theo quy định tại khoản 4 Điều này.</w:t>
            </w:r>
          </w:p>
          <w:p w14:paraId="6151BD4A"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trike/>
                <w:sz w:val="28"/>
                <w:szCs w:val="28"/>
              </w:rPr>
              <w:t>7.</w:t>
            </w:r>
            <w:r w:rsidRPr="004A06D8">
              <w:rPr>
                <w:rFonts w:ascii="Times New Roman" w:eastAsia="Times New Roman" w:hAnsi="Times New Roman" w:cs="Times New Roman"/>
                <w:strike/>
                <w:sz w:val="28"/>
                <w:szCs w:val="28"/>
                <w:vertAlign w:val="superscript"/>
              </w:rPr>
              <w:footnoteReference w:id="10"/>
            </w:r>
            <w:r w:rsidRPr="004A06D8">
              <w:rPr>
                <w:rFonts w:ascii="Times New Roman" w:eastAsia="Times New Roman" w:hAnsi="Times New Roman" w:cs="Times New Roman"/>
                <w:strike/>
                <w:sz w:val="28"/>
                <w:szCs w:val="28"/>
              </w:rPr>
              <w:t xml:space="preserve"> Khi tiến hành xác minh điều kiện thi hành án, Chấp hành viên có thể xác minh thông qua cơ sở dữ liệu quốc gia theo quy định của pháp luật. Kết quả xác minh là một trong những căn cứ để tổ chức thi hành án theo quy định của pháp luật về thi hành án dân sự.</w:t>
            </w:r>
          </w:p>
        </w:tc>
        <w:tc>
          <w:tcPr>
            <w:tcW w:w="6237" w:type="dxa"/>
          </w:tcPr>
          <w:p w14:paraId="2B8D37C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Xử lý đối với việc thi hành án chưa có điều kiện thi hành (Điều 9 Nghị định 62)</w:t>
            </w:r>
          </w:p>
          <w:p w14:paraId="63A2390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hAnsi="Times New Roman" w:cs="Times New Roman"/>
                <w:sz w:val="28"/>
              </w:rPr>
              <w:t>Hết thời hạn 02 năm kể từ ngày có quyết định về việc chưa có điều kiện thi hành án và đã xác minh theo quy định tại khoản 3 Điều 38 của Luật Thi hành án dân sự mà không có thông tin mới về điều kiện thi hành án của người phải thi hành án thì cơ quan thi hành án dân sự xử lý như sau:</w:t>
            </w:r>
          </w:p>
          <w:p w14:paraId="6172393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Đối với việc cơ quan thi hành án dân sự chủ động ra quyết định thi hành án, cơ quan thi hành án dân sự chuyển sang sổ theo dõi để thống kê riêng.</w:t>
            </w:r>
          </w:p>
          <w:p w14:paraId="760A39B0" w14:textId="77777777" w:rsidR="004A06D8" w:rsidRPr="004A06D8" w:rsidRDefault="004A06D8" w:rsidP="004A06D8">
            <w:pPr>
              <w:pStyle w:val="NormalWeb"/>
              <w:widowControl w:val="0"/>
              <w:shd w:val="clear" w:color="auto" w:fill="FFFFFF"/>
              <w:spacing w:before="120" w:after="120" w:line="288" w:lineRule="auto"/>
              <w:ind w:left="1" w:firstLineChars="187" w:firstLine="524"/>
              <w:jc w:val="both"/>
              <w:rPr>
                <w:sz w:val="28"/>
                <w:szCs w:val="28"/>
              </w:rPr>
            </w:pPr>
            <w:r w:rsidRPr="004A06D8">
              <w:rPr>
                <w:sz w:val="28"/>
                <w:szCs w:val="28"/>
              </w:rPr>
              <w:t>Khi có thông tin mới về điều kiện thi hành án của người phải thi hành án thì Chấp hành viên phải tiến hành xác minh và tổ chức thi hành án theo quy định tại khoản 2 Điều 38 của Luật Thi hành án dân sự.</w:t>
            </w:r>
          </w:p>
          <w:p w14:paraId="01540A0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2. Đối với việc cơ quan thi hành án dân sự ra quyết định thi hành án theo yêu cầu thì </w:t>
            </w:r>
            <w:r w:rsidRPr="004A06D8">
              <w:rPr>
                <w:rFonts w:ascii="Times New Roman" w:eastAsia="Times New Roman" w:hAnsi="Times New Roman" w:cs="Times New Roman"/>
                <w:i/>
                <w:iCs/>
                <w:sz w:val="28"/>
              </w:rPr>
              <w:t xml:space="preserve">cơ quan thi hành án dân sự thông báo bằng văn bản về việc gửi lại yêu cầu thi hành án cho người đã yêu cầu, kèm theo các tài liệu bản gốc mà người yêu cầu đã nộp. </w:t>
            </w:r>
          </w:p>
          <w:p w14:paraId="10126AF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Thông báo về việc gửi lại yêu cầu thi hành án phải gửi cho Viện kiểm sát nhân dân có thẩm quyền.</w:t>
            </w:r>
          </w:p>
          <w:p w14:paraId="2D9E623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sz w:val="28"/>
              </w:rPr>
              <w:lastRenderedPageBreak/>
              <w:t>Sau khi cơ quan thi hành án dân sự đã</w:t>
            </w:r>
            <w:r w:rsidRPr="004A06D8">
              <w:rPr>
                <w:rFonts w:ascii="Times New Roman" w:eastAsia="Times New Roman" w:hAnsi="Times New Roman" w:cs="Times New Roman"/>
                <w:i/>
                <w:iCs/>
                <w:sz w:val="28"/>
              </w:rPr>
              <w:t xml:space="preserve"> gửi lại yêu cầu thi hành án mà đương sự yêu cầu thi hành án trở lại thì phải cung cấp tài liệu chứng minh người phải thi hành án có điều kiện thi hành. Trường hợp có căn cứ xác định người phải thi hành án có điều kiện thi hành thì cơ quan thi hành án dân sự ra quyết định thi hành án và tổ chức thi hành án theo quy định của pháp luật. </w:t>
            </w:r>
          </w:p>
          <w:p w14:paraId="597E7E8A" w14:textId="3029DCB0" w:rsidR="004A06D8" w:rsidRPr="004A06D8" w:rsidRDefault="004A06D8" w:rsidP="004A06D8">
            <w:pPr>
              <w:spacing w:before="120" w:after="120" w:line="252" w:lineRule="auto"/>
              <w:ind w:firstLine="401"/>
              <w:jc w:val="both"/>
              <w:rPr>
                <w:rFonts w:ascii="Times New Roman" w:eastAsia="Times New Roman" w:hAnsi="Times New Roman" w:cs="Times New Roman"/>
                <w:i/>
                <w:sz w:val="28"/>
                <w:szCs w:val="28"/>
              </w:rPr>
            </w:pPr>
            <w:r w:rsidRPr="004A06D8">
              <w:rPr>
                <w:rFonts w:ascii="Times New Roman" w:eastAsia="Times New Roman" w:hAnsi="Times New Roman" w:cs="Times New Roman"/>
                <w:i/>
                <w:iCs/>
                <w:sz w:val="28"/>
              </w:rPr>
              <w:t xml:space="preserve">Việc yêu cầu thi hành án trở lại thực hiện theo quy định tại Điều 34 của Luật Thi hành án dân sự. </w:t>
            </w:r>
          </w:p>
        </w:tc>
        <w:tc>
          <w:tcPr>
            <w:tcW w:w="3685" w:type="dxa"/>
          </w:tcPr>
          <w:p w14:paraId="64462FF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81" w:name="_heading=h.e4ayrfguy4g4" w:colFirst="0" w:colLast="0"/>
            <w:bookmarkEnd w:id="181"/>
            <w:r w:rsidRPr="004A06D8">
              <w:rPr>
                <w:rFonts w:ascii="Times New Roman" w:eastAsia="Times New Roman" w:hAnsi="Times New Roman" w:cs="Times New Roman"/>
                <w:b/>
                <w:bCs/>
                <w:sz w:val="28"/>
                <w:szCs w:val="28"/>
              </w:rPr>
              <w:lastRenderedPageBreak/>
              <w:t>- Điều này quy định chi tiết Điều 38 tại Luật THADS</w:t>
            </w:r>
          </w:p>
        </w:tc>
      </w:tr>
      <w:tr w:rsidR="004A06D8" w:rsidRPr="004A06D8" w14:paraId="02C954E5" w14:textId="77777777" w:rsidTr="004A06D8">
        <w:tc>
          <w:tcPr>
            <w:tcW w:w="5954" w:type="dxa"/>
          </w:tcPr>
          <w:p w14:paraId="6C5DC33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11. Công khai thông tin của người phải thi hành án (Nghị định 62)</w:t>
            </w:r>
          </w:p>
          <w:p w14:paraId="6417277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Trong thời hạn 05 ngày làm việc, kể từ ngày ra quyết định về việc chưa có điều kiện thi hành án, </w:t>
            </w:r>
            <w:r w:rsidRPr="004A06D8">
              <w:rPr>
                <w:rFonts w:ascii="Times New Roman" w:eastAsia="Times New Roman" w:hAnsi="Times New Roman" w:cs="Times New Roman"/>
                <w:sz w:val="28"/>
                <w:szCs w:val="28"/>
              </w:rPr>
              <w:lastRenderedPageBreak/>
              <w:t xml:space="preserve">cơ quan thi hành án dân sự đăng tải công khai thông tin về tên, địa chỉ, nghĩa vụ thi hành án của người phải thi hành án trên Trang thông tin điện tử của Cục thi hành án dân sự và tích hợp trên Cổng thông tin điện tử của Tổng cục thi hành án dân sự thuộc Bộ Tư pháp; </w:t>
            </w:r>
            <w:r w:rsidRPr="004A06D8">
              <w:rPr>
                <w:rFonts w:ascii="Times New Roman" w:eastAsia="Times New Roman" w:hAnsi="Times New Roman" w:cs="Times New Roman"/>
                <w:strike/>
                <w:sz w:val="28"/>
                <w:szCs w:val="28"/>
              </w:rPr>
              <w:t>gửi quyết định về việc chưa có điều kiện thi hành án cho Ủy ban nhân dân cấp xã nơi xác minh để niêm yết công khai.</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trike/>
                <w:sz w:val="28"/>
                <w:szCs w:val="28"/>
              </w:rPr>
              <w:t>Thời gian niêm yết công khai quyết định về việc chưa có điều kiện thi hành án là 03 tháng, kể từ ngày niêm yết.</w:t>
            </w:r>
          </w:p>
          <w:p w14:paraId="6751DE4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Trong thời hạn 03 ngày làm việc, kể từ ngày xác định được thông tin về sự thay đổi tên, địa chỉ, nghĩa vụ và điều kiện thi hành án của người phải thi hành án, cơ quan thi hành án dân sự đã công khai thông tin phải bổ sung, sửa đổi thông tin và công khai nội dung thay đổi.</w:t>
            </w:r>
          </w:p>
          <w:p w14:paraId="4AC8AEF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Trong thời hạn 02 ngày làm việc, kể từ ngày có quyết định đình chỉ thi hành án hoặc có văn bản xác nhận về việc người phải thi hành án đã thực hiện xong nghĩa vụ thi hành án, cơ quan thi hành án dân sự phải chấm dứt việc công khai thông tin trên Trang thông tin điện tử của Cục thi hành án dân sự để chấm dứt tích hợp trên Cổng thông tin điện tử của Tổng cục thi hành án dân sự.</w:t>
            </w:r>
          </w:p>
          <w:p w14:paraId="0FED38E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Trong thời hạn 02 ngày làm việc, kể từ ngày Ủy ban nhân dân cấp xã nhận được quyết định đình chỉ thi hành án hoặc có văn bản xác nhận về việc người phải thi hành án đã thực hiện xong nghĩa vụ thi hành án, Ủy ban nhân dân cấp xã phải chấm dứt niêm yết công khai.</w:t>
            </w:r>
          </w:p>
          <w:p w14:paraId="1AAC194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4. Ngân sách Nhà nước bảo đảm kinh phí đăng tải, cập nhật, bổ sung, sửa đổi, cung cấp thông tin của người phải thi hành án chưa có điều kiện thi hành án; duy trì, bảo dưỡng Cổng thông tin điện tử, Trang thông tin điện tử quy định tại khoản 1 và khoản 2 Điều này.</w:t>
            </w:r>
          </w:p>
          <w:p w14:paraId="40E2B26E" w14:textId="76FD3F13"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Bộ Tư pháp hướng dẫn việc đăng tải, cập nhật, bổ sung, sửa đổi, quản lý, khai thác, sử dụng, cung cấp thông tin của người phải thi hành án chưa có điều kiện thi hành án trên Trang thông tin điện tử của Cục thi hành án dân sự, Cổng thông tin điện tử của Tổng cục thi hành án dân sự thuộc Bộ Tư pháp; xây dựng cơ sở dữ liệu điện tử quốc gia về thi hành án dân sự.</w:t>
            </w:r>
          </w:p>
        </w:tc>
        <w:tc>
          <w:tcPr>
            <w:tcW w:w="6237" w:type="dxa"/>
          </w:tcPr>
          <w:p w14:paraId="510416D4" w14:textId="77777777" w:rsidR="004A06D8" w:rsidRPr="004A06D8" w:rsidRDefault="004A06D8" w:rsidP="004A06D8">
            <w:pPr>
              <w:numPr>
                <w:ilvl w:val="0"/>
                <w:numId w:val="6"/>
              </w:numPr>
              <w:suppressAutoHyphens/>
              <w:spacing w:before="120" w:after="120" w:line="288" w:lineRule="auto"/>
              <w:ind w:left="1" w:firstLineChars="187" w:firstLine="518"/>
              <w:jc w:val="both"/>
              <w:textDirection w:val="btLr"/>
              <w:textAlignment w:val="top"/>
              <w:outlineLvl w:val="0"/>
              <w:rPr>
                <w:rFonts w:ascii="Times New Roman" w:eastAsia="Times New Roman" w:hAnsi="Times New Roman" w:cs="Times New Roman"/>
                <w:spacing w:val="-4"/>
                <w:sz w:val="28"/>
              </w:rPr>
            </w:pPr>
            <w:r w:rsidRPr="004A06D8">
              <w:rPr>
                <w:rFonts w:ascii="Times New Roman" w:eastAsia="Times New Roman" w:hAnsi="Times New Roman" w:cs="Times New Roman"/>
                <w:b/>
                <w:bCs/>
                <w:spacing w:val="-4"/>
                <w:sz w:val="28"/>
              </w:rPr>
              <w:lastRenderedPageBreak/>
              <w:t>Công khai thông tin của người phải thi hành án chưa có điều kiện thi hành (Điều 11 Nghị định 62)</w:t>
            </w:r>
          </w:p>
          <w:p w14:paraId="24EC9EC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82" w:name="_heading=h.kflo2m7f9ic7" w:colFirst="0" w:colLast="0"/>
            <w:bookmarkEnd w:id="182"/>
            <w:r w:rsidRPr="004A06D8">
              <w:rPr>
                <w:rFonts w:ascii="Times New Roman" w:eastAsia="Times New Roman" w:hAnsi="Times New Roman" w:cs="Times New Roman"/>
                <w:sz w:val="28"/>
              </w:rPr>
              <w:t xml:space="preserve">1. Trong thời hạn 05 ngày làm việc kể từ ngày ra quyết định về việc chưa có điều kiện thi hành án, cơ quan thi hành án dân sự đăng tải công khai thông tin về tên, địa chỉ, nghĩa vụ thi hành án của người phải thi hành án trên </w:t>
            </w:r>
            <w:r w:rsidRPr="004A06D8">
              <w:rPr>
                <w:rFonts w:ascii="Times New Roman" w:eastAsia="Times New Roman" w:hAnsi="Times New Roman" w:cs="Times New Roman"/>
                <w:i/>
                <w:iCs/>
                <w:sz w:val="28"/>
              </w:rPr>
              <w:t>Cổng, trang thông tin điện tử của cơ quan quản lý thi hành án dân sự, cơ quan thi hành án dân sự</w:t>
            </w:r>
            <w:r w:rsidRPr="004A06D8">
              <w:rPr>
                <w:rFonts w:ascii="Times New Roman" w:eastAsia="Times New Roman" w:hAnsi="Times New Roman" w:cs="Times New Roman"/>
                <w:sz w:val="28"/>
              </w:rPr>
              <w:t>.</w:t>
            </w:r>
          </w:p>
          <w:p w14:paraId="24939BF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83" w:name="_heading=h.ukul2p4127go" w:colFirst="0" w:colLast="0"/>
            <w:bookmarkEnd w:id="183"/>
            <w:r w:rsidRPr="004A06D8">
              <w:rPr>
                <w:rFonts w:ascii="Times New Roman" w:eastAsia="Times New Roman" w:hAnsi="Times New Roman" w:cs="Times New Roman"/>
                <w:sz w:val="28"/>
              </w:rPr>
              <w:t>2. Trong thời hạn 03 ngày làm việc kể từ ngày xác định được thông tin về sự thay đổi tên, địa chỉ, nghĩa vụ và điều kiện thi hành án của người phải thi hành án, cơ quan thi hành án dân sự đã công khai thông tin phải bổ sung, sửa đổi thông tin và công khai nội dung thay đổi.</w:t>
            </w:r>
          </w:p>
          <w:p w14:paraId="4DD35FF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184" w:name="_heading=h.ejizh5t4a2je" w:colFirst="0" w:colLast="0"/>
            <w:bookmarkEnd w:id="184"/>
            <w:r w:rsidRPr="004A06D8">
              <w:rPr>
                <w:rFonts w:ascii="Times New Roman" w:eastAsia="Times New Roman" w:hAnsi="Times New Roman" w:cs="Times New Roman"/>
                <w:sz w:val="28"/>
              </w:rPr>
              <w:t xml:space="preserve">3. Trong thời hạn 02 ngày làm việc kể từ ngày có quyết định đình chỉ thi hành án hoặc có văn bản xác nhận về việc người phải thi hành án đã thực hiện xong nghĩa vụ thi hành án </w:t>
            </w:r>
            <w:r w:rsidRPr="004A06D8">
              <w:rPr>
                <w:rFonts w:ascii="Times New Roman" w:eastAsia="Times New Roman" w:hAnsi="Times New Roman" w:cs="Times New Roman"/>
                <w:i/>
                <w:iCs/>
                <w:sz w:val="28"/>
              </w:rPr>
              <w:t>hoặc có thông báo gửi lại yêu cầu thi hành án</w:t>
            </w:r>
            <w:r w:rsidRPr="004A06D8">
              <w:rPr>
                <w:rFonts w:ascii="Times New Roman" w:eastAsia="Times New Roman" w:hAnsi="Times New Roman" w:cs="Times New Roman"/>
                <w:sz w:val="28"/>
              </w:rPr>
              <w:t xml:space="preserve">, cơ quan thi hành án dân sự phải chấm dứt việc công khai thông tin trên </w:t>
            </w:r>
            <w:r w:rsidRPr="004A06D8">
              <w:rPr>
                <w:rFonts w:ascii="Times New Roman" w:eastAsia="Times New Roman" w:hAnsi="Times New Roman" w:cs="Times New Roman"/>
                <w:i/>
                <w:iCs/>
                <w:sz w:val="28"/>
              </w:rPr>
              <w:t>Cổng, trang thông tin điện tử của cơ quan quản lý thi hành án dân sự, cơ quan thi hành án dân sự</w:t>
            </w:r>
            <w:r w:rsidRPr="004A06D8">
              <w:rPr>
                <w:rFonts w:ascii="Times New Roman" w:eastAsia="Times New Roman" w:hAnsi="Times New Roman" w:cs="Times New Roman"/>
                <w:sz w:val="28"/>
              </w:rPr>
              <w:t>.</w:t>
            </w:r>
          </w:p>
          <w:p w14:paraId="1A569468" w14:textId="411595FE"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185" w:name="_heading=h.b3c4qk8do6nw" w:colFirst="0" w:colLast="0"/>
            <w:bookmarkStart w:id="186" w:name="_heading=h.rh3sun1n6pf8" w:colFirst="0" w:colLast="0"/>
            <w:bookmarkStart w:id="187" w:name="_heading=h.r7p2ulvu9ai4" w:colFirst="0" w:colLast="0"/>
            <w:bookmarkEnd w:id="185"/>
            <w:bookmarkEnd w:id="186"/>
            <w:bookmarkEnd w:id="187"/>
            <w:r w:rsidRPr="004A06D8">
              <w:rPr>
                <w:rFonts w:ascii="Times New Roman" w:eastAsia="Times New Roman" w:hAnsi="Times New Roman" w:cs="Times New Roman"/>
                <w:sz w:val="28"/>
              </w:rPr>
              <w:t>4. Bộ Tư pháp hướng dẫn việc đăng tải, cập nhật, bổ sung, sửa đổi, quản lý, khai thác, sử dụng, cung cấp thông tin của người phải thi hành án chưa có điều kiện thi hành án.</w:t>
            </w:r>
          </w:p>
        </w:tc>
        <w:tc>
          <w:tcPr>
            <w:tcW w:w="3685" w:type="dxa"/>
          </w:tcPr>
          <w:p w14:paraId="0ADAB11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188" w:name="_heading=h.qiw3pmfymmsv" w:colFirst="0" w:colLast="0"/>
            <w:bookmarkEnd w:id="188"/>
            <w:r w:rsidRPr="004A06D8">
              <w:rPr>
                <w:rFonts w:ascii="Times New Roman" w:eastAsia="Times New Roman" w:hAnsi="Times New Roman" w:cs="Times New Roman"/>
                <w:b/>
                <w:bCs/>
                <w:sz w:val="28"/>
                <w:szCs w:val="28"/>
              </w:rPr>
              <w:lastRenderedPageBreak/>
              <w:t>- Điều này quy định chi tiết Điều 38 tại Luật THADS</w:t>
            </w:r>
          </w:p>
        </w:tc>
      </w:tr>
      <w:tr w:rsidR="004A06D8" w:rsidRPr="004A06D8" w14:paraId="26AC56DF" w14:textId="77777777" w:rsidTr="004A06D8">
        <w:tc>
          <w:tcPr>
            <w:tcW w:w="5954" w:type="dxa"/>
          </w:tcPr>
          <w:p w14:paraId="00CA80E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89" w:name="bookmark=id.4sa9ro3mqh6k" w:colFirst="0" w:colLast="0"/>
            <w:bookmarkEnd w:id="189"/>
            <w:r w:rsidRPr="004A06D8">
              <w:rPr>
                <w:rFonts w:ascii="Times New Roman" w:eastAsia="Times New Roman" w:hAnsi="Times New Roman" w:cs="Times New Roman"/>
                <w:b/>
                <w:bCs/>
                <w:sz w:val="28"/>
                <w:szCs w:val="28"/>
              </w:rPr>
              <w:lastRenderedPageBreak/>
              <w:t>Điều 58. Bảo quản tài sản thi hành án (Luật 2008)</w:t>
            </w:r>
          </w:p>
          <w:p w14:paraId="73BEE73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Việc giao bảo quản tài sản phải được lập biên bản ghi rõ loại tài sản, tình trạng tài sản, giờ, ngày, tháng, năm giao; họ, tên Chấp hành viên, đương sự, người được giao bảo quản, người làm chứng, nếu có; quyền, nghĩa vụ của người được giao bảo quản tài sản và có chữ ký của các bên. Trường hợp có người từ chối ký thì phải ghi vào biên bản và nêu rõ lý do.</w:t>
            </w:r>
          </w:p>
          <w:p w14:paraId="7DBA2C8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Người được giao bảo quản tài sản quy định tại điểm b khoản 1 Điều này được trả thù lao và được thanh toán chi phí bảo quản tài sản. Thù lao và chi phí bảo quản tài sản do người phải thi hành án chịu, trừ trường hợp pháp luật có quy định khác.</w:t>
            </w:r>
          </w:p>
          <w:p w14:paraId="6A4A28C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lastRenderedPageBreak/>
              <w:t>4. Biên bản giao bảo quản tài sản được giao cho đương sự, người có quyền lợi, nghĩa vụ liên quan, người được giao bảo quản tài sản hoặc người đang sử dụng, bảo quản tài sản và lưu hồ sơ thi hành án.</w:t>
            </w:r>
          </w:p>
          <w:p w14:paraId="3A0A508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Người được giao bảo quản tài sản vi phạm quy định của pháp luật trong việc bảo quản tài sản thì tùy theo tính chất, mức độ vi phạm mà bị xử phạt hành chính, xử lý kỷ luật hoặc bị truy cứu trách nhiệm hình sự, nếu gây thiệt hại thì phải bồi thường theo quy định của pháp luật.</w:t>
            </w:r>
          </w:p>
          <w:p w14:paraId="38BF16E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190" w:name="bookmark=id.qef875jb0tca" w:colFirst="0" w:colLast="0"/>
            <w:bookmarkEnd w:id="190"/>
            <w:r w:rsidRPr="004A06D8">
              <w:rPr>
                <w:rFonts w:ascii="Times New Roman" w:eastAsia="Times New Roman" w:hAnsi="Times New Roman" w:cs="Times New Roman"/>
                <w:b/>
                <w:bCs/>
                <w:sz w:val="28"/>
                <w:szCs w:val="28"/>
              </w:rPr>
              <w:t>Điều 112. Tạm giao quản lý, khai thác, sử dụng diện tích đất đã kê biên (Luật 2008)</w:t>
            </w:r>
          </w:p>
          <w:p w14:paraId="15DEF5B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diện tích đất đã kê biên đang do người phải thi hành án quản lý, khai thác, sử dụng thì Chấp hành viên tạm giao diện tích đất đã kê biên cho người đó.</w:t>
            </w:r>
          </w:p>
          <w:p w14:paraId="2586084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diện tích đất đã kê biên đang do tổ chức hoặc cá nhân khác quản lý, khai thác, sử dụng thì </w:t>
            </w:r>
            <w:r w:rsidRPr="004A06D8">
              <w:rPr>
                <w:rFonts w:ascii="Times New Roman" w:eastAsia="Times New Roman" w:hAnsi="Times New Roman" w:cs="Times New Roman"/>
                <w:strike/>
                <w:sz w:val="28"/>
                <w:szCs w:val="28"/>
              </w:rPr>
              <w:t>tạm</w:t>
            </w:r>
            <w:r w:rsidRPr="004A06D8">
              <w:rPr>
                <w:rFonts w:ascii="Times New Roman" w:eastAsia="Times New Roman" w:hAnsi="Times New Roman" w:cs="Times New Roman"/>
                <w:sz w:val="28"/>
                <w:szCs w:val="28"/>
              </w:rPr>
              <w:t xml:space="preserve"> giao cho tổ chức, cá nhân đó.</w:t>
            </w:r>
          </w:p>
          <w:p w14:paraId="21F7B97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phải thi hành án hoặc tổ chức, cá nhân quy định tại khoản 1 Điều này không nhận thì Chấp hành viên tạm giao diện tích đất đã kê biên cho tổ chức, cá nhân khác quản lý, khai thác, sử dụng. Trường hợp không có tổ chức, cá nhân nào nhận thì cơ quan thi hành án dân sự tiến hành ngay việc định giá và bán đấu giá theo quy định của pháp luật.</w:t>
            </w:r>
          </w:p>
          <w:p w14:paraId="379232B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Việc tạm giao quản lý, khai thác, sử dụng đất đã kê biên phải được lập biên bản, trong đó ghi rõ:</w:t>
            </w:r>
          </w:p>
          <w:p w14:paraId="7EB06A5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a) Diện tích, loại đất, vị trí, số thửa đất, số bản đồ;</w:t>
            </w:r>
          </w:p>
          <w:p w14:paraId="50EBD5C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Hiện trạng sử dụng đất;</w:t>
            </w:r>
          </w:p>
          <w:p w14:paraId="0276302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Thời hạn tạm giao quản lý, khai thác, sử dụng đất;</w:t>
            </w:r>
          </w:p>
          <w:p w14:paraId="0B222CB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Quyền và nghĩa vụ cụ thể của người được tạm giao quản lý, khai thác, sử dụng đất.</w:t>
            </w:r>
          </w:p>
          <w:p w14:paraId="498FF7CD" w14:textId="6C69B330"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Trong thời hạn tạm giao quản lý, khai thác, sử dụng đất đã kê biên, người được tạm giao không được chuyển đổi, chuyển nhượng, cho thuê, cho thuê lại, tặng cho, để thừa kế, thế chấp, hoặc góp vốn bằng quyền sử dụng đất; không được làm thay đổi hiện trạng sử dụng đất; không được sử dụng đất trái mục đích.</w:t>
            </w:r>
          </w:p>
        </w:tc>
        <w:tc>
          <w:tcPr>
            <w:tcW w:w="6237" w:type="dxa"/>
          </w:tcPr>
          <w:p w14:paraId="7428168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Bảo quản, khai thác, sử dụng tài sản thi hành án (Điều 58, Điều 112 Luật 2008)</w:t>
            </w:r>
          </w:p>
          <w:p w14:paraId="40F4158D"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1" w:name="_heading=h.fk1ep3dtgjbf" w:colFirst="0" w:colLast="0"/>
            <w:bookmarkEnd w:id="191"/>
            <w:r w:rsidRPr="004A06D8">
              <w:rPr>
                <w:rFonts w:ascii="Times New Roman" w:eastAsia="Times New Roman" w:hAnsi="Times New Roman" w:cs="Times New Roman"/>
                <w:i/>
                <w:iCs/>
                <w:sz w:val="28"/>
              </w:rPr>
              <w:t>1. Trường hợp người phải thi hành án, người thân thích của họ được giao bảo quản tài sản thì phải cam kết thực hiện đúng yêu cầu của Chấp hành viên trong quá trình tổ chức thi hành án.</w:t>
            </w:r>
          </w:p>
          <w:p w14:paraId="6EEB8F2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2. Kho bạc nhà nước được giao bảo quản tài sản theo quy định tại điểm b khoản 1 Điều 40 của Luật Thi hành án dân sự là Kho bạc nhà nước khu vực quản lý địa bàn nơi có trụ sở của cơ quan thi hành án dân sự.</w:t>
            </w:r>
          </w:p>
          <w:p w14:paraId="5DE079B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bookmarkStart w:id="192" w:name="_heading=h.7eo69l4tdvv" w:colFirst="0" w:colLast="0"/>
            <w:bookmarkEnd w:id="192"/>
            <w:r w:rsidRPr="004A06D8">
              <w:rPr>
                <w:rFonts w:ascii="Times New Roman" w:eastAsia="Times New Roman" w:hAnsi="Times New Roman" w:cs="Times New Roman"/>
                <w:i/>
                <w:iCs/>
                <w:sz w:val="28"/>
              </w:rPr>
              <w:t xml:space="preserve">3. Trường hợp giao cho cơ quan, tổ chức, cá nhân cung cấp dịch vụ bảo quản tài sản thì Chấp hành viên ký hợp đồng dịch vụ với cơ quan, tổ chức, cá nhân đó. </w:t>
            </w:r>
            <w:r w:rsidRPr="004A06D8">
              <w:rPr>
                <w:rFonts w:ascii="Times New Roman" w:eastAsia="Times New Roman" w:hAnsi="Times New Roman" w:cs="Times New Roman"/>
                <w:i/>
                <w:iCs/>
                <w:sz w:val="28"/>
              </w:rPr>
              <w:lastRenderedPageBreak/>
              <w:t>Hợp đồng phải có nội dung về chi phí, điều kiện bảo quản, trách nhiệm của bên nhận bảo quản và các nội dung khác có liên quan.</w:t>
            </w:r>
          </w:p>
          <w:p w14:paraId="07AAC06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Trường hợp có căn cứ xác định chi phí thuê bảo quản tài sản lớn hơn giá trị tài sản thì cơ quan thi hành án dân sự thông báo và ấn định thời hạn 05 ngày làm việc kể từ ngày được thông báo hợp lệ để người phải thi hành án tự bảo quản tài sản. Hết thời hạn đã ấn định, Chấp hành viên thanh lý hợp đồng với cơ quan, tổ chức, cá nhân được giao bảo quản tài sản. Cơ quan thi hành án không chịu trách nhiệm về việc tài sản có mất mát, hư hỏng nếu người phải thi hành án không nhận hoặc không tự bảo quản tài sản. </w:t>
            </w:r>
          </w:p>
          <w:p w14:paraId="3CA3A4C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4. Việc giao bảo quản tài sản phải được lập thành biên bản ghi rõ loại tài sản, tình trạng tài sản, giờ, ngày, tháng, năm giao; họ, tên Chấp hành viên, đương sự, người được giao bảo quản, người làm chứng, (nếu có); quyền, nghĩa vụ của người được giao bảo quản tài sản; </w:t>
            </w:r>
            <w:r w:rsidRPr="004A06D8">
              <w:rPr>
                <w:rFonts w:ascii="Times New Roman" w:eastAsia="Times New Roman" w:hAnsi="Times New Roman" w:cs="Times New Roman"/>
                <w:i/>
                <w:sz w:val="28"/>
              </w:rPr>
              <w:t xml:space="preserve">cam kết của người được giao bảo quản theo quy định tại khoản 1 Điều này </w:t>
            </w:r>
            <w:r w:rsidRPr="004A06D8">
              <w:rPr>
                <w:rFonts w:ascii="Times New Roman" w:eastAsia="Times New Roman" w:hAnsi="Times New Roman" w:cs="Times New Roman"/>
                <w:sz w:val="28"/>
              </w:rPr>
              <w:t>và có chữ ký của các bên. Trường hợp có người từ chối ký thì phải ghi vào biên bản và nêu rõ lý do.</w:t>
            </w:r>
          </w:p>
          <w:p w14:paraId="6CF54812"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3" w:name="_heading=h.bu9unhc76rgc" w:colFirst="0" w:colLast="0"/>
            <w:bookmarkEnd w:id="193"/>
            <w:r w:rsidRPr="004A06D8">
              <w:rPr>
                <w:rFonts w:ascii="Times New Roman" w:eastAsia="Times New Roman" w:hAnsi="Times New Roman" w:cs="Times New Roman"/>
                <w:sz w:val="28"/>
              </w:rPr>
              <w:t xml:space="preserve">Người được giao bảo quản tài sản quy định tại điểm c khoản 1 Điều 40 của Luật Thi hành án dân sự được trả thù lao và được thanh toán chi phí bảo quản tài sản. </w:t>
            </w:r>
            <w:bookmarkStart w:id="194" w:name="_heading=h.hs76c0ilkqie" w:colFirst="0" w:colLast="0"/>
            <w:bookmarkEnd w:id="194"/>
          </w:p>
          <w:p w14:paraId="18DADC5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 xml:space="preserve">5. </w:t>
            </w:r>
            <w:r w:rsidRPr="004A06D8">
              <w:rPr>
                <w:rFonts w:ascii="Times New Roman" w:eastAsia="Times New Roman" w:hAnsi="Times New Roman" w:cs="Times New Roman"/>
                <w:i/>
                <w:iCs/>
                <w:sz w:val="28"/>
              </w:rPr>
              <w:t>Việc giao bảo quản tài sản thi hành án là quyền sử dụng đất theo quy định tại khoản 2 Điều 40 của Luật Thi hành án dân sự</w:t>
            </w:r>
            <w:r w:rsidRPr="004A06D8">
              <w:rPr>
                <w:rFonts w:ascii="Times New Roman" w:eastAsia="Times New Roman" w:hAnsi="Times New Roman" w:cs="Times New Roman"/>
                <w:sz w:val="28"/>
              </w:rPr>
              <w:t xml:space="preserve"> phải được lập thành biên bản, trong đó ghi rõ:</w:t>
            </w:r>
          </w:p>
          <w:p w14:paraId="1F42D9FB"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5" w:name="_heading=h.4y8olwqpwu6p" w:colFirst="0" w:colLast="0"/>
            <w:bookmarkEnd w:id="195"/>
            <w:r w:rsidRPr="004A06D8">
              <w:rPr>
                <w:rFonts w:ascii="Times New Roman" w:eastAsia="Times New Roman" w:hAnsi="Times New Roman" w:cs="Times New Roman"/>
                <w:sz w:val="28"/>
              </w:rPr>
              <w:t>a) Diện tích, loại đất, vị trí, số thửa đất, số bản đồ;</w:t>
            </w:r>
          </w:p>
          <w:p w14:paraId="62B141C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6" w:name="_heading=h.y0kpcqot0tjh" w:colFirst="0" w:colLast="0"/>
            <w:bookmarkEnd w:id="196"/>
            <w:r w:rsidRPr="004A06D8">
              <w:rPr>
                <w:rFonts w:ascii="Times New Roman" w:eastAsia="Times New Roman" w:hAnsi="Times New Roman" w:cs="Times New Roman"/>
                <w:sz w:val="28"/>
              </w:rPr>
              <w:t>b) Hiện trạng sử dụng đất;</w:t>
            </w:r>
          </w:p>
          <w:p w14:paraId="45348592"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7" w:name="_heading=h.xhisv582zpkl" w:colFirst="0" w:colLast="0"/>
            <w:bookmarkEnd w:id="197"/>
            <w:r w:rsidRPr="004A06D8">
              <w:rPr>
                <w:rFonts w:ascii="Times New Roman" w:eastAsia="Times New Roman" w:hAnsi="Times New Roman" w:cs="Times New Roman"/>
                <w:sz w:val="28"/>
              </w:rPr>
              <w:t xml:space="preserve">c) Thời hạn giao quản lý, khai thác, sử dụng đất; </w:t>
            </w:r>
          </w:p>
          <w:p w14:paraId="0AF5009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8" w:name="_heading=h.kjsf62kwrub4" w:colFirst="0" w:colLast="0"/>
            <w:bookmarkEnd w:id="198"/>
            <w:r w:rsidRPr="004A06D8">
              <w:rPr>
                <w:rFonts w:ascii="Times New Roman" w:eastAsia="Times New Roman" w:hAnsi="Times New Roman" w:cs="Times New Roman"/>
                <w:sz w:val="28"/>
              </w:rPr>
              <w:t>d) Quyền và nghĩa vụ cụ thể của người được giao quản lý, khai thác, sử dụng đất.</w:t>
            </w:r>
          </w:p>
          <w:p w14:paraId="74237BE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199" w:name="_heading=h.enlr5brfcss8" w:colFirst="0" w:colLast="0"/>
            <w:bookmarkEnd w:id="199"/>
            <w:r w:rsidRPr="004A06D8">
              <w:rPr>
                <w:rFonts w:ascii="Times New Roman" w:eastAsia="Times New Roman" w:hAnsi="Times New Roman" w:cs="Times New Roman"/>
                <w:sz w:val="28"/>
              </w:rPr>
              <w:t>6. Biên bản giao bảo quản tài sản được giao cho đương sự, người có quyền lợi, nghĩa vụ liên quan, người được giao bảo quản tài sản hoặc người đang sử dụng, bảo quản tài sản và lưu hồ sơ thi hành án.</w:t>
            </w:r>
          </w:p>
          <w:p w14:paraId="2EC19402" w14:textId="1056880C"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i/>
                <w:iCs/>
                <w:sz w:val="28"/>
                <w:szCs w:val="28"/>
              </w:rPr>
            </w:pPr>
            <w:bookmarkStart w:id="200" w:name="_heading=h.d69rfdqphbs7" w:colFirst="0" w:colLast="0"/>
            <w:bookmarkStart w:id="201" w:name="_heading=h.o3u2sf7tgjfv" w:colFirst="0" w:colLast="0"/>
            <w:bookmarkEnd w:id="200"/>
            <w:bookmarkEnd w:id="201"/>
            <w:r w:rsidRPr="004A06D8">
              <w:rPr>
                <w:rFonts w:ascii="Times New Roman" w:eastAsia="Times New Roman" w:hAnsi="Times New Roman" w:cs="Times New Roman"/>
                <w:i/>
                <w:iCs/>
                <w:sz w:val="28"/>
              </w:rPr>
              <w:t>7. Trường hợp cần ngăn chặn việc tẩu tán, hủy hoại tài sản hoặc cản trở việc tổ chức thi hành án thì cơ quan thi hành án dân sự giao cho tổ chức, cá nhân khác bảo quản.</w:t>
            </w:r>
          </w:p>
        </w:tc>
        <w:tc>
          <w:tcPr>
            <w:tcW w:w="3685" w:type="dxa"/>
          </w:tcPr>
          <w:p w14:paraId="7C5B10B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02" w:name="_heading=h.7kbxw36z9zaz" w:colFirst="0" w:colLast="0"/>
            <w:bookmarkEnd w:id="202"/>
            <w:r w:rsidRPr="004A06D8">
              <w:rPr>
                <w:rFonts w:ascii="Times New Roman" w:eastAsia="Times New Roman" w:hAnsi="Times New Roman" w:cs="Times New Roman"/>
                <w:b/>
                <w:bCs/>
                <w:sz w:val="28"/>
                <w:szCs w:val="28"/>
              </w:rPr>
              <w:lastRenderedPageBreak/>
              <w:t>- Điều này hướng dẫn Điều 40 tại Luật THADS</w:t>
            </w:r>
          </w:p>
          <w:p w14:paraId="4C9C61AB"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265BB144"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575D4139" w14:textId="77777777" w:rsidTr="004A06D8">
        <w:tc>
          <w:tcPr>
            <w:tcW w:w="5954" w:type="dxa"/>
          </w:tcPr>
          <w:p w14:paraId="3C8D625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15. Chuyển giao quyền, nghĩa vụ thi hành án (Nghị định 62)</w:t>
            </w:r>
          </w:p>
          <w:p w14:paraId="17022EF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Quyền, nghĩa vụ thi hành án được chuyển giao cho người khác theo quy định của pháp luật về thừa kế quy định tại khoản 2 Điều 54 Luật Thi hành án dân sự thực hiện như sau:</w:t>
            </w:r>
          </w:p>
          <w:p w14:paraId="49D1B77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Trường hợp thi hành nghĩa vụ về trả tài sản mà người phải thi hành án đã chết nhưng có người đang trực tiếp quản lý, sử dụng tài sản đó thì cơ </w:t>
            </w:r>
            <w:r w:rsidRPr="004A06D8">
              <w:rPr>
                <w:rFonts w:ascii="Times New Roman" w:eastAsia="Times New Roman" w:hAnsi="Times New Roman" w:cs="Times New Roman"/>
                <w:sz w:val="28"/>
                <w:szCs w:val="28"/>
              </w:rPr>
              <w:lastRenderedPageBreak/>
              <w:t>quan thi hành án dân sự ấn định trong thời hạn 30 ngày, kể từ ngày được thông báo hợp lệ, để người quản lý, sử dụng tài sản của người phải thi hành án giao tài sản cho người được thi hành án. Hết thời hạn này mà họ không thực hiện thì cơ quan thi hành án dân sự tổ chức giao tài sản, kể cả cưỡng chế giao tài sản cho người được thi hành án theo quy định của pháp luật.</w:t>
            </w:r>
          </w:p>
          <w:p w14:paraId="0D7921D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Trường hợp người phải thi hành nghĩa vụ về thanh toán tiền đã chết mà có để lại tài sản thì cơ quan thi hành án dân sự có văn bản thông báo, ấn định trong thời hạn 30 ngày, kể từ ngày được thông báo hợp lệ, để người thừa kế hoặc người quản lý di sản của người phải thi hành án thỏa thuận thực hiện nghĩa vụ thi hành án của người phải thi hành án để lại. Hết thời hạn này, nếu người thừa kế hoặc người quản lý di sản không thỏa thuận hoặc không thỏa thuận được việc thực hiện nghĩa vụ của người phải thi hành án thì cơ quan thi hành án dân sự áp dụng biện pháp bảo đảm, biện pháp cưỡng chế thi hành án đối với tài sản để lại của người phải thi hành án để đảm bảo thi hành án, đồng thời ấn định trong thời hạn 30 ngày, kể từ ngày được thông báo hợp lệ, để những người liên quan đến tài sản thực hiện quyền khởi kiện phân chia di sản thừa kế. Hết thời hạn thông báo về thực hiện quyền khởi kiện phân chia di sản thừa kế mà không có người khởi kiện thì cơ quan thi hành án dân sự xử lý tài sản để thi hành án.</w:t>
            </w:r>
          </w:p>
          <w:p w14:paraId="7B14BA8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chưa xác định được người thừa kế thì cơ quan thi hành án dân sự thông báo công khai trên phương tiện thông tin đại chúng và niêm yết tại </w:t>
            </w:r>
            <w:r w:rsidRPr="004A06D8">
              <w:rPr>
                <w:rFonts w:ascii="Times New Roman" w:eastAsia="Times New Roman" w:hAnsi="Times New Roman" w:cs="Times New Roman"/>
                <w:sz w:val="28"/>
                <w:szCs w:val="28"/>
              </w:rPr>
              <w:lastRenderedPageBreak/>
              <w:t>nơi có tài sản, trụ sở Ủy ban nhân dân cấp xã nơi có tài sản trong thời gian 03 tháng, kể từ ngày thông báo, niêm yết để người thừa kế biết, liên hệ và thực hiện nghĩa vụ thi hành án của người phải thi hành án để lại; hết thời hạn này mà không có người khai nhận thừa kế thì cơ quan thi hành án dân sự xử lý tài sản để thi hành án.</w:t>
            </w:r>
          </w:p>
          <w:p w14:paraId="6544C36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Việc chuyển giao quyền, nghĩa vụ thi hành án theo quy định tại khoản 4 Điều 54 Luật Thi hành án dân sự được thực hiện theo quy định của Bộ luật Dân sự về chuyển giao quyền, nghĩa vụ; không được ảnh hưởng đến quyền và lợi ích hợp pháp của của tổ chức, cá nhân khác và phải được lập thành văn bản có chữ ký xác nhận của người chuyển giao, người nhận chuyển giao quyền, nghĩa vụ thi hành án.</w:t>
            </w:r>
          </w:p>
          <w:p w14:paraId="1A0A2C8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người được thi hành án chuyển giao một phần hoặc toàn bộ quyền được thi hành án của mình cho người thứ ba thì người thứ ba trở thành người được thi hành án tương ứng với phần quyền được chuyển giao và có các nghĩa vụ của người được thi hành án theo quy định của Luật Thi hành án dân sự. Người chuyển giao quyền về thi hành án phải thông báo bằng văn bản cho người phải thi hành án, cơ quan thi hành án dân sự đang tổ chức việc thi hành án biết về việc chuyển giao quyền về thi hành án. Việc chuyển giao quyền về thi hành án không cần có sự đồng ý của người phải thi hành án, trừ trường hợp có thỏa thuận hoặc pháp luật có quy định khác.</w:t>
            </w:r>
          </w:p>
          <w:p w14:paraId="135A06A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Trường hợp người phải thi hành án chuyển giao nghĩa vụ thi hành án cho người thứ ba thì phải được sự đồng ý của người được thi hành án. Người nhận chuyển giao nghĩa vụ có các nghĩa vụ của người phải thi hành án, nếu không tự nguyện thi hành thì bị áp dụng biện pháp bảo đảm, biện pháp cưỡng chế thi hành án theo quy định của Luật Thi hành án dân sự.</w:t>
            </w:r>
          </w:p>
          <w:p w14:paraId="7FBE6B44"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Việc ra quyết định chuyển giao quyền, nghĩa vụ thi hành án theo quy định tại khoản 1 Điều 54 của Luật Thi hành án dân sự phải trên cơ sở quyết định của cơ quan có thẩm quyền, phù hợp với pháp luật về thi hành án dân sự và pháp luật khác có liên quan.</w:t>
            </w:r>
          </w:p>
          <w:p w14:paraId="472602C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Khi thực hiện chuyển giao quyền, nghĩa vụ theo Điều 54 của Luật Thi hành án dân sự, Thủ trưởng cơ quan thi hành án dân sự ra quyết định thu hồi quyết định thi hành án cũ, ra quyết định thi hành án mới tương ứng với phần quyền, nghĩa vụ được chuyển giao và phần quyền chưa được chuyển giao (nếu có).</w:t>
            </w:r>
          </w:p>
          <w:p w14:paraId="1845FF9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 Xác minh điều kiện thi hành án (TTLT11)</w:t>
            </w:r>
          </w:p>
          <w:p w14:paraId="506AEF2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Đối với trường hợp đình chỉ thi hành án do người được thi hành án chết mà không có người thừa kế thì phải xác minh qua chính quyền địa phương, cơ quan quản lý hộ khẩu, nơi cư trú hoặc nơi cư trú cuối cùng của người được thi hành án. Kết quả xác minh thông báo công khai trên phương tiện thông tin đại chúng ở trung ương để người có </w:t>
            </w:r>
            <w:r w:rsidRPr="004A06D8">
              <w:rPr>
                <w:rFonts w:ascii="Times New Roman" w:eastAsia="Times New Roman" w:hAnsi="Times New Roman" w:cs="Times New Roman"/>
                <w:sz w:val="28"/>
                <w:szCs w:val="28"/>
              </w:rPr>
              <w:lastRenderedPageBreak/>
              <w:t>quyền, nghĩa vụ liên quan biết và bảo vệ quyền, lợi ích hợp pháp của họ. Hết thời hạn 30 ngày, kể từ ngày thông báo công khai hợp lệ mà không có người khiếu nại thì được coi là có căn cứ đình chỉ thi hành án.</w:t>
            </w:r>
          </w:p>
          <w:p w14:paraId="3165F7A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8. Việc ủy quyền, chuyển giao quyền và nghĩa vụ của người phải thi hành án (TTLT11)</w:t>
            </w:r>
          </w:p>
          <w:p w14:paraId="2FDA698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người phải thi hành án đã chuyển giao toàn bộ quyền, nghĩa vụ cho người khác theo quy định tại </w:t>
            </w:r>
            <w:bookmarkStart w:id="203" w:name="bookmark=id.ga79njafcpua" w:colFirst="0" w:colLast="0"/>
            <w:bookmarkEnd w:id="203"/>
            <w:r w:rsidRPr="004A06D8">
              <w:rPr>
                <w:rFonts w:ascii="Times New Roman" w:eastAsia="Times New Roman" w:hAnsi="Times New Roman" w:cs="Times New Roman"/>
                <w:sz w:val="28"/>
                <w:szCs w:val="28"/>
              </w:rPr>
              <w:t>khoản 4 Điều 54 Luật Thi hành án dân sự và </w:t>
            </w:r>
            <w:bookmarkStart w:id="204" w:name="bookmark=id.jvs05k955t0" w:colFirst="0" w:colLast="0"/>
            <w:bookmarkEnd w:id="204"/>
            <w:r w:rsidRPr="004A06D8">
              <w:rPr>
                <w:rFonts w:ascii="Times New Roman" w:eastAsia="Times New Roman" w:hAnsi="Times New Roman" w:cs="Times New Roman"/>
                <w:sz w:val="28"/>
                <w:szCs w:val="28"/>
              </w:rPr>
              <w:t>khoản 2 Điều 15 Nghị định số 62/2015/NĐ-CP ngày 18 tháng 7 năm 2015 quy định chi tiết và hướng dẫn thi hành một số điều của </w:t>
            </w:r>
            <w:bookmarkStart w:id="205" w:name="bookmark=id.9rqyoc9vfdsa" w:colFirst="0" w:colLast="0"/>
            <w:bookmarkEnd w:id="205"/>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 thì không bị xem xét tạm hoãn xuất cảnh.</w:t>
            </w:r>
          </w:p>
          <w:p w14:paraId="0BCFBAE0" w14:textId="54FD97DE"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phải thi hành án ủy quyền cho người khác thực hiện nghĩa vụ thi hành án theo quy định tại </w:t>
            </w:r>
            <w:bookmarkStart w:id="206" w:name="bookmark=id.soqyyjqjfuw8" w:colFirst="0" w:colLast="0"/>
            <w:bookmarkEnd w:id="206"/>
            <w:r w:rsidRPr="004A06D8">
              <w:rPr>
                <w:rFonts w:ascii="Times New Roman" w:eastAsia="Times New Roman" w:hAnsi="Times New Roman" w:cs="Times New Roman"/>
                <w:sz w:val="28"/>
                <w:szCs w:val="28"/>
              </w:rPr>
              <w:t>điểm b khoản 2 Điều 51 Nghị định số 62/2015/NĐ-CP ngày 18 tháng 7 năm 2015 của Chính phủ quy định chi tiết và hướng dẫn thi hành một số điều của </w:t>
            </w:r>
            <w:bookmarkStart w:id="207" w:name="bookmark=id.1u3mxmf1vij9" w:colFirst="0" w:colLast="0"/>
            <w:bookmarkEnd w:id="207"/>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 mà người được ủy quyền không thực hiện nghĩa vụ thi hành án theo cam kết thì bị áp dụng biện pháp bảo đảm, biện pháp cưỡng chế thi hành án theo quy định của </w:t>
            </w:r>
            <w:bookmarkStart w:id="208" w:name="bookmark=id.6u4jad5a5fp7" w:colFirst="0" w:colLast="0"/>
            <w:bookmarkEnd w:id="208"/>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w:t>
            </w:r>
          </w:p>
        </w:tc>
        <w:tc>
          <w:tcPr>
            <w:tcW w:w="6237" w:type="dxa"/>
          </w:tcPr>
          <w:p w14:paraId="62ADF086"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ab/>
              <w:t>Chuyển giao quyền, nghĩa vụ thi hành án (Điều 15 Nghị định 62, Điều 3, Điều 8 TTLT11)</w:t>
            </w:r>
          </w:p>
          <w:p w14:paraId="45F13F6A"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bookmarkStart w:id="209" w:name="_heading=h.d35k8llo2iga" w:colFirst="0" w:colLast="0"/>
            <w:bookmarkEnd w:id="209"/>
            <w:r w:rsidRPr="004A06D8">
              <w:rPr>
                <w:rFonts w:ascii="Times New Roman" w:eastAsia="Times New Roman" w:hAnsi="Times New Roman" w:cs="Times New Roman"/>
                <w:i/>
                <w:iCs/>
                <w:sz w:val="28"/>
              </w:rPr>
              <w:t xml:space="preserve">1. Trường hợp người được thi hành án chết, cơ quan thi hành án dân sự thông báo trên Trang thông tin điện tử của cơ quan thi hành án dân sự tỉnh, thành phố và niêm yết tại trụ sở Ủy ban nhân dân cấp xã nơi thường trú và nơi cư trú cuối cùng của người được thi </w:t>
            </w:r>
            <w:r w:rsidRPr="004A06D8">
              <w:rPr>
                <w:rFonts w:ascii="Times New Roman" w:eastAsia="Times New Roman" w:hAnsi="Times New Roman" w:cs="Times New Roman"/>
                <w:i/>
                <w:iCs/>
                <w:sz w:val="28"/>
              </w:rPr>
              <w:t>hành án để tìm người thừa kế của người được thi hành án.</w:t>
            </w:r>
          </w:p>
          <w:p w14:paraId="531A8D37"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Trong thời hạn 30 ngày kể từ ngày thông báo mà </w:t>
            </w:r>
            <w:bookmarkStart w:id="210" w:name="_heading=h.630j13ddoire" w:colFirst="0" w:colLast="0"/>
            <w:bookmarkEnd w:id="210"/>
            <w:r w:rsidRPr="004A06D8">
              <w:rPr>
                <w:rFonts w:ascii="Times New Roman" w:eastAsia="Times New Roman" w:hAnsi="Times New Roman" w:cs="Times New Roman"/>
                <w:i/>
                <w:iCs/>
                <w:sz w:val="28"/>
              </w:rPr>
              <w:t>có người cung cấp bản án, quyết định của Tòa án hoặc di chúc hợp pháp của người được thi hành án hoặc văn bản thỏa thuận phân chia di sản thừa kế có công chứng hoặc chứng thực để chứng minh về quyền thừa kế thì việc xác định người thừa kế của người được thi hành án thực hiện theo văn bản đó. Người cung cấp thông tin phải chịu trách nhiệm về tính hợp pháp của các thông tin, tài liệu đã cung cấp.</w:t>
            </w:r>
            <w:bookmarkStart w:id="211" w:name="_heading=h.6e7skcpuj2va" w:colFirst="0" w:colLast="0"/>
            <w:bookmarkEnd w:id="211"/>
            <w:r w:rsidRPr="004A06D8">
              <w:rPr>
                <w:rFonts w:ascii="Times New Roman" w:eastAsia="Times New Roman" w:hAnsi="Times New Roman" w:cs="Times New Roman"/>
                <w:i/>
                <w:iCs/>
                <w:sz w:val="28"/>
              </w:rPr>
              <w:t xml:space="preserve"> </w:t>
            </w:r>
          </w:p>
          <w:p w14:paraId="3CA84A4D"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không tìm được người thừa kế của người được thi hành án thì cơ quan thi hành án dân sự ra quyết định đình chỉ thi hành án theo quy định tại Điều 48 của Luật Thi hành án dân sự.</w:t>
            </w:r>
          </w:p>
          <w:p w14:paraId="1F374537"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212" w:name="_heading=h.qlrwlorbd41s" w:colFirst="0" w:colLast="0"/>
            <w:bookmarkEnd w:id="212"/>
            <w:r w:rsidRPr="004A06D8">
              <w:rPr>
                <w:rFonts w:ascii="Times New Roman" w:eastAsia="Times New Roman" w:hAnsi="Times New Roman" w:cs="Times New Roman"/>
                <w:sz w:val="28"/>
              </w:rPr>
              <w:t>2. Trường hợp người phải thi hành án chết, cơ quan thi hành án dân sự xử lý như sau:</w:t>
            </w:r>
          </w:p>
          <w:p w14:paraId="26670F4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13" w:name="_heading=h.6irjwlwgbqzh" w:colFirst="0" w:colLast="0"/>
            <w:bookmarkEnd w:id="213"/>
            <w:r w:rsidRPr="004A06D8">
              <w:rPr>
                <w:rFonts w:ascii="Times New Roman" w:eastAsia="Times New Roman" w:hAnsi="Times New Roman" w:cs="Times New Roman"/>
                <w:sz w:val="28"/>
              </w:rPr>
              <w:t xml:space="preserve">a) Trường hợp thi hành nghĩa vụ về trả tài sản mà có người đang trực tiếp quản lý, sử dụng tài sản đó thì cơ quan thi hành án dân sự ấn định trong thời hạn 30 ngày kể từ ngày được thông báo để người quản lý, sử dụng tài sản của người phải thi hành án giao tài sản cho người được thi hành án. </w:t>
            </w:r>
          </w:p>
          <w:p w14:paraId="5AC19E0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14" w:name="_heading=h.p18su7um4y9" w:colFirst="0" w:colLast="0"/>
            <w:bookmarkEnd w:id="214"/>
            <w:r w:rsidRPr="004A06D8">
              <w:rPr>
                <w:rFonts w:ascii="Times New Roman" w:eastAsia="Times New Roman" w:hAnsi="Times New Roman" w:cs="Times New Roman"/>
                <w:sz w:val="28"/>
              </w:rPr>
              <w:t>Hết thời hạn đã ấn định mà họ không thực hiện thì cơ quan thi hành án dân sự tổ chức giao tài sản, kể cả cưỡng chế giao tài sản theo quy định của pháp luật</w:t>
            </w:r>
            <w:r w:rsidRPr="004A06D8">
              <w:rPr>
                <w:rFonts w:ascii="Times New Roman" w:eastAsia="Times New Roman" w:hAnsi="Times New Roman" w:cs="Times New Roman"/>
                <w:i/>
                <w:sz w:val="28"/>
              </w:rPr>
              <w:t xml:space="preserve"> </w:t>
            </w:r>
            <w:r w:rsidRPr="004A06D8">
              <w:rPr>
                <w:rFonts w:ascii="Times New Roman" w:eastAsia="Times New Roman" w:hAnsi="Times New Roman" w:cs="Times New Roman"/>
                <w:i/>
                <w:sz w:val="28"/>
              </w:rPr>
              <w:lastRenderedPageBreak/>
              <w:t>mà không ra quyết định chuyển giao quyền, nghĩa vụ thi hành án</w:t>
            </w:r>
            <w:r w:rsidRPr="004A06D8">
              <w:rPr>
                <w:rFonts w:ascii="Times New Roman" w:eastAsia="Times New Roman" w:hAnsi="Times New Roman" w:cs="Times New Roman"/>
                <w:sz w:val="28"/>
              </w:rPr>
              <w:t>.</w:t>
            </w:r>
          </w:p>
          <w:p w14:paraId="50D9970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15" w:name="_heading=h.2zym1luomplf" w:colFirst="0" w:colLast="0"/>
            <w:bookmarkEnd w:id="215"/>
            <w:r w:rsidRPr="004A06D8">
              <w:rPr>
                <w:rFonts w:ascii="Times New Roman" w:eastAsia="Times New Roman" w:hAnsi="Times New Roman" w:cs="Times New Roman"/>
                <w:sz w:val="28"/>
              </w:rPr>
              <w:t xml:space="preserve">b) Trường hợp thi hành nghĩa vụ về trả tiền mà người phải thi hành án có tài sản để thi hành án thì cơ quan thi hành án dân sự xử lý tài sản đó để thi hành án theo quy định của pháp luật. </w:t>
            </w:r>
          </w:p>
          <w:p w14:paraId="4684428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216" w:name="_heading=h.p6m5ekffyj9x" w:colFirst="0" w:colLast="0"/>
            <w:bookmarkEnd w:id="216"/>
            <w:r w:rsidRPr="004A06D8">
              <w:rPr>
                <w:rFonts w:ascii="Times New Roman" w:eastAsia="Times New Roman" w:hAnsi="Times New Roman" w:cs="Times New Roman"/>
                <w:i/>
                <w:iCs/>
                <w:sz w:val="28"/>
              </w:rPr>
              <w:t xml:space="preserve">Trường hợp nhận được bản án, quyết định của Tòa án về việc phân chia di sản thừa kế thì cơ quan thi hành án thông báo và ấn định thời hạn 30 ngày kể từ ngày thông báo để người thừa kế thực hiện nghĩa vụ của người phải thi hành án. Hết thời hạn đã ấn định mà người thừa kế không thực hiện nghĩa vụ thì cơ quan thi hành án dân sự xử lý tài sản </w:t>
            </w:r>
            <w:r w:rsidRPr="004A06D8">
              <w:rPr>
                <w:rFonts w:ascii="Times New Roman" w:eastAsia="Times New Roman" w:hAnsi="Times New Roman" w:cs="Times New Roman"/>
                <w:sz w:val="28"/>
              </w:rPr>
              <w:t>để thi hành án.</w:t>
            </w:r>
            <w:bookmarkStart w:id="217" w:name="_heading=h.cq4bjmf6yd74" w:colFirst="0" w:colLast="0"/>
            <w:bookmarkEnd w:id="217"/>
          </w:p>
          <w:p w14:paraId="5AFA3F5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những người thừa kế thỏa thuận về việc thực hiện nghĩa vụ của người phải thi hành án thì cơ quan thi hành án dân sự ra quyết định chuyển giao quyền, nghĩa vụ của người phải thi hành án cho người thừa kế.</w:t>
            </w:r>
          </w:p>
          <w:p w14:paraId="6DFF97A8" w14:textId="4D5BD852" w:rsidR="004A06D8" w:rsidRPr="004A06D8" w:rsidRDefault="004A06D8" w:rsidP="004A06D8">
            <w:pPr>
              <w:pBdr>
                <w:top w:val="nil"/>
                <w:left w:val="nil"/>
                <w:bottom w:val="nil"/>
                <w:right w:val="nil"/>
                <w:between w:val="nil"/>
              </w:pBdr>
              <w:shd w:val="clear" w:color="auto" w:fill="FFFFFF"/>
              <w:spacing w:before="120" w:after="120" w:line="252" w:lineRule="auto"/>
              <w:ind w:firstLine="401"/>
              <w:jc w:val="both"/>
              <w:rPr>
                <w:rFonts w:ascii="Times New Roman" w:eastAsia="Times New Roman" w:hAnsi="Times New Roman" w:cs="Times New Roman"/>
                <w:i/>
                <w:iCs/>
                <w:sz w:val="28"/>
                <w:szCs w:val="28"/>
              </w:rPr>
            </w:pPr>
            <w:bookmarkStart w:id="218" w:name="_heading=h.lk3pdrnq1qca" w:colFirst="0" w:colLast="0"/>
            <w:bookmarkEnd w:id="218"/>
            <w:r w:rsidRPr="004A06D8">
              <w:rPr>
                <w:rFonts w:ascii="Times New Roman" w:eastAsia="Times New Roman" w:hAnsi="Times New Roman" w:cs="Times New Roman"/>
                <w:i/>
                <w:iCs/>
                <w:sz w:val="28"/>
              </w:rPr>
              <w:t xml:space="preserve">3. Thỏa thuận về việc chuyển giao quyền, nghĩa vụ theo quy định tại khoản 3 Điều 41 của Luật Thi hành án dân sự phải lập thành văn bản; </w:t>
            </w:r>
            <w:r w:rsidRPr="004A06D8">
              <w:rPr>
                <w:rFonts w:ascii="Times New Roman" w:eastAsia="Times New Roman" w:hAnsi="Times New Roman" w:cs="Times New Roman"/>
                <w:sz w:val="28"/>
              </w:rPr>
              <w:t>có chữ ký xác nhận của người chuyển giao, người nhận chuyển giao quyền, nghĩa vụ thi hành án</w:t>
            </w:r>
            <w:r w:rsidRPr="004A06D8">
              <w:rPr>
                <w:rFonts w:ascii="Times New Roman" w:eastAsia="Times New Roman" w:hAnsi="Times New Roman" w:cs="Times New Roman"/>
                <w:i/>
                <w:iCs/>
                <w:sz w:val="28"/>
              </w:rPr>
              <w:t xml:space="preserve"> và phải được gửi cho cơ quan thi hành án dân sự. Trong thời hạn 10 ngày kể từ ngày nhận được văn bản thỏa thuận, Thủ trưởng cơ quan thi hành án dân sự ra quyết định chuyển giao quyền, nghĩa vụ thi hành án.</w:t>
            </w:r>
          </w:p>
        </w:tc>
        <w:tc>
          <w:tcPr>
            <w:tcW w:w="3685" w:type="dxa"/>
          </w:tcPr>
          <w:p w14:paraId="626562FB"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bookmarkStart w:id="219" w:name="_heading=h.qtib5ag8vbpe" w:colFirst="0" w:colLast="0"/>
            <w:bookmarkEnd w:id="219"/>
            <w:r w:rsidRPr="004A06D8">
              <w:rPr>
                <w:rFonts w:ascii="Times New Roman" w:eastAsia="Times New Roman" w:hAnsi="Times New Roman" w:cs="Times New Roman"/>
                <w:b/>
                <w:bCs/>
                <w:sz w:val="28"/>
                <w:szCs w:val="28"/>
              </w:rPr>
              <w:lastRenderedPageBreak/>
              <w:t>- Điều này hướng dẫn Điều 41 tại Luật THADS</w:t>
            </w:r>
          </w:p>
          <w:p w14:paraId="66932BFF"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p>
          <w:p w14:paraId="370BB64C"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p>
        </w:tc>
      </w:tr>
      <w:tr w:rsidR="004A06D8" w:rsidRPr="004A06D8" w14:paraId="3767C343" w14:textId="77777777" w:rsidTr="004A06D8">
        <w:tc>
          <w:tcPr>
            <w:tcW w:w="5954" w:type="dxa"/>
          </w:tcPr>
          <w:p w14:paraId="2F9C09B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20" w:name="bookmark=kix.g0l1a743ekmm" w:colFirst="0" w:colLast="0"/>
            <w:bookmarkEnd w:id="220"/>
            <w:r w:rsidRPr="004A06D8">
              <w:rPr>
                <w:rFonts w:ascii="Times New Roman" w:eastAsia="Times New Roman" w:hAnsi="Times New Roman" w:cs="Times New Roman"/>
                <w:b/>
                <w:bCs/>
                <w:sz w:val="28"/>
                <w:szCs w:val="28"/>
              </w:rPr>
              <w:lastRenderedPageBreak/>
              <w:t>Điều 57. Thủ tục ủy thác thi hành án và ủy thác xử lý tài sản (Luật 2008)</w:t>
            </w:r>
          </w:p>
          <w:p w14:paraId="102D7B7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Thủ tục ủy thác thi hành án được quy định như sau:</w:t>
            </w:r>
          </w:p>
          <w:p w14:paraId="3BE535E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a) Trong thời hạn 05 ngày làm việc, kể từ ngày xác định có căn cứ ủy thác, Thủ trưởng cơ quan thi hành án dân sự ra quyết định ủy thác. Trường hợp thi hành quyết định áp dụng biện pháp khẩn cấp tạm thời thì ra quyết định ủy thác trong thời hạn 24 giờ, kể từ khi có căn cứ ủy thác. Trường hợp đã ra quyết định thi hành án nhưng xét thấy cần ủy thác thì phải ra quyết định thu hồi một phần hoặc toàn bộ quyết định thi hành án.</w:t>
            </w:r>
          </w:p>
          <w:p w14:paraId="6350C96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Hồ sơ ủy thác thi hành án bao gồm quyết định ủy thác thi hành án; bản án, quyết định hoặc bản sao bản án, quyết định trong trường hợp ủy thác cho nhiều nơi, ủy thác theo quy định tại </w:t>
            </w:r>
            <w:bookmarkStart w:id="221" w:name="bookmark=kix.mx5pyx5kpl7l" w:colFirst="0" w:colLast="0"/>
            <w:bookmarkEnd w:id="221"/>
            <w:r w:rsidRPr="004A06D8">
              <w:rPr>
                <w:rFonts w:ascii="Times New Roman" w:eastAsia="Times New Roman" w:hAnsi="Times New Roman" w:cs="Times New Roman"/>
                <w:sz w:val="28"/>
                <w:szCs w:val="28"/>
              </w:rPr>
              <w:t>điểm b khoản 1 Điều 55 của Luật này; bản sao biên bản kê biên, tạm giữ tài sản và các tài liệu khác có liên quan, nếu có;</w:t>
            </w:r>
          </w:p>
          <w:p w14:paraId="2D4C993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Trong thời hạn 05 ngày làm việc, kể từ ngày nhận được quyết định ủy thác, Thủ trưởng cơ quan thi hành án dân sự nhận ủy thác ra quyết định thi hành án và thông báo bằng văn bản cho cơ quan thi hành án dân sự đã ủy thác. Trường hợp thi hành quyết định áp dụng biện pháp khẩn cấp tạm thời thì phải ra ngay quyết định thi hành án.</w:t>
            </w:r>
          </w:p>
          <w:p w14:paraId="6E9EB06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16. Thực hiện ủy thác thi hành án (Nghị định 62)</w:t>
            </w:r>
          </w:p>
          <w:p w14:paraId="58E2BFC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Căn cứ bản án, quyết định được thi hành hoặc kết quả xác minh, Thủ trưởng cơ quan thi hành án dân sự phải ủy thác thi hành án cho cơ quan thi hành án dân sự nơi người phải thi hành án có tài sản, làm việc, cư trú hoặc có trụ sở.</w:t>
            </w:r>
          </w:p>
          <w:p w14:paraId="0DE322A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Trường hợp người phải thi hành án có nhiều tài sản ở nhiều nơi thì cơ quan thi hành án dân sự thực hiện ủy thác theo thứ tự sau đây:</w:t>
            </w:r>
          </w:p>
          <w:p w14:paraId="5DB5752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Theo thỏa thuận của đương sự;</w:t>
            </w:r>
          </w:p>
          <w:p w14:paraId="155D19A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Nơi có tài sản đủ để thi hành án;</w:t>
            </w:r>
          </w:p>
          <w:p w14:paraId="2FAD575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Nơi có tổng giá trị tài sản lớn nhất.</w:t>
            </w:r>
          </w:p>
          <w:p w14:paraId="27FC3EE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Quyết định ủy thác thi hành án phải ghi rõ nội dung ủy thác, khoản đã thi hành xong, khoản tiếp tục thi hành và các thông tin cần thiết cho việc thực hiện ủy thác.</w:t>
            </w:r>
          </w:p>
          <w:p w14:paraId="13061AC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Khi gửi quyết định ủy thác thi hành án, cơ quan thi hành án dân sự phải gửi kèm theo bản án, quyết định; bản sao biên bản kê biên, tạm giữ tài sản và các tài liệu khác có liên quan, nếu có. Trong trường hợp phải ủy thác cho nhiều nơi thì Chấp hành viên sao chụp bản án, quyết định và các tài liệu khác có liên quan thành nhiều bản, có đóng dấu của cơ quan thi hành án dân sự nơi ủy thác để gửi cho cơ quan thi hành án dân sự nơi nhận ủy thác.</w:t>
            </w:r>
          </w:p>
          <w:p w14:paraId="6C3D3B1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Các quyết định áp dụng biện pháp bảo đảm thi hành án, quyết định tạm hoãn xuất cảnh và các quyết định về thi hành án khác liên quan đến khoản ủy thác có hiệu lực cho đến khi có quyết định thay thế của cơ quan nhận ủy thác.</w:t>
            </w:r>
          </w:p>
          <w:p w14:paraId="041117E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Trường hợp người phải thi hành án không có tài sản hoặc không cư trú, làm việc hoặc không có trụ sở ở địa phương thì cơ quan thi hành án dân sự nhận ủy thác thực hiện theo quy định tại Điều 44a Luật Thi hành án dân sự; trường hợp xác định người </w:t>
            </w:r>
            <w:r w:rsidRPr="004A06D8">
              <w:rPr>
                <w:rFonts w:ascii="Times New Roman" w:eastAsia="Times New Roman" w:hAnsi="Times New Roman" w:cs="Times New Roman"/>
                <w:sz w:val="28"/>
                <w:szCs w:val="28"/>
              </w:rPr>
              <w:lastRenderedPageBreak/>
              <w:t>phải thi hành án có tài sản hoặc cư trú, làm việc hoặc có trụ sở ở địa phương khác thì ủy thác tiếp cho cơ quan thi hành án dân sự nơi có điều kiện thi hành.</w:t>
            </w:r>
          </w:p>
          <w:p w14:paraId="1ECDFEDD"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34. Áp dụng biện pháp bảo đảm thi hành án trong trường hợp ủy thác thi hành nghĩa vụ liên đới (Nghị định)</w:t>
            </w:r>
          </w:p>
          <w:p w14:paraId="5FB71BE1"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ủy thác thi hành nghĩa vụ liên đới mà người phải thi hành án cư trú hoặc có tài sản ở nhiều địa phương khác nhau mà tài sản ở địa phương nhận ủy thác không đủ để thi hành án thì cơ quan thi hành án dân sự nơi nhận ủy thác có quyền áp dụng các biện pháp bảo đảm thi hành án đối với tất cả những người, tài sản có liên quan đến việc thi hành án để tránh trường hợp tẩu tán, trốn tránh việc thi hành án.</w:t>
            </w:r>
          </w:p>
          <w:p w14:paraId="0EB57E67"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35. Thi hành quyết định áp dụng biện pháp khẩn cấp tạm thời (Nghị định)</w:t>
            </w:r>
          </w:p>
          <w:p w14:paraId="63BEEBF7"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Thủ trưởng cơ quan thi hành án dân sự chỉ được ủy thác cho cơ quan thi hành án dân sự nơi người phải thi hành án cư trú hoặc có tài sản đối với các quyết định áp dụng biện pháp khẩn cấp tạm thời sau đây khi người phải thi hành án cư trú hoặc có tài sản ở tỉnh, thành phố trực thuộc Trung ương khác:</w:t>
            </w:r>
          </w:p>
          <w:p w14:paraId="2E6F4590"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Cấm hoặc buộc đương sự thực hiện hành vi nhất định; giao người chưa thành niên cho cá nhân hoặc tổ chức trông nom, nuôi dưỡng, chăm sóc, giáo dục; tạm đình chỉ quyết định sa thải người lao động;</w:t>
            </w:r>
          </w:p>
          <w:p w14:paraId="7DCC6F30"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 Buộc thực hiện trước một phần nghĩa vụ cấp dưỡng; buộc thực hiện trước một phần nghĩa vụ bồi thường thiệt hại do tính mạng, sức khỏe bị xâm phạm; buộc người sử dụng lao động tạm ứng tiền lương, tiền công, tiền bồi thường, trợ cấp tai nạn lao động hoặc bệnh nghề nghiệp cho người lao động;</w:t>
            </w:r>
          </w:p>
          <w:p w14:paraId="26D28863"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Kê biên tài sản đang tranh chấp;</w:t>
            </w:r>
          </w:p>
          <w:p w14:paraId="75C712DB"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Cho thu hoạch, cho bán hoa màu hoặc sản phẩm hàng hóa khác.</w:t>
            </w:r>
          </w:p>
          <w:p w14:paraId="712B540A"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Thủ trưởng cơ quan thi hành án dân sự phải ra ngay quyết định ủy thác thi hành án khi có căn cứ ủy thác. Thủ trưởng cơ quan thi hành án dân sự nhận ủy thác phải ra quyết định thi hành án và phân công Chấp hành viên áp dụng ngay các biện pháp theo quy định tại Điều 130 Luật Thi hành án dân sự để tổ chức thi hành.</w:t>
            </w:r>
          </w:p>
          <w:p w14:paraId="264406D6" w14:textId="1E68A177" w:rsidR="004A06D8" w:rsidRPr="004A06D8" w:rsidRDefault="004A06D8" w:rsidP="004A06D8">
            <w:pPr>
              <w:spacing w:before="120" w:after="120" w:line="252" w:lineRule="auto"/>
              <w:ind w:firstLine="567"/>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xml:space="preserve">Công văn </w:t>
            </w:r>
            <w:bookmarkStart w:id="222" w:name="loai_1"/>
            <w:r w:rsidRPr="004A06D8">
              <w:rPr>
                <w:rFonts w:ascii="Times New Roman" w:eastAsia="Times New Roman" w:hAnsi="Times New Roman" w:cs="Times New Roman"/>
                <w:b/>
                <w:bCs/>
                <w:sz w:val="28"/>
                <w:szCs w:val="28"/>
              </w:rPr>
              <w:t xml:space="preserve">số </w:t>
            </w:r>
            <w:r w:rsidRPr="004A06D8">
              <w:rPr>
                <w:rFonts w:ascii="Times New Roman" w:eastAsia="Times New Roman" w:hAnsi="Times New Roman" w:cs="Times New Roman"/>
                <w:b/>
                <w:bCs/>
                <w:sz w:val="28"/>
                <w:szCs w:val="28"/>
              </w:rPr>
              <w:t>1103/TCTHADS-NV1</w:t>
            </w:r>
            <w:bookmarkEnd w:id="222"/>
            <w:r w:rsidRPr="004A06D8">
              <w:rPr>
                <w:rFonts w:ascii="Times New Roman" w:eastAsia="Times New Roman" w:hAnsi="Times New Roman" w:cs="Times New Roman"/>
                <w:b/>
                <w:bCs/>
                <w:sz w:val="28"/>
                <w:szCs w:val="28"/>
              </w:rPr>
              <w:t xml:space="preserve"> ngày 30/03/2017 của Tổng cục THADS </w:t>
            </w:r>
            <w:r w:rsidRPr="004A06D8">
              <w:rPr>
                <w:rFonts w:ascii="Times New Roman" w:eastAsia="Times New Roman" w:hAnsi="Times New Roman" w:cs="Times New Roman"/>
                <w:b/>
                <w:bCs/>
                <w:sz w:val="28"/>
                <w:szCs w:val="28"/>
              </w:rPr>
              <w:t>hướng dẫn một số vấn đề về nghiệp vụ thi hành án dân sự</w:t>
            </w:r>
          </w:p>
          <w:p w14:paraId="1AC6F552"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xml:space="preserve">4. Về ủy thác thi hành án khi tài sản đảm bảo thi hành án có tại nhiều địa phương khác nhau và khi người phải thi hành án đã chuyển dịch tài sản cho người khác </w:t>
            </w:r>
          </w:p>
          <w:p w14:paraId="5DBDF965"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i/>
                <w:iCs/>
                <w:sz w:val="28"/>
                <w:szCs w:val="28"/>
              </w:rPr>
            </w:pPr>
            <w:r w:rsidRPr="004A06D8">
              <w:rPr>
                <w:rFonts w:ascii="Times New Roman" w:eastAsia="Times New Roman" w:hAnsi="Times New Roman" w:cs="Times New Roman"/>
                <w:b/>
                <w:bCs/>
                <w:i/>
                <w:iCs/>
                <w:sz w:val="28"/>
                <w:szCs w:val="28"/>
              </w:rPr>
              <w:t>4.1</w:t>
            </w:r>
            <w:r w:rsidRPr="004A06D8">
              <w:rPr>
                <w:rFonts w:ascii="Times New Roman" w:eastAsia="Times New Roman" w:hAnsi="Times New Roman" w:cs="Times New Roman"/>
                <w:i/>
                <w:iCs/>
                <w:sz w:val="28"/>
                <w:szCs w:val="28"/>
              </w:rPr>
              <w:t>. Trường hợp tài sản của nhiều người ở nhiều địa phương khác nhau cùng đảm bảo cho một người phải thi hành án thì thủ tục ủy thác chưa được pháp luật quy định rõ. Do đó, một số địa phương đề nghị hướng dẫn để thống nhất thực hiện.</w:t>
            </w:r>
          </w:p>
          <w:p w14:paraId="5C1570C8"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 xml:space="preserve">Về vấn đề này, tại khoản 2 Điều 55 Luật THADS quy định: “Trường hợp người phải thi hành án có tài sản, làm việc, cư trú hoặc có trụ sở ở nhiều địa phương thì Thủ trưởng cơ quan thi hành án dân sự ủy thác thi hành án từng phần cho cơ quan thi hành án dân sự nơi người phải thi hành án có điều kiện thi hành án để thi hành phần nghĩa vụ của họ”. </w:t>
            </w:r>
          </w:p>
          <w:p w14:paraId="3D94815F"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Để cụ thể hóa quy định này, Điều 16 Nghị định số 62/2015/NĐ-CP đã quy định: </w:t>
            </w:r>
          </w:p>
          <w:p w14:paraId="0533F5C1"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Thủ trưởng cơ quan thi hành án dân sự phải ủy thác thi hành án cho cơ quan thi hành án dân sự nơi người phải thi hành án có tài sản là bất động sản, động sản phải đăng ký quyền sở hữu, quyền sử dụng; đối với loại tài sản khác thì có thể ủy thác cho cơ quan thi hành án dân sự nơi có tài sản tổ chức thi hành. </w:t>
            </w:r>
          </w:p>
          <w:p w14:paraId="3567913B"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Trường hợp người phải thi hành án có nhiều tài sản ở nhiều nơi thì cơ quan thi hành án dân sự thực hiện ủy thác theo thứ tự sau đây: </w:t>
            </w:r>
          </w:p>
          <w:p w14:paraId="613B4D0A"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Theo thỏa thuận của đương sự; b) Nơi có tài sản đủ để thi hành án; c) Trường hợp tài sản không đủ để thi hành án thì ủy thác đến nơi có tài sản giá trị lớn nhất, nơi có nhiều tài sản nhất. </w:t>
            </w:r>
          </w:p>
          <w:p w14:paraId="3B0752D9"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bản án, quyết định tuyên tài sản bảo đảm cho khoản phải thi hành án cụ thể mà tài sản đó ở nơi khác thì có thể ủy thác khoản phải thi hành án mà tài sản đó bảo đảm cho cơ quan thi hành án dân sự nơi có tài sản bảo đảm”.</w:t>
            </w:r>
          </w:p>
          <w:p w14:paraId="23021CFC"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Như vậy, đối với trường hợp tài sản của nhiều người ở nhiều địa phương khác nhau cùng đảm bảo cho một người vay tiền (người phải thi hành án) thì cần phân biệt để xử lý như sau:</w:t>
            </w:r>
          </w:p>
          <w:p w14:paraId="231EB455"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Trường hợp từng tài sản bảo đảm cho từng khoản vay cụ thể thì áp dụng quy định tại khoản 2 Điều 55 Luật THADS và khoản 3 Điều 16 Nghị định số 62/2015/NĐ-CP để thực hiện ủy thác thi hành án theo quy định chung;</w:t>
            </w:r>
          </w:p>
          <w:p w14:paraId="6BF8F0FA"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 Trường hợp tài sản nằm trên địa bàn thuộc nhiều tỉnh, thành phố bảo đảm cho một khoản vay của người phải thi hành án nhưng không xác định bảo đảm cho khoản vay cụ thể nào thì cơ quan THADS xử lý tài sản có tại địa phương nơi cơ quan THADS đang tổ chức thi hành vụ việc, sau đó áp dụng nguyên tắc ủy thác thi hành án theo quy định tại điểm c khoản 2 Điều 16 Nghị định số 62/2015/NĐ-CP, trừ trường hợp có thỏa thuận khác.</w:t>
            </w:r>
          </w:p>
          <w:p w14:paraId="48418754" w14:textId="77777777" w:rsidR="004A06D8" w:rsidRPr="004A06D8" w:rsidRDefault="004A06D8" w:rsidP="004A06D8">
            <w:pPr>
              <w:tabs>
                <w:tab w:val="left" w:pos="5880"/>
              </w:tabs>
              <w:spacing w:before="120" w:after="120" w:line="252" w:lineRule="auto"/>
              <w:ind w:firstLine="720"/>
              <w:jc w:val="both"/>
              <w:rPr>
                <w:rFonts w:ascii="Times New Roman" w:eastAsia="Times New Roman" w:hAnsi="Times New Roman" w:cs="Times New Roman"/>
                <w:i/>
                <w:iCs/>
                <w:sz w:val="28"/>
                <w:szCs w:val="28"/>
              </w:rPr>
            </w:pPr>
            <w:r w:rsidRPr="004A06D8">
              <w:rPr>
                <w:rFonts w:ascii="Times New Roman" w:eastAsia="Times New Roman" w:hAnsi="Times New Roman" w:cs="Times New Roman"/>
                <w:b/>
                <w:bCs/>
                <w:i/>
                <w:iCs/>
                <w:sz w:val="28"/>
                <w:szCs w:val="28"/>
              </w:rPr>
              <w:t>4.2.</w:t>
            </w:r>
            <w:r w:rsidRPr="004A06D8">
              <w:rPr>
                <w:rFonts w:ascii="Times New Roman" w:eastAsia="Times New Roman" w:hAnsi="Times New Roman" w:cs="Times New Roman"/>
                <w:i/>
                <w:iCs/>
                <w:sz w:val="28"/>
                <w:szCs w:val="28"/>
              </w:rPr>
              <w:t xml:space="preserve"> Trường hợp tài sản là bất động sản của người phải thi hành án đã bán cho người khác, người khác đã bán tài sản đó cho người thứ ba tại địa phương khác (khác tỉnh) và người thứ ba đang quản lý tài sản thì cơ quan THADS đang thụ lý hồ sơ có được ủy thác cho cơ quan THADS nơi có tài sản người thứ ba đang giữ hay không chưa được pháp luật quy định rõ. Do đó, một số địa phương đề nghị hướng dẫn để thống nhất thực hiện. </w:t>
            </w:r>
          </w:p>
          <w:p w14:paraId="14F1798F"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Về vấn đề này, cần làm rõ thời điểm người phải thi hành án chuyển đổi, tặng cho, bán, chuyển </w:t>
            </w:r>
            <w:r w:rsidRPr="004A06D8">
              <w:rPr>
                <w:rFonts w:ascii="Times New Roman" w:eastAsia="Times New Roman" w:hAnsi="Times New Roman" w:cs="Times New Roman"/>
                <w:sz w:val="28"/>
                <w:szCs w:val="28"/>
              </w:rPr>
              <w:lastRenderedPageBreak/>
              <w:t>nhượng, thế chấp, cầm cố tài sản cho người khác và thời điểm hoàn tất thủ tục chuyển đổi, tặng cho, bán, chuyển nhượng, thế chấp, cầm cố tài sản cho người khác theo quy định của pháp luật để có cơ sở giải quyết việc thi hành án.</w:t>
            </w:r>
          </w:p>
          <w:p w14:paraId="0ED126D6"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người phải thi hành án chuyển đổi, tặng cho, bán, chuyển nhượng, thế chấp, cầm cố tài sản cho người khác sau khi bản án, quyết định có hiệu lực pháp luật mà không sử dụng khoản tiền thu được để thi hành án thì theo quy định tại Điều 24 Nghị định số 62/2015/NĐ-CP, tài sản đó vẫn bị kê biên, xử lý để thi hành án. Trong trường hợp này, do tài sản là bất động sản đang nằm trên địa bàn tỉnh, thành phố khác, nên cơ quan THADS áp dụng quy định tại khoản 1 Điều 16 Nghị định số 62/2015/NĐ-CP để thực hiện ủy thác cho cơ quan THADS thuộc tỉnh, thành phố khác, theo đó: Thủ trưởng cơ quan thi hành án dân sự phải ủy thác thi hành án cho cơ quan thi hành án dân sự nơi người phải thi hành án có tài sản là bất động sản, động sản phải đăng ký quyền sở hữu, quyền sử dụng. </w:t>
            </w:r>
          </w:p>
          <w:p w14:paraId="08CBA8F3"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Tuy nhiên, khi tổ chức thi hành cần phân biệt hai trường hợp:</w:t>
            </w:r>
          </w:p>
          <w:p w14:paraId="081D3784"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Nếu người nhận chuyển đổi, tặng cho, bán, chuyển nhượng đã hoàn thành việc đăng ký chuyển quyền sở hữu, sử dụng thì trước khi kê biên tài sản, Chấp hành viên căn cứ quy định tại khoản 2 Điều 75 Luật THADS để hướng dẫn đương sự khởi kiện hoặc tự yêu cầu Tòa án tuyên bố giao dịch đó vô </w:t>
            </w:r>
            <w:r w:rsidRPr="004A06D8">
              <w:rPr>
                <w:rFonts w:ascii="Times New Roman" w:eastAsia="Times New Roman" w:hAnsi="Times New Roman" w:cs="Times New Roman"/>
                <w:sz w:val="28"/>
                <w:szCs w:val="28"/>
              </w:rPr>
              <w:lastRenderedPageBreak/>
              <w:t>hiệu hoặc yêu cầu cơ quan có thẩm quyền hủy giấy tờ liên quan đến giao dịch đó.</w:t>
            </w:r>
          </w:p>
          <w:p w14:paraId="63E77022"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 Nếu người nhận chuyển đổi, tặng cho, bán, chuyển nhượng chưa hoàn thành việc đăng ký chuyển quyền sở hữu, sử dụng thì Chấp hành viên tiến hành kê biên, xử lý tài sản theo quy định.</w:t>
            </w:r>
          </w:p>
        </w:tc>
        <w:tc>
          <w:tcPr>
            <w:tcW w:w="6237" w:type="dxa"/>
          </w:tcPr>
          <w:p w14:paraId="5786B015"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Ủy thác thi hành án (Điều 57 Luật THADS 2008; Điều 16, Điều 34, Điều 3 Nghị định 62)</w:t>
            </w:r>
          </w:p>
          <w:p w14:paraId="651DFDD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23" w:name="_heading=h.mg8dpjtf40xo" w:colFirst="0" w:colLast="0"/>
            <w:bookmarkEnd w:id="223"/>
            <w:r w:rsidRPr="004A06D8">
              <w:rPr>
                <w:rFonts w:ascii="Times New Roman" w:eastAsia="Times New Roman" w:hAnsi="Times New Roman" w:cs="Times New Roman"/>
                <w:sz w:val="28"/>
              </w:rPr>
              <w:t>1. Căn cứ bản án, quyết định được thi hành hoặc kết quả xác minh, Thủ trưởng cơ quan thi hành án dân sự ủy thác thi hành án cho cơ quan thi hành án dân sự nơi người phải thi hành án có tài sản, làm việc, cư trú hoặc có trụ sở.</w:t>
            </w:r>
          </w:p>
          <w:p w14:paraId="4AA0876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Trường hợp tài sản là tiền, tài sản số, tài sản khác thì cơ quan thi hành án dân sự không ủy thác thi hành án.</w:t>
            </w:r>
          </w:p>
          <w:p w14:paraId="0B78951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w:t>
            </w:r>
            <w:bookmarkStart w:id="224" w:name="_heading=h.ern1v4w9hhwd" w:colFirst="0" w:colLast="0"/>
            <w:bookmarkEnd w:id="224"/>
            <w:r w:rsidRPr="004A06D8">
              <w:rPr>
                <w:rFonts w:ascii="Times New Roman" w:eastAsia="Times New Roman" w:hAnsi="Times New Roman" w:cs="Times New Roman"/>
                <w:sz w:val="28"/>
              </w:rPr>
              <w:t>Trường hợp người phải thi hành án có nhiều tài sản ở nhiều tỉnh, thành phố thì cơ quan thi hành án dân sự thực hiện ủy thác theo thứ tự sau đây:</w:t>
            </w:r>
          </w:p>
          <w:p w14:paraId="2BFCCFE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25" w:name="_heading=h.mfc3f44lkfa" w:colFirst="0" w:colLast="0"/>
            <w:bookmarkEnd w:id="225"/>
            <w:r w:rsidRPr="004A06D8">
              <w:rPr>
                <w:rFonts w:ascii="Times New Roman" w:eastAsia="Times New Roman" w:hAnsi="Times New Roman" w:cs="Times New Roman"/>
                <w:sz w:val="28"/>
              </w:rPr>
              <w:t>a) Theo thỏa thuận của đương sự;</w:t>
            </w:r>
          </w:p>
          <w:p w14:paraId="1CBF9E8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26" w:name="_heading=h.bjylqh41758y" w:colFirst="0" w:colLast="0"/>
            <w:bookmarkEnd w:id="226"/>
            <w:r w:rsidRPr="004A06D8">
              <w:rPr>
                <w:rFonts w:ascii="Times New Roman" w:eastAsia="Times New Roman" w:hAnsi="Times New Roman" w:cs="Times New Roman"/>
                <w:sz w:val="28"/>
              </w:rPr>
              <w:t>b) Nơi có tài sản đủ để thi hành án;</w:t>
            </w:r>
          </w:p>
          <w:p w14:paraId="7E30F52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27" w:name="_heading=h.mmela0164dkf" w:colFirst="0" w:colLast="0"/>
            <w:bookmarkEnd w:id="227"/>
            <w:r w:rsidRPr="004A06D8">
              <w:rPr>
                <w:rFonts w:ascii="Times New Roman" w:eastAsia="Times New Roman" w:hAnsi="Times New Roman" w:cs="Times New Roman"/>
                <w:sz w:val="28"/>
              </w:rPr>
              <w:t>c) Nơi có tổng giá trị tài sản lớn nhất.</w:t>
            </w:r>
          </w:p>
          <w:p w14:paraId="3739089F"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Quyết định ủy thác thi hành án phải ghi rõ nội dung ủy thác, </w:t>
            </w:r>
            <w:r w:rsidRPr="004A06D8">
              <w:rPr>
                <w:rFonts w:ascii="Times New Roman" w:eastAsia="Times New Roman" w:hAnsi="Times New Roman" w:cs="Times New Roman"/>
                <w:i/>
                <w:iCs/>
                <w:sz w:val="28"/>
              </w:rPr>
              <w:t>khoản phải thi hành,</w:t>
            </w:r>
            <w:r w:rsidRPr="004A06D8">
              <w:rPr>
                <w:rFonts w:ascii="Times New Roman" w:eastAsia="Times New Roman" w:hAnsi="Times New Roman" w:cs="Times New Roman"/>
                <w:sz w:val="28"/>
              </w:rPr>
              <w:t xml:space="preserve"> khoản đã thi hành xong, </w:t>
            </w:r>
            <w:r w:rsidRPr="004A06D8">
              <w:rPr>
                <w:rFonts w:ascii="Times New Roman" w:eastAsia="Times New Roman" w:hAnsi="Times New Roman" w:cs="Times New Roman"/>
                <w:i/>
                <w:iCs/>
                <w:sz w:val="28"/>
              </w:rPr>
              <w:t>khoản đang thi hành</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iCs/>
                <w:sz w:val="28"/>
              </w:rPr>
              <w:t xml:space="preserve">khoản ủy thác </w:t>
            </w:r>
            <w:r w:rsidRPr="004A06D8">
              <w:rPr>
                <w:rFonts w:ascii="Times New Roman" w:eastAsia="Times New Roman" w:hAnsi="Times New Roman" w:cs="Times New Roman"/>
                <w:sz w:val="28"/>
              </w:rPr>
              <w:t>và các thông tin cần thiết cho việc thực hiện ủy thác.</w:t>
            </w:r>
          </w:p>
          <w:p w14:paraId="220C8B9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28" w:name="_heading=h.cpvcegow2axb" w:colFirst="0" w:colLast="0"/>
            <w:bookmarkEnd w:id="228"/>
            <w:r w:rsidRPr="004A06D8">
              <w:rPr>
                <w:rFonts w:ascii="Times New Roman" w:eastAsia="Times New Roman" w:hAnsi="Times New Roman" w:cs="Times New Roman"/>
                <w:sz w:val="28"/>
              </w:rPr>
              <w:t xml:space="preserve">Khi gửi quyết định ủy thác thi hành án, cơ quan thi hành án dân sự phải gửi kèm theo bản án, quyết định; biên bản kê biên, tạm giữ tài sản và các tài liệu khác có liên quan, nếu có. </w:t>
            </w:r>
            <w:bookmarkStart w:id="229" w:name="_heading=h.c4u751g39fv2" w:colFirst="0" w:colLast="0"/>
            <w:bookmarkEnd w:id="229"/>
          </w:p>
          <w:p w14:paraId="5652D7F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30" w:name="_heading=h.nnv85f640cvk" w:colFirst="0" w:colLast="0"/>
            <w:bookmarkEnd w:id="230"/>
            <w:r w:rsidRPr="004A06D8">
              <w:rPr>
                <w:rFonts w:ascii="Times New Roman" w:eastAsia="Times New Roman" w:hAnsi="Times New Roman" w:cs="Times New Roman"/>
                <w:sz w:val="28"/>
              </w:rPr>
              <w:t xml:space="preserve">4. Trường hợp người phải thi hành án không có tài sản hoặc không cư trú, làm việc hoặc không có trụ sở ở địa phương thì cơ quan thi hành án dân sự nhận </w:t>
            </w:r>
            <w:r w:rsidRPr="004A06D8">
              <w:rPr>
                <w:rFonts w:ascii="Times New Roman" w:eastAsia="Times New Roman" w:hAnsi="Times New Roman" w:cs="Times New Roman"/>
                <w:sz w:val="28"/>
              </w:rPr>
              <w:lastRenderedPageBreak/>
              <w:t>ủy thác thực hiện theo quy định tại Điều 38 của Luật Thi hành án dân sự; trường hợp xác định người phải thi hành án có tài sản hoặc cư trú, làm việc hoặc có trụ sở ở địa phương khác thì ủy thác tiếp cho cơ quan thi hành án dân sự nơi có điều kiện thi hành.</w:t>
            </w:r>
          </w:p>
          <w:p w14:paraId="43334770"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b/>
                <w:bCs/>
                <w:sz w:val="28"/>
              </w:rPr>
            </w:pPr>
            <w:r w:rsidRPr="004A06D8">
              <w:rPr>
                <w:rFonts w:ascii="Times New Roman" w:eastAsia="Times New Roman" w:hAnsi="Times New Roman" w:cs="Times New Roman"/>
                <w:sz w:val="28"/>
              </w:rPr>
              <w:t>5. Cơ quan thi hành án dân sự nhận ủy thác không được từ chối thực hiện quyết định ủy thác thi hành án, trừ trường hợp quyết định ủy thác có sự nhầm lẫn, sai sót về nội dung hoặc thẩm quyền của cơ quan thi hành án dân sự nhận ủy thác.</w:t>
            </w:r>
          </w:p>
          <w:p w14:paraId="21487C70"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b/>
                <w:bCs/>
                <w:sz w:val="28"/>
              </w:rPr>
            </w:pPr>
            <w:r w:rsidRPr="004A06D8">
              <w:rPr>
                <w:rFonts w:ascii="Times New Roman" w:eastAsia="Times New Roman" w:hAnsi="Times New Roman" w:cs="Times New Roman"/>
                <w:bCs/>
                <w:sz w:val="28"/>
              </w:rPr>
              <w:t>6.</w:t>
            </w:r>
            <w:r w:rsidRPr="004A06D8">
              <w:rPr>
                <w:rFonts w:ascii="Times New Roman" w:eastAsia="Times New Roman" w:hAnsi="Times New Roman" w:cs="Times New Roman"/>
                <w:b/>
                <w:bCs/>
                <w:sz w:val="28"/>
              </w:rPr>
              <w:t xml:space="preserve"> </w:t>
            </w:r>
            <w:r w:rsidRPr="004A06D8">
              <w:rPr>
                <w:rFonts w:ascii="Times New Roman" w:eastAsia="Times New Roman" w:hAnsi="Times New Roman" w:cs="Times New Roman"/>
                <w:sz w:val="28"/>
              </w:rPr>
              <w:t>Trường hợp ủy thác thi hành nghĩa vụ liên đới mà người phải thi hành án cư trú hoặc có tài sản ở nhiều địa phương khác nhau mà tài sản ở địa phương nhận ủy thác không đủ để thi hành án thì cơ quan thi hành án dân sự nơi nhận ủy thác có quyền áp dụng các biện pháp bảo đảm thi hành án đối với tất cả những người, tài sản có liên quan đến việc thi hành án để tránh trường hợp tẩu tán, trốn tránh việc thi hành án.</w:t>
            </w:r>
          </w:p>
          <w:p w14:paraId="74DAABFA"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b/>
                <w:bCs/>
                <w:sz w:val="28"/>
              </w:rPr>
            </w:pPr>
            <w:r w:rsidRPr="004A06D8">
              <w:rPr>
                <w:rFonts w:ascii="Times New Roman" w:eastAsia="Times New Roman" w:hAnsi="Times New Roman" w:cs="Times New Roman"/>
                <w:bCs/>
                <w:sz w:val="28"/>
              </w:rPr>
              <w:t>7</w:t>
            </w:r>
            <w:r w:rsidRPr="004A06D8">
              <w:rPr>
                <w:rFonts w:ascii="Times New Roman" w:eastAsia="Times New Roman" w:hAnsi="Times New Roman" w:cs="Times New Roman"/>
                <w:sz w:val="28"/>
              </w:rPr>
              <w:t>. Cơ quan thi hành án dân sự chỉ được ủy thác cho cơ quan thi hành án dân sự nơi người phải thi hành án cư trú hoặc có tài sản đối với các quyết định áp dụng biện pháp khẩn cấp tạm thời sau đây khi người phải thi hành án cư trú hoặc có tài sản ở tỉnh, thành phố khác:</w:t>
            </w:r>
          </w:p>
          <w:p w14:paraId="0404871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Cấm hoặc buộc đương sự thực hiện hành vi nhất định; giao người chưa thành niên cho cá nhân </w:t>
            </w:r>
            <w:r w:rsidRPr="004A06D8">
              <w:rPr>
                <w:rFonts w:ascii="Times New Roman" w:eastAsia="Times New Roman" w:hAnsi="Times New Roman" w:cs="Times New Roman"/>
                <w:sz w:val="28"/>
              </w:rPr>
              <w:lastRenderedPageBreak/>
              <w:t>hoặc tổ chức trông nom, nuôi dưỡng, chăm sóc, giáo dục; tạm đình chỉ quyết định sa thải người lao động;</w:t>
            </w:r>
          </w:p>
          <w:p w14:paraId="3CC02F9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Buộc thực hiện trước một phần nghĩa vụ cấp dưỡng; buộc thực hiện trước một phần nghĩa vụ bồi thường thiệt hại do tính mạng, sức khỏe bị xâm phạm; buộc người sử dụng lao động tạm ứng tiền lương, tiền công, tiền bồi thường, trợ cấp tai nạn lao động hoặc bệnh nghề nghiệp cho người lao động;</w:t>
            </w:r>
          </w:p>
          <w:p w14:paraId="33EE755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Kê biên tài sản đang tranh chấp;</w:t>
            </w:r>
          </w:p>
          <w:p w14:paraId="5A3289E8" w14:textId="5E18815E" w:rsidR="004A06D8" w:rsidRPr="004A06D8" w:rsidRDefault="004A06D8" w:rsidP="004A06D8">
            <w:pPr>
              <w:spacing w:before="120" w:after="120" w:line="252" w:lineRule="auto"/>
              <w:ind w:firstLine="567"/>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rPr>
              <w:t>d) Cho thu hoạch, cho bán hoa màu hoặc sản phẩm hàng hóa khác.</w:t>
            </w:r>
          </w:p>
        </w:tc>
        <w:tc>
          <w:tcPr>
            <w:tcW w:w="3685" w:type="dxa"/>
          </w:tcPr>
          <w:p w14:paraId="2009EA2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31" w:name="_heading=h.j5otyxoutk51" w:colFirst="0" w:colLast="0"/>
            <w:bookmarkEnd w:id="231"/>
            <w:r w:rsidRPr="004A06D8">
              <w:rPr>
                <w:rFonts w:ascii="Times New Roman" w:eastAsia="Times New Roman" w:hAnsi="Times New Roman" w:cs="Times New Roman"/>
                <w:b/>
                <w:bCs/>
                <w:sz w:val="28"/>
                <w:szCs w:val="28"/>
              </w:rPr>
              <w:lastRenderedPageBreak/>
              <w:t>- Điều này hướng dẫn Điều 49 tại Luật THADS</w:t>
            </w:r>
          </w:p>
        </w:tc>
      </w:tr>
      <w:tr w:rsidR="004A06D8" w:rsidRPr="004A06D8" w14:paraId="36181F3E" w14:textId="77777777" w:rsidTr="004A06D8">
        <w:tc>
          <w:tcPr>
            <w:tcW w:w="5954" w:type="dxa"/>
          </w:tcPr>
          <w:p w14:paraId="22BAC1E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32" w:name="bookmark=id.5ojm2rn2znn" w:colFirst="0" w:colLast="0"/>
            <w:bookmarkStart w:id="233" w:name="_heading=h.cbst6tc2zfkv" w:colFirst="0" w:colLast="0"/>
            <w:bookmarkEnd w:id="232"/>
            <w:bookmarkEnd w:id="233"/>
            <w:r w:rsidRPr="004A06D8">
              <w:rPr>
                <w:rFonts w:ascii="Times New Roman" w:eastAsia="Times New Roman" w:hAnsi="Times New Roman" w:cs="Times New Roman"/>
                <w:b/>
                <w:bCs/>
                <w:sz w:val="28"/>
                <w:szCs w:val="28"/>
              </w:rPr>
              <w:lastRenderedPageBreak/>
              <w:t>Điều 57. Thủ tục ủy thác thi hành án và ủy thác xử lý tài sản (Luật 2008)</w:t>
            </w:r>
          </w:p>
          <w:p w14:paraId="71AE59B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Thủ tục ủy thác xử lý tài sản được quy định như sau:</w:t>
            </w:r>
          </w:p>
          <w:p w14:paraId="48B5B42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Thủ trưởng cơ quan thi hành án dân sự ra quyết định ủy thác xử lý tài sản. Hồ sơ ủy thác xử lý tài sản bao gồm quyết định ủy thác xử lý tài sản; bản sao bản án, quyết định; quyết định thi hành án và các tài liệu khác có liên quan, nếu có;</w:t>
            </w:r>
          </w:p>
          <w:p w14:paraId="7DCD05D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Trong thời hạn 05 ngày làm việc, kể từ ngày nhận được quyết định ủy thác xử lý tài sản, Thủ trưởng cơ quan thi hành án dân sự nhận ủy thác ra quyết định xử lý tài sản ủy thác, phân công Chấp hành viên tổ chức thi hành và thông báo bằng văn bản cho cơ quan thi hành án dân sự đã ủy thác.</w:t>
            </w:r>
          </w:p>
          <w:p w14:paraId="3D65385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Chấp hành viên căn cứ quyết định thi hành án, kết quả tổ chức thi hành án của cơ quan thi hành án dân sự đã ủy thác và quyết định xử lý tài sản ủy thác để tiếp tục thực hiện trình tự, thủ tục xử lý tài sản theo quy định của Luật này;</w:t>
            </w:r>
          </w:p>
          <w:p w14:paraId="6F2EF63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c) Trong thời hạn 05 ngày làm việc, kể từ ngày giao tài sản cho người mua được tài sản bán đấu giá </w:t>
            </w:r>
            <w:r w:rsidRPr="004A06D8">
              <w:rPr>
                <w:rFonts w:ascii="Times New Roman" w:eastAsia="Times New Roman" w:hAnsi="Times New Roman" w:cs="Times New Roman"/>
                <w:sz w:val="28"/>
                <w:szCs w:val="28"/>
              </w:rPr>
              <w:lastRenderedPageBreak/>
              <w:t>hoặc người nhận tài sản để trừ vào số tiền được thi hành án, cơ quan thi hành án dân sự nhận ủy thác xử lý tài sản chuyển số tiền thu được cho cơ quan thi hành án dân sự đã ủy thác để thanh toán theo quy định tại Điều 47 của Luật này, sau khi trừ chi phí thi hành án, đồng thời, thông báo ngay bằng văn bản cho cơ quan thi hành án dân sự đã ủy thác;</w:t>
            </w:r>
          </w:p>
          <w:p w14:paraId="77A84D9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Cơ quan thi hành án dân sự đã ủy thác xử lý tài sản chịu trách nhiệm toàn bộ về quá trình tổ chức thi hành vụ việc, trừ việc xử lý tài sản của cơ quan thi hành án dân sự nhận ủy thác.</w:t>
            </w:r>
          </w:p>
          <w:p w14:paraId="0EB5309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xác định kết quả thẩm định giá, bán đấu giá tài sản đủ để thanh toán nghĩa vụ của người phải thi hành án và các chi phí liên quan hoặc có quyết định hoãn, tạm đình chỉ thi hành án thì thông báo ngay bằng văn bản cho cơ quan thi hành án dân sự nhận ủy thác để tạm dừng việc xử lý các tài sản còn lại. Việc tiếp tục xử lý tài sản ủy thác được thực hiện theo thông báo của cơ quan thi hành án dân sự đã ủy thác.</w:t>
            </w:r>
          </w:p>
          <w:p w14:paraId="5814B94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đã thu đủ số tiền thi hành án và các chi phí liên quan hoặc có quyết định đình chỉ thi hành án thì thông báo ngay bằng văn bản cho cơ quan thi hành án dân sự nhận ủy thác để chấm dứt việc xử lý các tài sản còn lại, giải tỏa kê biên tài sản theo quy định của Luật này. Cơ quan thi hành án dân sự đã ủy thác phải thanh toán các chi phí thi hành án phát sinh trước thời điểm chấm dứt việc xử lý tài sản cho cơ quan thi hành án dân sự nhận ủy </w:t>
            </w:r>
            <w:r w:rsidRPr="004A06D8">
              <w:rPr>
                <w:rFonts w:ascii="Times New Roman" w:eastAsia="Times New Roman" w:hAnsi="Times New Roman" w:cs="Times New Roman"/>
                <w:sz w:val="28"/>
                <w:szCs w:val="28"/>
              </w:rPr>
              <w:lastRenderedPageBreak/>
              <w:t>thác theo quy định tại khoản 1 và khoản 2 Điều 73 của Luật này;</w:t>
            </w:r>
          </w:p>
          <w:p w14:paraId="2E150F7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Cơ quan thi hành án dân sự nhận ủy thác xử lý tài sản chịu trách nhiệm thực hiện các quy định liên quan đến việc xử lý tài sản ủy thác; thông báo ngay bằng văn bản kết quả thẩm định giá, thời điểm bán đấu giá, kết quả xử lý tài sản cho cơ quan thi hành án dân sự đã ủy thác; tạm dừng hoặc chấm dứt xử lý tài sản theo yêu cầu của cơ quan thi hành án dân sự đã ủy thác.</w:t>
            </w:r>
          </w:p>
          <w:p w14:paraId="739EE699" w14:textId="28447A31"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Cơ quan thi hành án dân sự nhận ủy thác không được từ chối thực hiện quyết định ủy thác thi hành án, ủy thác xử lý tài sản, trừ trường hợp quyết định ủy thác có sự nhầm lẫn, sai sót về nội dung hoặc thẩm quyền của cơ quan thi hành án dân sự nhận ủy thác.</w:t>
            </w:r>
          </w:p>
        </w:tc>
        <w:tc>
          <w:tcPr>
            <w:tcW w:w="6237" w:type="dxa"/>
          </w:tcPr>
          <w:p w14:paraId="6D27C92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Ủy thác xử lý tài sản (Điều 57 Luật THADS 2008)</w:t>
            </w:r>
          </w:p>
          <w:p w14:paraId="2A5D3E2E"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Thủ tục ủy thác xử lý tài sản được thực hiện như sau:</w:t>
            </w:r>
          </w:p>
          <w:p w14:paraId="5627302B"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Hồ sơ ủy thác xử lý tài sản bao gồm quyết định ủy thác xử lý tài sản; bản án, quyết định; quyết định thi hành án và các tài liệu khác có liên quan, nếu có;</w:t>
            </w:r>
          </w:p>
          <w:p w14:paraId="386FCA12"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w:t>
            </w:r>
            <w:r w:rsidRPr="004A06D8">
              <w:rPr>
                <w:rFonts w:ascii="Times New Roman" w:eastAsia="Times New Roman" w:hAnsi="Times New Roman" w:cs="Times New Roman"/>
                <w:i/>
                <w:sz w:val="28"/>
              </w:rPr>
              <w:t xml:space="preserve"> </w:t>
            </w:r>
            <w:r w:rsidRPr="004A06D8">
              <w:rPr>
                <w:rFonts w:ascii="Times New Roman" w:eastAsia="Times New Roman" w:hAnsi="Times New Roman" w:cs="Times New Roman"/>
                <w:sz w:val="28"/>
              </w:rPr>
              <w:t>Trong thời hạn 05 ngày làm việc kể từ ngày giao tài sản cho người mua được tài sản đấu giá hoặc người nhận tài sản để trừ vào số tiền được thi hành án, cơ quan thi hành án dân sự nhận ủy thác xử lý tài sản chuyển số tiền thu được cho cơ quan thi hành án dân sự đã ủy thác để thanh toán theo quy định tại </w:t>
            </w:r>
            <w:bookmarkStart w:id="234" w:name="bookmark=id.6zlczag8p2rb" w:colFirst="0" w:colLast="0"/>
            <w:bookmarkEnd w:id="234"/>
            <w:r w:rsidRPr="004A06D8">
              <w:rPr>
                <w:rFonts w:ascii="Times New Roman" w:eastAsia="Times New Roman" w:hAnsi="Times New Roman" w:cs="Times New Roman"/>
                <w:sz w:val="28"/>
              </w:rPr>
              <w:t>Điều 54 của Luật Thi hành án dân sự, sau khi trừ chi phí thi hành án, đồng thời, thông báo ngay bằng văn bản cho cơ quan thi hành án dân sự đã ủy thác;</w:t>
            </w:r>
          </w:p>
          <w:p w14:paraId="33A7F652"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Cơ quan thi hành án dân sự đã ủy thác xử lý tài sản chịu trách nhiệm toàn bộ về quá trình tổ chức thi hành vụ việc, trừ việc xử lý tài sản của cơ quan thi hành án dân sự nhận ủy thác.</w:t>
            </w:r>
          </w:p>
          <w:p w14:paraId="4DA18333"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Trường hợp xác định kết quả thẩm định giá, xác định giá, đấu giá tài sản đủ để thanh toán nghĩa vụ của người phải thi hành án và các chi phí liên quan hoặc có quyết định hoãn, tạm đình chỉ thi hành án thì thông báo ngay bằng văn bản cho cơ quan thi hành án dân sự nhận ủy thác để tạm dừng việc xử lý các tài sản còn lại. Việc tiếp tục xử lý tài sản ủy thác được thực hiện theo thông báo của cơ quan thi hành án dân sự đã ủy thác.</w:t>
            </w:r>
          </w:p>
          <w:p w14:paraId="48332C72"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Trường hợp đã thu đủ số tiền thi hành án và các chi phí liên quan hoặc có quyết định đình chỉ thi hành án thì thông báo ngay bằng văn bản cho cơ quan thi hành án dân sự nhận ủy thác để chấm dứt việc xử lý các tài sản còn lại, giải tỏa kê biên tài sản theo quy định của Luật Thi hành án dân sự. Cơ quan thi hành án dân sự đã ủy thác phải thanh toán các chi phí thi hành án phát sinh trước thời điểm chấm dứt việc xử lý tài sản cho cơ quan thi hành án dân sự nhận ủy thác theo quy định tại </w:t>
            </w:r>
            <w:bookmarkStart w:id="235" w:name="bookmark=id.k0u4fpyxp4bw" w:colFirst="0" w:colLast="0"/>
            <w:bookmarkEnd w:id="235"/>
            <w:r w:rsidRPr="004A06D8">
              <w:rPr>
                <w:rFonts w:ascii="Times New Roman" w:eastAsia="Times New Roman" w:hAnsi="Times New Roman" w:cs="Times New Roman"/>
                <w:sz w:val="28"/>
              </w:rPr>
              <w:t>Điều 53 của Luật Thi hành án dân sự;</w:t>
            </w:r>
          </w:p>
          <w:p w14:paraId="6E3CE0FC"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d) Cơ quan thi hành án dân sự nhận ủy thác xử lý tài sản chịu trách nhiệm thực hiện các quy định liên quan đến việc xử lý tài sản ủy thác; </w:t>
            </w:r>
            <w:r w:rsidRPr="004A06D8">
              <w:rPr>
                <w:rFonts w:ascii="Times New Roman" w:eastAsia="Times New Roman" w:hAnsi="Times New Roman" w:cs="Times New Roman"/>
                <w:i/>
                <w:sz w:val="28"/>
              </w:rPr>
              <w:t>gửi quyết định xử lý tài sản ủy thác và</w:t>
            </w:r>
            <w:r w:rsidRPr="004A06D8">
              <w:rPr>
                <w:rFonts w:ascii="Times New Roman" w:eastAsia="Times New Roman" w:hAnsi="Times New Roman" w:cs="Times New Roman"/>
                <w:sz w:val="28"/>
              </w:rPr>
              <w:t xml:space="preserve"> thông báo ngay bằng văn bản kết quả thẩm định giá, thời điểm bán đấu giá, kết quả xử lý tài sản cho cơ quan thi hành án dân sự đã ủy thác; </w:t>
            </w:r>
            <w:r w:rsidRPr="004A06D8">
              <w:rPr>
                <w:rFonts w:ascii="Times New Roman" w:eastAsia="Times New Roman" w:hAnsi="Times New Roman" w:cs="Times New Roman"/>
                <w:sz w:val="28"/>
              </w:rPr>
              <w:lastRenderedPageBreak/>
              <w:t>tạm dừng hoặc chấm dứt xử lý tài sản theo yêu cầu của cơ quan thi hành án dân sự đã ủy thác.</w:t>
            </w:r>
          </w:p>
          <w:p w14:paraId="67143D55" w14:textId="30902001" w:rsidR="004A06D8" w:rsidRPr="004A06D8" w:rsidRDefault="004A06D8" w:rsidP="004A06D8">
            <w:pPr>
              <w:pBdr>
                <w:top w:val="nil"/>
                <w:left w:val="nil"/>
                <w:bottom w:val="nil"/>
                <w:right w:val="nil"/>
                <w:between w:val="nil"/>
              </w:pBdr>
              <w:shd w:val="clear" w:color="auto" w:fill="FFFFFF"/>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sz w:val="28"/>
              </w:rPr>
              <w:t>2. Cơ quan thi hành án dân sự nhận ủy thác xử lý tài sản không được từ chối thực hiện quyết định ủy thác xử lý tài sản, trừ trường hợp quyết định ủy thác có sự nhầm lẫn, sai sót về nội dung hoặc thẩm quyền của cơ quan thi hành án dân sự nhận ủy thác.</w:t>
            </w:r>
          </w:p>
        </w:tc>
        <w:tc>
          <w:tcPr>
            <w:tcW w:w="3685" w:type="dxa"/>
          </w:tcPr>
          <w:p w14:paraId="5579A0B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36" w:name="_heading=h.ecu0ndbzfuo9" w:colFirst="0" w:colLast="0"/>
            <w:bookmarkEnd w:id="236"/>
            <w:r w:rsidRPr="004A06D8">
              <w:rPr>
                <w:rFonts w:ascii="Times New Roman" w:eastAsia="Times New Roman" w:hAnsi="Times New Roman" w:cs="Times New Roman"/>
                <w:b/>
                <w:bCs/>
                <w:sz w:val="28"/>
                <w:szCs w:val="28"/>
              </w:rPr>
              <w:lastRenderedPageBreak/>
              <w:t>- Điều này hướng dẫn Điều 50 tại Luật THADS</w:t>
            </w:r>
          </w:p>
        </w:tc>
      </w:tr>
      <w:tr w:rsidR="004A06D8" w:rsidRPr="004A06D8" w14:paraId="0F5E7BD5" w14:textId="77777777" w:rsidTr="004A06D8">
        <w:tc>
          <w:tcPr>
            <w:tcW w:w="5954" w:type="dxa"/>
          </w:tcPr>
          <w:p w14:paraId="56736A4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37" w:name="bookmark=id.9txq3jvsv4u8" w:colFirst="0" w:colLast="0"/>
            <w:bookmarkStart w:id="238" w:name="bookmark=id.8i6wuaci9j6" w:colFirst="0" w:colLast="0"/>
            <w:bookmarkEnd w:id="237"/>
            <w:bookmarkEnd w:id="238"/>
            <w:r w:rsidRPr="004A06D8">
              <w:rPr>
                <w:rFonts w:ascii="Times New Roman" w:eastAsia="Times New Roman" w:hAnsi="Times New Roman" w:cs="Times New Roman"/>
                <w:b/>
                <w:bCs/>
                <w:sz w:val="28"/>
                <w:szCs w:val="28"/>
              </w:rPr>
              <w:lastRenderedPageBreak/>
              <w:t>Điều 11. Việc thi hành án đối với nghĩa vụ liên đới (TTLT11)</w:t>
            </w:r>
          </w:p>
          <w:p w14:paraId="24C1476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bản án, quyết định của Tòa án tuyên nghĩa vụ liên đới nhưng không xác định hoặc xác định rõ phần nghĩa vụ của từng người, thì trong quá trình tổ chức thi hành án, cơ quan thi hành án dân sự có quyền yêu cầu một hoặc một số người bất kỳ có điều kiện thi hành án trong số những người phải thi hành án thực hiện toàn bộ nghĩa vụ liên đới.</w:t>
            </w:r>
          </w:p>
          <w:p w14:paraId="25DD7FA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Người đã thực hiện thay phần nghĩa vụ thi hành án có quyền yêu cầu người có nghĩa vụ liên đới khác thanh toán lại phần nghĩa vụ mà người đó </w:t>
            </w:r>
            <w:r w:rsidRPr="004A06D8">
              <w:rPr>
                <w:rFonts w:ascii="Times New Roman" w:eastAsia="Times New Roman" w:hAnsi="Times New Roman" w:cs="Times New Roman"/>
                <w:sz w:val="28"/>
                <w:szCs w:val="28"/>
              </w:rPr>
              <w:lastRenderedPageBreak/>
              <w:t>đã thực hiện thay cho họ theo quy định của pháp luật dân sự.</w:t>
            </w:r>
          </w:p>
          <w:p w14:paraId="3D76205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người được thi hành án có ý kiến bằng văn bản đồng ý cho một hoặc một số người trong số những người phải thi hành nghĩa vụ liên đới không thi hành phần nghĩa vụ của họ thì phần nghĩa vụ không yêu cầu thi hành án được đình chỉ theo quy định.</w:t>
            </w:r>
          </w:p>
        </w:tc>
        <w:tc>
          <w:tcPr>
            <w:tcW w:w="6237" w:type="dxa"/>
          </w:tcPr>
          <w:p w14:paraId="242894F7"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Thi hành nghĩa vụ liên đới (Điều 11 TTLT11)</w:t>
            </w:r>
          </w:p>
          <w:p w14:paraId="43E78FF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Trường hợp bản án, quyết định của Tòa án tuyên nghĩa vụ liên đới nhưng không xác định hoặc xác định rõ phần nghĩa vụ của từng người, thì trong quá trình tổ chức thi hành án, cơ quan thi hành án dân sự có quyền yêu cầu một hoặc một số người bất kỳ có điều kiện thi hành án trong số những người phải thi hành án thực hiện toàn bộ nghĩa vụ liên đới. </w:t>
            </w:r>
          </w:p>
          <w:p w14:paraId="258AAE1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Người đã thực hiện thay phần nghĩa vụ thi hành án có quyền yêu cầu người có nghĩa vụ liên đới khác </w:t>
            </w:r>
            <w:r w:rsidRPr="004A06D8">
              <w:rPr>
                <w:rFonts w:ascii="Times New Roman" w:eastAsia="Times New Roman" w:hAnsi="Times New Roman" w:cs="Times New Roman"/>
                <w:sz w:val="28"/>
              </w:rPr>
              <w:lastRenderedPageBreak/>
              <w:t>thanh toán lại phần nghĩa vụ mà người đó đã thực hiện thay cho họ theo quy định của pháp luật dân sự.</w:t>
            </w:r>
          </w:p>
          <w:p w14:paraId="2556A87B" w14:textId="5445FE33" w:rsidR="004A06D8" w:rsidRPr="004A06D8" w:rsidRDefault="004A06D8" w:rsidP="004A06D8">
            <w:pPr>
              <w:spacing w:before="120" w:after="120" w:line="252" w:lineRule="auto"/>
              <w:ind w:firstLine="401"/>
              <w:jc w:val="both"/>
              <w:rPr>
                <w:rFonts w:ascii="Times New Roman" w:eastAsia="Times New Roman" w:hAnsi="Times New Roman" w:cs="Times New Roman"/>
                <w:i/>
                <w:sz w:val="28"/>
                <w:szCs w:val="28"/>
              </w:rPr>
            </w:pPr>
            <w:r w:rsidRPr="004A06D8">
              <w:rPr>
                <w:rFonts w:ascii="Times New Roman" w:eastAsia="Times New Roman" w:hAnsi="Times New Roman" w:cs="Times New Roman"/>
                <w:sz w:val="28"/>
              </w:rPr>
              <w:t xml:space="preserve">2. Trường hợp bản án, quyết định của Tòa án tuyên nghĩa vụ liên đới xác định rõ phần nghĩa vụ của từng người mà người được thi hành án có văn bản đồng ý cho một hoặc một số người phải thi hành án không thi hành phần nghĩa vụ của họ thì </w:t>
            </w:r>
            <w:r w:rsidRPr="004A06D8">
              <w:rPr>
                <w:rFonts w:ascii="Times New Roman" w:eastAsia="Times New Roman" w:hAnsi="Times New Roman" w:cs="Times New Roman"/>
                <w:i/>
                <w:sz w:val="28"/>
              </w:rPr>
              <w:t xml:space="preserve">cơ quan thi hành án dân sự đình chỉ thi hành án phần nghĩa vụ của một hoặc một số người phải thi hành án đó. Những người phải thi hành án còn lại vẫn phải liên đới thực hiện phần nghĩa vụ của họ. </w:t>
            </w:r>
          </w:p>
        </w:tc>
        <w:tc>
          <w:tcPr>
            <w:tcW w:w="3685" w:type="dxa"/>
          </w:tcPr>
          <w:p w14:paraId="0297A9E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39" w:name="_heading=h.cg1vnict0jbb" w:colFirst="0" w:colLast="0"/>
            <w:bookmarkEnd w:id="239"/>
          </w:p>
        </w:tc>
      </w:tr>
      <w:tr w:rsidR="004A06D8" w:rsidRPr="004A06D8" w14:paraId="5DA9ED38" w14:textId="77777777" w:rsidTr="004A06D8">
        <w:tc>
          <w:tcPr>
            <w:tcW w:w="5954" w:type="dxa"/>
          </w:tcPr>
          <w:p w14:paraId="36C15D9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40" w:name="bookmark=id.grb96osq44sl" w:colFirst="0" w:colLast="0"/>
            <w:bookmarkEnd w:id="240"/>
            <w:r w:rsidRPr="004A06D8">
              <w:rPr>
                <w:rFonts w:ascii="Times New Roman" w:eastAsia="Times New Roman" w:hAnsi="Times New Roman" w:cs="Times New Roman"/>
                <w:b/>
                <w:bCs/>
                <w:sz w:val="28"/>
                <w:szCs w:val="28"/>
              </w:rPr>
              <w:t>Điều 6. Thanh toán tiền thi hành án (TTLT11)</w:t>
            </w:r>
          </w:p>
          <w:p w14:paraId="3330581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bản án, quyết định tuyên lãi suất chậm thi hành án thì khi thu được tiền, cơ quan thi hành án dân sự tiến hành thanh toán số tiền được tuyên trong bản án, quyết định trước, sau đó mới thanh toán tiền lãi suất chậm thi hành án tương ứng với thời gian chưa thi hành án, trừ trường hợp đương sự có thỏa thuận khác.</w:t>
            </w:r>
          </w:p>
          <w:p w14:paraId="60AFB22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Trường hợp thực hiện theo quy định tại </w:t>
            </w:r>
            <w:bookmarkStart w:id="241" w:name="bookmark=id.47de6bm8rsql" w:colFirst="0" w:colLast="0"/>
            <w:bookmarkEnd w:id="241"/>
            <w:r w:rsidRPr="004A06D8">
              <w:rPr>
                <w:rFonts w:ascii="Times New Roman" w:eastAsia="Times New Roman" w:hAnsi="Times New Roman" w:cs="Times New Roman"/>
                <w:strike/>
                <w:sz w:val="28"/>
                <w:szCs w:val="28"/>
              </w:rPr>
              <w:t>điểm b khoản 2 Điều 47 Luật Thi hành án dân sự và </w:t>
            </w:r>
            <w:bookmarkStart w:id="242" w:name="bookmark=id.nn6efndksi5f" w:colFirst="0" w:colLast="0"/>
            <w:bookmarkEnd w:id="242"/>
            <w:r w:rsidRPr="004A06D8">
              <w:rPr>
                <w:rFonts w:ascii="Times New Roman" w:eastAsia="Times New Roman" w:hAnsi="Times New Roman" w:cs="Times New Roman"/>
                <w:strike/>
                <w:sz w:val="28"/>
                <w:szCs w:val="28"/>
              </w:rPr>
              <w:t>khoản 1 Điều 49 Nghị định số 62/2015/NĐ-CP ngày 18 tháng 7 năm 2015 của Chính phủ quy định chi tiết và hướng dẫn thi hành một số điều của </w:t>
            </w:r>
            <w:bookmarkStart w:id="243" w:name="bookmark=id.pffzmwblowov" w:colFirst="0" w:colLast="0"/>
            <w:bookmarkEnd w:id="243"/>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trike/>
                <w:sz w:val="28"/>
                <w:szCs w:val="28"/>
              </w:rPr>
              <w:t>Luật Thi hành án dân sự</w:t>
            </w:r>
            <w:r w:rsidRPr="004A06D8">
              <w:rPr>
                <w:rFonts w:ascii="Times New Roman" w:eastAsia="Times New Roman" w:hAnsi="Times New Roman" w:cs="Times New Roman"/>
                <w:strike/>
                <w:sz w:val="28"/>
                <w:szCs w:val="28"/>
              </w:rPr>
              <w:fldChar w:fldCharType="end"/>
            </w:r>
            <w:r w:rsidRPr="004A06D8">
              <w:rPr>
                <w:rFonts w:ascii="Times New Roman" w:eastAsia="Times New Roman" w:hAnsi="Times New Roman" w:cs="Times New Roman"/>
                <w:strike/>
                <w:sz w:val="28"/>
                <w:szCs w:val="28"/>
              </w:rPr>
              <w:t xml:space="preserve"> thì cơ quan thi hành án dân sự xác định rõ những bản án, quyết định đang trực tiếp tổ chức thi hành có trước thời điểm có quyết định cưỡng chế thi hành án mà có nhiều người </w:t>
            </w:r>
            <w:r w:rsidRPr="004A06D8">
              <w:rPr>
                <w:rFonts w:ascii="Times New Roman" w:eastAsia="Times New Roman" w:hAnsi="Times New Roman" w:cs="Times New Roman"/>
                <w:strike/>
                <w:sz w:val="28"/>
                <w:szCs w:val="28"/>
              </w:rPr>
              <w:lastRenderedPageBreak/>
              <w:t>được thi hành án để xác định người đã yêu cầu thi hành án, người chưa yêu cầu thi hành án; số tiền được thanh toán của người đã yêu cầu thi hành án và của người chưa yêu cầu thi hành án theo các bản án, quyết định đó.</w:t>
            </w:r>
          </w:p>
          <w:p w14:paraId="4F529FE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Trong thời hạn 10 ngày, kể từ ngày nhận được tiền, cơ quan thi hành án dân sự chi trả cho người đã yêu cầu thi hành án số tiền theo tỷ lệ mà họ được nhận, đồng thời thông báo cho những người được thi hành án chưa yêu cầu thi hành bản án, quyết định đó về quyền yêu cầu thi hành án. Việc thông báo được thực hiện theo địa chỉ có tại bản án, quyết định qua dịch vụ bưu chính bằng thư bảo đảm.</w:t>
            </w:r>
          </w:p>
          <w:p w14:paraId="2FCCD53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Trong thời hạn đã ấn định mà tiếp tục nhận được yêu cầu thi hành án thì cơ quan thi hành án dân sự ra quyết định thi hành án theo quy định và chi trả cho họ số tiền đã gửi, tiền lãi theo tỷ lệ đã được xác định, số tiền của những người không yêu cầu thi hành án còn lại được thanh toán tiếp cho những người đã có yêu cầu thi hành bản án, quyết định đó tính đến thời điểm hết thời hạn thông báo. Số tiền còn lại được thanh toán cho những người được thi hành án theo các quyết định thi hành án khác tính đến thời điểm thanh toán.</w:t>
            </w:r>
          </w:p>
        </w:tc>
        <w:tc>
          <w:tcPr>
            <w:tcW w:w="6237" w:type="dxa"/>
          </w:tcPr>
          <w:p w14:paraId="1C35D3CE"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Thứ tự thanh toán tiền thi hành án (Điều 6 TTLT11)</w:t>
            </w:r>
          </w:p>
          <w:p w14:paraId="580B412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Trường hợp bản án, quyết định tuyên lãi chậm thi hành án thì khi thu được tiền, cơ quan thi hành án dân sự thanh toán số tiền được tuyên trong bản án, quyết định trước, sau đó mới thanh toán tiền lãi chậm thi hành án tương ứng với thời gian chưa thi hành án, trừ trường hợp đương sự có thỏa thuận khác.</w:t>
            </w:r>
          </w:p>
          <w:p w14:paraId="42D0562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Khi tính lãi chậm thi hành án chỉ tính lãi của số tiền còn phải thi hành án mà không tính lãi của số tiền lãi chưa trả trong quá trình thi hành án. Thời điểm tính lãi chậm thi hành án được thực hiện theo nội dung bản án, quyết định. Trường hợp bản án, quyết định không xác định thì được tính từ thời điểm có yêu cầu thi hành án đến thời điểm cơ quan thi hành án dân sự thu được tiền hoặc giao tài sản cho người được thi </w:t>
            </w:r>
            <w:r w:rsidRPr="004A06D8">
              <w:rPr>
                <w:rFonts w:ascii="Times New Roman" w:eastAsia="Times New Roman" w:hAnsi="Times New Roman" w:cs="Times New Roman"/>
                <w:i/>
                <w:iCs/>
                <w:sz w:val="28"/>
              </w:rPr>
              <w:lastRenderedPageBreak/>
              <w:t>hành án nhận tài sản để trừ vào tiền thi hành án, trường hợp bán tài sản để thi hành án thì tính đến thời điểm cơ quan thi hành án dân sự giao tài sản cho người mua được tài sản đấu giá.</w:t>
            </w:r>
          </w:p>
          <w:p w14:paraId="4D860B35" w14:textId="77777777" w:rsidR="004A06D8" w:rsidRPr="004A06D8" w:rsidRDefault="004A06D8" w:rsidP="004A06D8">
            <w:pPr>
              <w:widowControl w:val="0"/>
              <w:spacing w:before="120" w:after="120" w:line="288" w:lineRule="auto"/>
              <w:ind w:left="1" w:firstLineChars="187" w:firstLine="524"/>
              <w:jc w:val="both"/>
              <w:rPr>
                <w:rFonts w:ascii="Times New Roman" w:hAnsi="Times New Roman" w:cs="Times New Roman"/>
                <w:i/>
                <w:sz w:val="28"/>
              </w:rPr>
            </w:pPr>
            <w:r w:rsidRPr="004A06D8">
              <w:rPr>
                <w:rFonts w:ascii="Times New Roman" w:eastAsia="Times New Roman" w:hAnsi="Times New Roman" w:cs="Times New Roman"/>
                <w:i/>
                <w:iCs/>
                <w:sz w:val="28"/>
              </w:rPr>
              <w:t xml:space="preserve">2. </w:t>
            </w:r>
            <w:r w:rsidRPr="004A06D8">
              <w:rPr>
                <w:rFonts w:ascii="Times New Roman" w:hAnsi="Times New Roman" w:cs="Times New Roman"/>
                <w:i/>
                <w:sz w:val="28"/>
              </w:rPr>
              <w:t>Trường hợp bán tài sản, vật chứng mà bản án, quyết định tuyên kê biên, xử lý tài sản, vật chứng để bảo đảm thi hành án mà không tuyên để bảo đảm thi hành một nghĩa vụ cụ thể thì số tiền thu được ưu tiên thanh toán cho những người được thi hành án trong bản án, quyết định đó theo quy định tại khoản 1 Điều 54 của Luật Thi hành án dân sự.</w:t>
            </w:r>
          </w:p>
          <w:p w14:paraId="2A68BF74"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3. Trường hợp có quyết định kê biên bổ sung theo quy định tại khoản 3 Điều 80 của Luật Thi hành án dân sự thì thời điểm có quyết định cưỡng chế để xác định thứ tự ưu tiên thanh toán là thời điểm có quyết định kê biên ban đầu. </w:t>
            </w:r>
          </w:p>
          <w:p w14:paraId="38B0EADC" w14:textId="0F859EC2"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4. Trường hợp ủy thác thi hành án thì thời điểm có yêu cầu thi hành án để xác định thứ tự ưu tiên thanh toán là thời điểm đương sự yêu cầu cơ quan thi hành án dân sự đã ủy thác.</w:t>
            </w:r>
          </w:p>
        </w:tc>
        <w:tc>
          <w:tcPr>
            <w:tcW w:w="3685" w:type="dxa"/>
          </w:tcPr>
          <w:p w14:paraId="1F6E186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44" w:name="_heading=h.ibr1ke9njcz" w:colFirst="0" w:colLast="0"/>
            <w:bookmarkEnd w:id="244"/>
            <w:r w:rsidRPr="004A06D8">
              <w:rPr>
                <w:rFonts w:ascii="Times New Roman" w:eastAsia="Times New Roman" w:hAnsi="Times New Roman" w:cs="Times New Roman"/>
                <w:b/>
                <w:bCs/>
                <w:sz w:val="28"/>
                <w:szCs w:val="28"/>
              </w:rPr>
              <w:lastRenderedPageBreak/>
              <w:t>- Điều này quy định chi tiết Điều 54 tại Luật THADS</w:t>
            </w:r>
          </w:p>
        </w:tc>
      </w:tr>
      <w:tr w:rsidR="004A06D8" w:rsidRPr="004A06D8" w14:paraId="7244FD6F" w14:textId="77777777" w:rsidTr="004A06D8">
        <w:tc>
          <w:tcPr>
            <w:tcW w:w="5954" w:type="dxa"/>
          </w:tcPr>
          <w:p w14:paraId="5AFE6F1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27. Bán đấu giá và xử lý kết quả bán đấu giá tài sản thi hành án (Nghị định)</w:t>
            </w:r>
          </w:p>
          <w:p w14:paraId="6DF86E7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trike/>
                <w:sz w:val="28"/>
                <w:szCs w:val="28"/>
              </w:rPr>
              <w:t xml:space="preserve">4. Cơ quan thi hành án dân sự thực hiện việc thanh toán tiền thi hành án theo quy định tại Điều 47 của Luật Thi hành án dân sự trong thời hạn 10 </w:t>
            </w:r>
            <w:r w:rsidRPr="004A06D8">
              <w:rPr>
                <w:rFonts w:ascii="Times New Roman" w:eastAsia="Times New Roman" w:hAnsi="Times New Roman" w:cs="Times New Roman"/>
                <w:strike/>
                <w:sz w:val="28"/>
                <w:szCs w:val="28"/>
              </w:rPr>
              <w:lastRenderedPageBreak/>
              <w:t>ngày kể từ ngày giao tài sản cho người mua được tài sản bán đấu giá</w:t>
            </w:r>
            <w:r w:rsidRPr="004A06D8">
              <w:rPr>
                <w:rFonts w:ascii="Times New Roman" w:eastAsia="Times New Roman" w:hAnsi="Times New Roman" w:cs="Times New Roman"/>
                <w:b/>
                <w:bCs/>
                <w:sz w:val="28"/>
                <w:szCs w:val="28"/>
              </w:rPr>
              <w:t xml:space="preserve"> (đã đưa vào Luật 2025)</w:t>
            </w:r>
          </w:p>
          <w:p w14:paraId="6EB3A6E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làm thủ tục đứng tên gửi số tiền đó vào ngân hàng theo hình thức tiền gửi kỳ hạn 01 tháng cho đến khi giao được tài sản, phần lãi từ tiền gửi phát sinh trong thời hạn giao tài sản theo quy định tại khoản 3 Điều này được cộng vào số tiền gửi ban đầu để thi hành án; phần lãi từ tiền gửi phát sinh ngoài thời hạn giao tài sản quy định tại khoản 3 Điều này thuộc về người mua tài sản. Trường hợp cơ quan thi hành án dân sự áp dụng biện pháp cưỡng chế thì người phải thi hành án, người có tài sản hoặc người đang quản lý tài sản thi hành án phải chịu mọi chi phí cưỡng chế theo quy định tại Điều 73 của Luật Thi hành án dân sự; nếu gây thiệt hại thì phải bồi thường theo quy định của pháp luật.</w:t>
            </w:r>
          </w:p>
          <w:p w14:paraId="7D16983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đến hạn theo hợp đồng bán đấu giá tài sản mà không giao được tài sản cho người mua được tài sản bán đấu giá thì người này có quyền yêu cầu hủy bỏ hợp đồng theo quy định của pháp luật.</w:t>
            </w:r>
          </w:p>
          <w:p w14:paraId="66D9C3D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49. Thủ tục thanh toán tiền, trả tài sản thi hành án (Nghị định)</w:t>
            </w:r>
          </w:p>
          <w:p w14:paraId="4B3B6E9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Trường hợp thanh toán tiền thi hành án theo quy định tại điểm b khoản 2 Điều 47 Luật Thi hành án dân sự thì những người được thi hành án đã yêu cầu theo các bản án, quyết định đang do cơ quan thi hành án đó tổ chức thi hành tính đến thời điểm có quyết định cưỡng chế </w:t>
            </w:r>
            <w:r w:rsidRPr="004A06D8">
              <w:rPr>
                <w:rFonts w:ascii="Times New Roman" w:eastAsia="Times New Roman" w:hAnsi="Times New Roman" w:cs="Times New Roman"/>
                <w:strike/>
                <w:sz w:val="28"/>
                <w:szCs w:val="28"/>
              </w:rPr>
              <w:t>hoặc có biên bản về việc tự nguyện giao tài sản</w:t>
            </w:r>
            <w:r w:rsidRPr="004A06D8">
              <w:rPr>
                <w:rFonts w:ascii="Times New Roman" w:eastAsia="Times New Roman" w:hAnsi="Times New Roman" w:cs="Times New Roman"/>
                <w:sz w:val="28"/>
                <w:szCs w:val="28"/>
              </w:rPr>
              <w:t xml:space="preserve"> được ưu tiên thanh toán.</w:t>
            </w:r>
          </w:p>
          <w:p w14:paraId="420F76D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Trường hợp nhiều người được nhận một tài sản cụ thể hoặc nhận chung một khoản tiền theo quy định tại khoản 1 Điều 7 Nghị định này thì Chấp hành viên thực hiện thủ tục về thi hành án đối với những người đã yêu cầu thi hành án; tổ chức giao tiền, tài sản cho những người đã yêu cầu hoặc những người được thi hành án có mặt tại thời điểm thanh toán tiền, trả tài sản. Quyền và lợi ích hợp pháp của những người được thi hành án khác theo bản án, quyết định đó được giải quyết theo thỏa thuận hoặc theo quy định của pháp luật về dân sự.</w:t>
            </w:r>
          </w:p>
          <w:p w14:paraId="665009D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Đối với khoản tiền chi trả cho người được nhận là cá nhân, cơ quan thi hành án dân sự thông báo bằng văn bản yêu cầu người được nhận đến nhận.</w:t>
            </w:r>
          </w:p>
          <w:p w14:paraId="2795C21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Hết thời hạn 15 ngày, kể từ ngày thông báo mà người được nhận tiền không đến nhận nếu họ ở xa trụ sở cơ quan thi hành án dân sự, đã xác định được địa chỉ rõ ràng của họ và khoản tiền có giá trị nhỏ hơn 01 tháng lương cơ sở đối với cán bộ, công chức, viên chức và lực lượng vũ trang do Nhà nước quy định thì cơ quan thi hành án dân sự lập phiếu chi và gửi tiền cho họ qua đường bưu điện. Trường hợp bưu điện trả lại tiền do không có người nhận thì cơ quan thi hành án dân sự xử lý theo quy định tại khoản 5 Điều này.</w:t>
            </w:r>
          </w:p>
          <w:p w14:paraId="3742B48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người được nhận tiền cung cấp tài khoản và yêu cầu chuyển khoản thì cơ quan thi hành án dân sự làm thủ tục chuyển khoản.</w:t>
            </w:r>
          </w:p>
          <w:p w14:paraId="1515962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Trường hợp người được thi hành án là doanh nghiệp, cơ quan nhà nước, tổ chức xã hội, tổ chức kinh tế xã hội thì việc chi trả tiền thi hành án thực hiện bằng chuyển khoản.</w:t>
            </w:r>
          </w:p>
          <w:p w14:paraId="782D7B6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cơ quan thi hành án dân sự thu được tiền thi hành án nhưng chưa kịp gửi vào tài khoản tạm giữ trong thời hạn quy định mà người được thi hành án cử người đại diện hợp pháp đến nhận thì cơ quan thi hành án dân sự có thể chi trả cho họ bằng tiền mặt.</w:t>
            </w:r>
          </w:p>
          <w:p w14:paraId="03E5061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Khi thi hành án tại cơ sở, trường hợp người phải thi hành án và người được thi hành án cùng có mặt, Chấp hành viên có thể chi trả ngay cho đương sự số tiền, tài sản thu được, sau khi đã trừ khoản phí thi hành án. Việc chi trả tiền, tài sản phải lập biên bản ghi đầy đủ thời gian, địa điểm, họ tên đương sự, lý do, nội dung giao nhận, số tiền, tài sản, chữ ký và họ tên của đương sự, Chấp hành viên và phải có xác nhận của Ủy ban nhân dân cấp xã nơi tiến hành việc chi trả tiền, tài sản. Biên bản phải giao cho đương sự, lưu hồ sơ thi hành án và chuyển cho kế toán cơ quan thi hành án dân sự để vào sổ theo dõi.</w:t>
            </w:r>
          </w:p>
          <w:p w14:paraId="0426DBF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Cơ quan thi hành án dân sự làm thủ tục gửi tiền vào ngân hàng, gửi tài sản bằng hình thức thuê bảo quản hoặc bảo quản tại kho cơ quan thi hành án dân sự đối với khoản tiền, tài sản theo quy định tại khoản 2 Điều 126 Luật Thi hành án dân sự trong trường hợp sau đây:</w:t>
            </w:r>
          </w:p>
          <w:p w14:paraId="61D0B2F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a) Khoản tiền, tài sản chưa xác định được địa chỉ của người được nhận hoặc khoản tiền hết thời hạn 15 ngày, kể từ ngày thông báo, trừ trường hợp quy định tại khoản 3 Điều này mà người được thi hành án đã yêu cầu thi hành án không đến nhận.</w:t>
            </w:r>
          </w:p>
          <w:p w14:paraId="1E6ECF0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Sau khi gửi tiền, tài sản, nếu người được nhận tiền, tài sản đến nhận thì cơ quan thi hành án dân sự chi trả tiền, tài sản cho người được nhận. Phần lãi tiền gửi được cộng vào số tiền gửi ban đầu và trả cho người được nhận.</w:t>
            </w:r>
          </w:p>
          <w:p w14:paraId="1C0A025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Hết thời hạn 05 năm, kể từ ngày bản án, quyết định có hiệu lực pháp luật hoặc 01 năm, kể từ ngày thông báo đối với trường hợp thu được tiền sau thời điểm 05 năm, kể từ ngày bản án, quyết định có hiệu lực pháp luật mà người được thi hành án không đến nhận thì Thủ trưởng cơ quan thi hành án dân sự ra quyết định sung công quỹ nhà nước và chuyển nộp số tiền, tài sản đó vào ngân sách nhà nước.</w:t>
            </w:r>
          </w:p>
          <w:p w14:paraId="4708643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Khoản tiền, tài sản đã thu nhưng việc thi hành án bị hoãn, tạm đình chỉ để xem xét lại bản án, quyết định theo thủ tục giám đốc thẩm, tái thẩm.</w:t>
            </w:r>
          </w:p>
          <w:p w14:paraId="27F8D2E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Cước phí chuyển tiền qua bưu điện hoặc chuyển khoản tiền, thuê bảo quản tài sản quy định tại Điều này do người được nhận tiền, tài sản chịu.</w:t>
            </w:r>
          </w:p>
          <w:p w14:paraId="0FBF50E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7. Trường hợp thanh toán tiền khi xử lý tài sản mà bản án, quyết định tuyên kê biên để bảo đảm thi hành một nghĩa vụ cụ thể theo quy định tại khoản 3 Điều 47 của Luật Thi hành án dân sự có nhiều người được thi hành án nhưng chỉ một hoặc một số người yêu cầu thi hành án, cơ quan thi hành án dân sự </w:t>
            </w:r>
            <w:r w:rsidRPr="004A06D8">
              <w:rPr>
                <w:rFonts w:ascii="Times New Roman" w:eastAsia="Times New Roman" w:hAnsi="Times New Roman" w:cs="Times New Roman"/>
                <w:sz w:val="28"/>
                <w:szCs w:val="28"/>
              </w:rPr>
              <w:lastRenderedPageBreak/>
              <w:t>thanh toán cho những người đã yêu cầu theo tỷ lệ mà họ được nhận, số tiền còn lại gửi vào ngân hàng theo hình thức tiền gửi kỳ hạn 01 tháng, đồng thời thông báo cho những người chưa yêu cầu về quyền yêu cầu thi hành án, trừ trường hợp đã hết thời hiệu yêu cầu thi hành án.</w:t>
            </w:r>
          </w:p>
          <w:p w14:paraId="399003E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Hết thời hiệu yêu cầu thi hành án mà cơ quan thi hành án dân sự không nhận được yêu cầu thì số tiền đã gửi và tiền lãi được thanh toán tiếp cho những người đã có yêu cầu thi hành án trong bản án, quyết định đó; số tiền còn lại được thanh toán cho những người được thi hành án theo các quyết định thi hành án khác (nếu có) tính đến thời điểm thanh toán hoặc trả cho người có tài sản bị kê biên, xử lý.</w:t>
            </w:r>
          </w:p>
          <w:p w14:paraId="64F2F8D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9 TTLT. Thanh toán tiền thi hành án</w:t>
            </w:r>
          </w:p>
          <w:p w14:paraId="5841C30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6DE3925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w:t>
            </w:r>
            <w:r w:rsidRPr="004A06D8">
              <w:rPr>
                <w:rFonts w:ascii="Times New Roman" w:eastAsia="Times New Roman" w:hAnsi="Times New Roman" w:cs="Times New Roman"/>
                <w:sz w:val="28"/>
                <w:szCs w:val="28"/>
              </w:rPr>
              <w:lastRenderedPageBreak/>
              <w:t>cấp trên trực tiếp, đồng thời gửi cơ quan tài chính đã cấp kinh phí bảo đảm tài chính để thi hành án.</w:t>
            </w:r>
          </w:p>
          <w:p w14:paraId="4E733482" w14:textId="77777777"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6. Thanh toán tiền thi hành án (Khoản 1 Điều 6 TTLT 11/2016)</w:t>
            </w:r>
          </w:p>
          <w:p w14:paraId="34B22B94" w14:textId="77777777"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bản án, quyết định tuyên lãi suất chậm thi hành án thì khi thu được tiền, cơ quan thi hành án dân sự tiến hành thanh toán số tiền được tuyên trong bản án, quyết định trước, sau đó mới thanh toán tiền lãi suất chậm thi hành án tương ứng với thời gian chưa thi hành án, trừ trường hợp đương sự có thỏa thuận khác.</w:t>
            </w:r>
          </w:p>
          <w:p w14:paraId="323EAA21"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2. Trường hợp thực hiện theo quy định tại điểm b khoản 2 Điều 47 Luật Thi hành án dân sự và khoản 1 Điều 49 Nghị định số 62/2015/NĐ-CP ngày 18 tháng 7 năm 2015 của Chính phủ quy định chi tiết và hướng dẫn thi hành một số điều của </w:t>
            </w:r>
            <w:hyperlink r:id="rId11">
              <w:r w:rsidRPr="004A06D8">
                <w:rPr>
                  <w:rFonts w:ascii="Times New Roman" w:eastAsia="Times New Roman" w:hAnsi="Times New Roman" w:cs="Times New Roman"/>
                  <w:strike/>
                  <w:sz w:val="28"/>
                  <w:szCs w:val="28"/>
                </w:rPr>
                <w:t>Luật Thi hành án dân sự</w:t>
              </w:r>
            </w:hyperlink>
            <w:r w:rsidRPr="004A06D8">
              <w:rPr>
                <w:rFonts w:ascii="Times New Roman" w:eastAsia="Times New Roman" w:hAnsi="Times New Roman" w:cs="Times New Roman"/>
                <w:strike/>
                <w:sz w:val="28"/>
                <w:szCs w:val="28"/>
              </w:rPr>
              <w:t xml:space="preserve"> thì cơ quan thi hành án dân sự xác định rõ những bản án, quyết định đang trực tiếp tổ chức thi hành có trước thời điểm có quyết định cưỡng chế thi hành án mà có nhiều người được thi hành án để xác định người đã yêu cầu thi hành án, người chưa yêu cầu thi hành án; số tiền được thanh toán của người đã yêu cầu thi hành án và của người chưa yêu cầu thi hành án theo các bản án, quyết định đó.</w:t>
            </w:r>
          </w:p>
          <w:p w14:paraId="291173E7"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Trong thời hạn 10 ngày, kể từ ngày nhận được tiền, cơ quan thi hành án dân sự chi trả cho người đã yêu cầu thi hành án số tiền theo tỷ lệ mà họ được nhận, đồng thời thông báo cho những người được thi hành án chưa yêu cầu thi hành bản án, quyết định đó về </w:t>
            </w:r>
            <w:r w:rsidRPr="004A06D8">
              <w:rPr>
                <w:rFonts w:ascii="Times New Roman" w:eastAsia="Times New Roman" w:hAnsi="Times New Roman" w:cs="Times New Roman"/>
                <w:strike/>
                <w:sz w:val="28"/>
                <w:szCs w:val="28"/>
              </w:rPr>
              <w:lastRenderedPageBreak/>
              <w:t>quyền yêu cầu thi hành án. Việc thông báo được thực hiện theo địa chỉ có tại bản án, quyết định qua dịch vụ bưu chính bằng thư bảo đảm.</w:t>
            </w:r>
          </w:p>
          <w:p w14:paraId="1D983C70"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Trong thời hạn đã ấn định mà tiếp tục nhận được yêu cầu thi hành án thì cơ quan thi hành án dân sự ra quyết định thi hành án theo quy định và chi trả cho họ số tiền đã gửi, tiền lãi theo tỷ lệ đã được xác định, số tiền của những người không yêu cầu thi hành án còn lại được thanh toán tiếp cho những người đã có yêu cầu thi hành bản án, quyết định đó tính đến thời điểm hết thời hạn thông báo. Số tiền còn lại được thanh toán cho những người được thi hành án theo các quyết định thi hành án khác tính đến thời điểm thanh toán. </w:t>
            </w:r>
          </w:p>
          <w:p w14:paraId="74534E28"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9. Thanh toán tiền thi hành án (Điều 9 TTLT 07/2016)</w:t>
            </w:r>
          </w:p>
          <w:p w14:paraId="3AEA3A96"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46D64F41"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w:t>
            </w:r>
            <w:r w:rsidRPr="004A06D8">
              <w:rPr>
                <w:rFonts w:ascii="Times New Roman" w:eastAsia="Times New Roman" w:hAnsi="Times New Roman" w:cs="Times New Roman"/>
                <w:sz w:val="28"/>
                <w:szCs w:val="28"/>
              </w:rPr>
              <w:lastRenderedPageBreak/>
              <w:t>cấp trên trực tiếp, đồng thời gửi cơ quan tài chính đã cấp kinh phí bảo đảm tài chính để thi hành án.</w:t>
            </w:r>
          </w:p>
          <w:p w14:paraId="26AB4463"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12. Việc thi hành quyết định giám đốc thẩm, tái thẩm (TTLT 11)</w:t>
            </w:r>
          </w:p>
          <w:p w14:paraId="136B404A"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trường hợp bản án, quyết định của Tòa án đã được thi hành một phần hoặc đã thi hành xong mà nhận được kháng nghị theo thủ tục giám đốc thẩm, tái thẩm thì cơ quan thi hành án dân sự có trách nhiệm thông báo ngay cho người có thẩm quyền đã kháng nghị biết kết quả đã thi hành. Người có thẩm quyền đã kháng nghị có trách nhiệm gửi thông báo về kết quả thi hành án nói trên cho Tòa án có thẩm quyền xét xử giám đốc thẩm, tái thẩm biết và giải quyết theo quy định của pháp luật. Khi xét xử lại, Tòa án phải phán quyết rõ về quyền và nghĩa vụ của các bên đương sự trên cơ sở tính toán, đối trừ phù hợp với kết quả thi hành án.</w:t>
            </w:r>
          </w:p>
          <w:p w14:paraId="148E24D0"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quyết định giám đốc thẩm, tái thẩm tuyên hủy bản án, quyết định đã có hiệu lực pháp luật để xét xử sơ thẩm lại hoặc xét xử phúc thẩm lại mà cơ quan thi hành án dân sự chưa chi trả số tiền thi hành án đã thu được (kể cả trường hợp thu qua việc bán tài sản của người phải thi hành án) thì cơ quan thi hành án dân sự làm thủ tục đứng tên gửi số tiền thi hành án đã thu được vào Ngân hàng theo kỳ hạn 01 tháng. Phần lãi suất tiền gửi tiết kiệm sẽ được cộng vào số tiền gửi ban đầu để thực hiện theo bản án, quyết định mới có hiệu lực pháp luật.</w:t>
            </w:r>
          </w:p>
        </w:tc>
        <w:tc>
          <w:tcPr>
            <w:tcW w:w="6237" w:type="dxa"/>
          </w:tcPr>
          <w:p w14:paraId="1428353F"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Thủ tục thanh toán tiền thi hành án (Điều 27, 49 Nghị định 62, Điều 9 TTLT 07, Điều 9 TTLT07/2016)</w:t>
            </w:r>
          </w:p>
          <w:p w14:paraId="658F714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Trường hợp nhiều người được nhận một tài sản cụ thể hoặc nhận chung một khoản tiền theo bản án, </w:t>
            </w:r>
            <w:r w:rsidRPr="004A06D8">
              <w:rPr>
                <w:rFonts w:ascii="Times New Roman" w:eastAsia="Times New Roman" w:hAnsi="Times New Roman" w:cs="Times New Roman"/>
                <w:sz w:val="28"/>
              </w:rPr>
              <w:t>quyết định nhưng chỉ có một hoặc một số người có yêu cầu thi hành án thì Chấp hành viên thực hiện thủ tục về thi hành án đối với những người đã yêu cầu thi hành án; tổ chức giao tiền, tài sản cho những người đã yêu cầu hoặc những người được thi hành án có mặt tại thời điểm thanh toán tiền, trả tài sản. Quyền và lợi ích hợp pháp của những người được thi hành án khác theo bản án, quyết định đó được giải quyết theo thỏa thuận hoặc theo quy định của pháp luật về dân sự.</w:t>
            </w:r>
          </w:p>
          <w:p w14:paraId="4AF97DE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Trường hợp thanh toán tiền khi xử lý tài sản mà bản án, quyết định tuyên kê biên để bảo đảm thi hành một nghĩa vụ cụ thể theo quy định tại khoản 3 Điều 54 của Luật Thi hành án dân sự có nhiều người được thi hành án nhưng chỉ một hoặc một số người yêu cầu thi hành án, cơ quan thi hành án dân sự thanh toán cho những người đã yêu cầu theo tỷ lệ mà họ được nhận, số tiền còn lại gửi vào ngân hàng theo hình thức tiền gửi kỳ hạn 01 tháng, đồng thời thông báo cho những người chưa yêu cầu về quyền yêu cầu thi hành án, trừ trường hợp đã hết thời hiệu yêu cầu thi hành án.</w:t>
            </w:r>
          </w:p>
          <w:p w14:paraId="605F908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Hết thời hiệu yêu cầu thi hành án mà cơ quan thi hành án dân sự không nhận được yêu cầu thì số tiền đã gửi và tiền lãi được thanh toán tiếp cho những người đã có yêu cầu thi hành án trong bản án, quyết định đó; số tiền còn lại được thanh toán cho những người được thi hành án theo các quyết định thi hành </w:t>
            </w:r>
            <w:r w:rsidRPr="004A06D8">
              <w:rPr>
                <w:rFonts w:ascii="Times New Roman" w:eastAsia="Times New Roman" w:hAnsi="Times New Roman" w:cs="Times New Roman"/>
                <w:sz w:val="28"/>
              </w:rPr>
              <w:lastRenderedPageBreak/>
              <w:t>án khác (nếu có) tính đến thời điểm thanh toán hoặc trả cho người có tài sản bị kê biên, xử lý.</w:t>
            </w:r>
          </w:p>
          <w:p w14:paraId="4D37AEA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sz w:val="28"/>
              </w:rPr>
              <w:t>3. Trường hợp kéo dài t</w:t>
            </w:r>
            <w:r w:rsidRPr="004A06D8">
              <w:rPr>
                <w:rFonts w:ascii="Times New Roman" w:eastAsia="Times New Roman" w:hAnsi="Times New Roman" w:cs="Times New Roman"/>
                <w:i/>
                <w:iCs/>
                <w:sz w:val="28"/>
              </w:rPr>
              <w:t>hời hạn thanh toán tiền thi hành án theo quy định tại khoản 6 Điều 54 của Luật Thi hành án dân sự bao gồm:</w:t>
            </w:r>
          </w:p>
          <w:p w14:paraId="6C343E4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a) Có khó khăn, vướng mắc trong việc xác định thứ tự ưu tiên thanh toán hoặc việc thi hành án có số người được thi hành án từ 50 người trở lên. </w:t>
            </w:r>
          </w:p>
          <w:p w14:paraId="2B46A63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Có kết luận của cơ quan có thẩm quyền yêu cầu chưa chi trả tiền thi hành án;</w:t>
            </w:r>
          </w:p>
          <w:p w14:paraId="5063D6F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c) Có khiếu nại, tố cáo trong việc xác định số tiền người được thi hành án được nhận. </w:t>
            </w:r>
          </w:p>
          <w:p w14:paraId="213A77A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d) Xảy ra tình trạng khẩn cấp, sự kiện bất khả kháng hoặc trở ngại khách quan dẫn đến không thể thanh toán đúng thời hạn theo quy định của Luật Thi hành án dân sự.</w:t>
            </w:r>
          </w:p>
          <w:p w14:paraId="5B0E1FA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4. Thời hạn thanh toán tiền quy định tại điểm a khoản 3 Điều này không quá 45 ngày kể từ ngày hết thời hạn quy định tại khoản 6 Điều 54 của Luật Thi hành án dân sự.</w:t>
            </w:r>
          </w:p>
          <w:p w14:paraId="47E15AE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Thời hạn thanh toán tiền quy định tại các điểm b, c và d khoản 3 Điều này không quá 10 ngày kể từ ngày căn cứ kéo dài thời hạn thanh toán tiền không còn hoặc có kết luận, quyết định của cơ quan có thẩm quyền.</w:t>
            </w:r>
          </w:p>
          <w:p w14:paraId="2B68445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5. Trong thời gian chưa giao được tài sản cho người mua được tài sản, người nhận tài sản để trừ vào tiền thi hành án, cơ quan thi hành án dân sự làm thủ tục đứng tên gửi số tiền thu được vào ngân hàng theo hình thức tiền gửi kỳ hạn 01 tháng cho đến khi giao được tài sản, phần lãi từ tiền gửi phát sinh trong thời hạn giao tài sản theo quy định tại khoản 3 Điều này được cộng vào số tiền gửi ban đầu để thi hành án; phần lãi từ tiền gửi phát sinh ngoài thời hạn giao tài sản quy định tại Điều 73</w:t>
            </w:r>
            <w:r w:rsidRPr="004A06D8">
              <w:rPr>
                <w:rStyle w:val="FootnoteReference"/>
                <w:rFonts w:ascii="Times New Roman" w:eastAsia="Times New Roman" w:hAnsi="Times New Roman" w:cs="Times New Roman"/>
                <w:sz w:val="28"/>
              </w:rPr>
              <w:footnoteReference w:id="11"/>
            </w:r>
            <w:r w:rsidRPr="004A06D8">
              <w:rPr>
                <w:rFonts w:ascii="Times New Roman" w:eastAsia="Times New Roman" w:hAnsi="Times New Roman" w:cs="Times New Roman"/>
                <w:sz w:val="28"/>
              </w:rPr>
              <w:t xml:space="preserve"> Nghị định này thuộc về người mua tài sản.</w:t>
            </w:r>
          </w:p>
          <w:p w14:paraId="5A12152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6. Khi thi hành án tại cơ sở, trường hợp người phải thi hành án và người được thi hành án cùng có mặt, Chấp hành viên có thể chi trả ngay cho đương sự số tiền, tài sản thu được, sau khi đã trừ khoản phí thi hành án. Việc chi trả tiền, tài sản phải lập biên bản ghi đầy đủ thời gian, địa điểm, họ tên đương sự, lý do, nội dung giao nhận, số tiền, tài sản, chữ ký và họ tên của đương sự, Chấp hành viên và phải có xác nhận của Ủy ban nhân dân cấp xã nơi tiến hành việc chi trả tiền, tài sản. Biên bản phải giao cho đương sự, lưu hồ sơ thi hành án và chuyển cho kế toán cơ quan thi hành án dân sự để vào sổ theo dõi. </w:t>
            </w:r>
          </w:p>
          <w:p w14:paraId="02C202F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245" w:name="_heading=h.uojy0hstcj0j" w:colFirst="0" w:colLast="0"/>
            <w:bookmarkEnd w:id="245"/>
            <w:r w:rsidRPr="004A06D8">
              <w:rPr>
                <w:rFonts w:ascii="Times New Roman" w:eastAsia="Times New Roman" w:hAnsi="Times New Roman" w:cs="Times New Roman"/>
                <w:i/>
                <w:iCs/>
                <w:sz w:val="28"/>
              </w:rPr>
              <w:t xml:space="preserve">7. Việc thanh toán tiền thi hành án được thực hiện bằng hình thức chuyển khoản; trường hợp không thực </w:t>
            </w:r>
            <w:r w:rsidRPr="004A06D8">
              <w:rPr>
                <w:rFonts w:ascii="Times New Roman" w:eastAsia="Times New Roman" w:hAnsi="Times New Roman" w:cs="Times New Roman"/>
                <w:i/>
                <w:iCs/>
                <w:sz w:val="28"/>
              </w:rPr>
              <w:lastRenderedPageBreak/>
              <w:t xml:space="preserve">hiện được việc chuyển khoản thì thanh toán trực tiếp, gửi qua đường bưu điện hoặc thông qua phương tiện thanh toán điện tử khác được pháp luật công nhận. </w:t>
            </w:r>
            <w:r w:rsidRPr="004A06D8">
              <w:rPr>
                <w:rFonts w:ascii="Times New Roman" w:eastAsia="Times New Roman" w:hAnsi="Times New Roman" w:cs="Times New Roman"/>
                <w:sz w:val="28"/>
              </w:rPr>
              <w:t>Chi phí chuyển tiền do người được nhận tiền chịu và được trừ vào số tiền gửi ban đầu.</w:t>
            </w:r>
          </w:p>
          <w:p w14:paraId="67F94F8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sz w:val="28"/>
              </w:rPr>
              <w:t xml:space="preserve">8. </w:t>
            </w:r>
            <w:r w:rsidRPr="004A06D8">
              <w:rPr>
                <w:rFonts w:ascii="Times New Roman" w:eastAsia="Times New Roman" w:hAnsi="Times New Roman" w:cs="Times New Roman"/>
                <w:i/>
                <w:iCs/>
                <w:sz w:val="28"/>
              </w:rPr>
              <w:t>Trường hợp bản án, quyết định tuyên trả tiền bằng ngoại tệ cho người được thi hành án thì việc thanh toán tiền thi hành án thực hiện như sau:</w:t>
            </w:r>
          </w:p>
          <w:p w14:paraId="626C703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Trường hợp cơ quan thi hành án dân sự thu ngoại tệ thì thanh toán cho người được thi hành án bằng ngoại tệ;</w:t>
            </w:r>
          </w:p>
          <w:p w14:paraId="7519E91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b) Trường hợp cơ quan thi hành án dân sự thu tiền Việt Nam đồng thì thanh toán cho người được thi hành án bằng tiền Việt Nam đồng theo tỷ giá quy đổi ngoại tệ tương ứng tại thời điểm thu được tiền.   </w:t>
            </w:r>
            <w:bookmarkStart w:id="246" w:name="_heading=h.yokvahomjjkc" w:colFirst="0" w:colLast="0"/>
            <w:bookmarkStart w:id="247" w:name="_heading=h.jkjbb23coc4z" w:colFirst="0" w:colLast="0"/>
            <w:bookmarkEnd w:id="246"/>
            <w:bookmarkEnd w:id="247"/>
          </w:p>
          <w:p w14:paraId="7E0FDB8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Cs/>
                <w:sz w:val="28"/>
              </w:rPr>
              <w:t>9</w:t>
            </w:r>
            <w:r w:rsidRPr="004A06D8">
              <w:rPr>
                <w:rFonts w:ascii="Times New Roman" w:eastAsia="Times New Roman" w:hAnsi="Times New Roman" w:cs="Times New Roman"/>
                <w:i/>
                <w:iCs/>
                <w:sz w:val="28"/>
              </w:rPr>
              <w:t>.</w:t>
            </w:r>
            <w:r w:rsidRPr="004A06D8">
              <w:rPr>
                <w:rFonts w:ascii="Times New Roman" w:eastAsia="Times New Roman" w:hAnsi="Times New Roman" w:cs="Times New Roman"/>
                <w:sz w:val="28"/>
              </w:rPr>
              <w:t xml:space="preserve"> Cơ quan thi hành án dân sự làm thủ tục đứng tên gửi số tiền thi hành án đã thu được vào Ngân hàng theo kỳ hạn 01 tháng khi thuộc một trong các trường hợp sau đây:</w:t>
            </w:r>
          </w:p>
          <w:p w14:paraId="4166225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Hết thời hạn 10 ngày kể từ ngày thu được tiền thi hành án mà chưa thanh toán tiền thi hành án;</w:t>
            </w:r>
          </w:p>
          <w:p w14:paraId="7B344BE4" w14:textId="06410C8D" w:rsidR="004A06D8" w:rsidRPr="004A06D8" w:rsidRDefault="004A06D8" w:rsidP="004A06D8">
            <w:pPr>
              <w:spacing w:before="120" w:after="120" w:line="252" w:lineRule="auto"/>
              <w:ind w:firstLine="40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b) Cơ quan thi hành án dân sự đã thu được tiền nhưng việc thi hành án bị hoãn, tạm đình chỉ để xem xét lại bản án, quyết định theo thủ tục giám đốc thẩm, tái thẩm hoặc có quyết định giám đốc thẩm, tái thẩm </w:t>
            </w:r>
            <w:r w:rsidRPr="004A06D8">
              <w:rPr>
                <w:rFonts w:ascii="Times New Roman" w:eastAsia="Times New Roman" w:hAnsi="Times New Roman" w:cs="Times New Roman"/>
                <w:sz w:val="28"/>
              </w:rPr>
              <w:lastRenderedPageBreak/>
              <w:t>tuyên hủy bản án, quyết định đã có hiệu lực pháp luật để xét xử sơ thẩm lại hoặc xét xử phúc thẩm lại.</w:t>
            </w:r>
          </w:p>
        </w:tc>
        <w:tc>
          <w:tcPr>
            <w:tcW w:w="3685" w:type="dxa"/>
          </w:tcPr>
          <w:p w14:paraId="2BB1826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48" w:name="_heading=h.or8vg8hfacsj" w:colFirst="0" w:colLast="0"/>
            <w:bookmarkEnd w:id="248"/>
            <w:r w:rsidRPr="004A06D8">
              <w:rPr>
                <w:rFonts w:ascii="Times New Roman" w:eastAsia="Times New Roman" w:hAnsi="Times New Roman" w:cs="Times New Roman"/>
                <w:b/>
                <w:bCs/>
                <w:sz w:val="28"/>
                <w:szCs w:val="28"/>
              </w:rPr>
              <w:lastRenderedPageBreak/>
              <w:t>- Điều này quy định chi tiết Điều 54 tại Luật THADS</w:t>
            </w:r>
          </w:p>
          <w:p w14:paraId="53E3EA1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6998D4F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272FDD2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66A35EF6" w14:textId="77777777" w:rsidTr="004A06D8">
        <w:tc>
          <w:tcPr>
            <w:tcW w:w="5954" w:type="dxa"/>
          </w:tcPr>
          <w:p w14:paraId="5BBB6F5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49" w:name="bookmark=id.daxn9vmrf45c" w:colFirst="0" w:colLast="0"/>
            <w:bookmarkStart w:id="250" w:name="_heading=h.jg4bvcc8mdvg" w:colFirst="0" w:colLast="0"/>
            <w:bookmarkEnd w:id="249"/>
            <w:bookmarkEnd w:id="250"/>
            <w:r w:rsidRPr="004A06D8">
              <w:rPr>
                <w:rFonts w:ascii="Times New Roman" w:eastAsia="Times New Roman" w:hAnsi="Times New Roman" w:cs="Times New Roman"/>
                <w:b/>
                <w:bCs/>
                <w:sz w:val="28"/>
                <w:szCs w:val="28"/>
              </w:rPr>
              <w:lastRenderedPageBreak/>
              <w:t>Điều 52. Kết thúc thi hành án (Luật)</w:t>
            </w:r>
          </w:p>
          <w:p w14:paraId="40ABBC6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Việc thi hành án đương nhiên kết thúc trong trường hợp sau đây:</w:t>
            </w:r>
          </w:p>
          <w:p w14:paraId="17681DD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Có xác nhận của cơ quan thi hành án dân sự về việc đương sự đã thực hiện xong quyền, nghĩa vụ của mình.</w:t>
            </w:r>
          </w:p>
          <w:p w14:paraId="104E0AE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Có quyết định đình chỉ thi hành án.</w:t>
            </w:r>
          </w:p>
          <w:p w14:paraId="1D04866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51" w:name="bookmark=id.1fpdl4ndcdwn" w:colFirst="0" w:colLast="0"/>
            <w:bookmarkEnd w:id="251"/>
            <w:r w:rsidRPr="004A06D8">
              <w:rPr>
                <w:rFonts w:ascii="Times New Roman" w:eastAsia="Times New Roman" w:hAnsi="Times New Roman" w:cs="Times New Roman"/>
                <w:b/>
                <w:bCs/>
                <w:sz w:val="28"/>
                <w:szCs w:val="28"/>
              </w:rPr>
              <w:t>Điều 53. Xác nhận kết quả thi hành án (Luật)</w:t>
            </w:r>
          </w:p>
          <w:p w14:paraId="51A3D78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Đương sự có quyền yêu cầu cơ quan thi hành án dân sự xác nhận kết quả thi hành án.</w:t>
            </w:r>
          </w:p>
          <w:p w14:paraId="1590614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05 ngày làm việc, kể từ ngày nhận được yêu cầu của đương sự, Thủ trưởng cơ quan thi hành án dân sự cấp giấy xác nhận kết quả thi hành án.</w:t>
            </w:r>
          </w:p>
          <w:p w14:paraId="5EF00D8C"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37. Xác nhận kết quả thi hành án (Nghị định)</w:t>
            </w:r>
          </w:p>
          <w:p w14:paraId="3A449544"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Thủ trưởng cơ quan thi hành án dân sự xác nhận bằng văn bản về kết quả thực hiện quyền, nghĩa vụ thi hành án của đương sự theo quyết định thi hành án khi có yêu cầu của đương sự hoặc thân nhân của họ.</w:t>
            </w:r>
          </w:p>
          <w:p w14:paraId="741F30A2"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Nội dung của văn bản xác nhận phải thể hiện rõ khoản nghĩa vụ theo bản án, quyết định, nghĩa vụ phải thi hành theo quyết định thi hành án và kết quả thi hành án cho đến thời điểm xác nhận.</w:t>
            </w:r>
          </w:p>
          <w:p w14:paraId="6B99BC5F"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Kết quả thi hành án được xác nhận thể hiện việc đương sự đã thực hiện xong toàn bộ hoặc một phần quyền, nghĩa vụ của mình theo quyết định thi hành án hoặc thi hành xong nghĩa vụ thi hành án của từng định kỳ trong trường hợp việc thi hành án được tiến hành theo định kỳ.</w:t>
            </w:r>
          </w:p>
          <w:p w14:paraId="03DC7CB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p>
          <w:p w14:paraId="3CA9BAE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5DEF3F2C"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Kết thúc thi hành án và xác nhận kết quả thi hành án (Điều 52, 53 Luật THADS 2008, Điều 37 Nghị định 62)</w:t>
            </w:r>
          </w:p>
          <w:p w14:paraId="3E576F4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252" w:name="_heading=h.etw5fnf6p67r" w:colFirst="0" w:colLast="0"/>
            <w:bookmarkEnd w:id="252"/>
            <w:r w:rsidRPr="004A06D8">
              <w:rPr>
                <w:rFonts w:ascii="Times New Roman" w:eastAsia="Times New Roman" w:hAnsi="Times New Roman" w:cs="Times New Roman"/>
                <w:sz w:val="28"/>
              </w:rPr>
              <w:t xml:space="preserve">1. Trường hợp khác kết thúc việc thi hành án theo quy định tại khoản 3 Điều 55 của Luật Thi hành án dân sự bao gồm: </w:t>
            </w:r>
          </w:p>
          <w:p w14:paraId="3B54A6A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Đã thực hiện việc thông báo, gửi quyết định thi hành án cho đương sự, cơ quan, tổ chức, cá nhân và cơ quan đã ra bản án, quyết định trong trường hợp thi hành quyết định áp dụng biện pháp khẩn cấp tạm thời, trừ trường hợp phải thực hiện theo quy định tại khoản 2 Điều 62 Luật Thi hành án dân sự;</w:t>
            </w:r>
          </w:p>
          <w:p w14:paraId="398AF0F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Đã thực hiện biện pháp cưỡng chế theo quy định tại khoản 2 Điều 62 Luật Thi hành án dân sự;</w:t>
            </w:r>
          </w:p>
          <w:p w14:paraId="224A534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Có căn cứ kết thúc việc thi hành án theo quy định của Luật Phục hồi, phá sản;</w:t>
            </w:r>
          </w:p>
          <w:p w14:paraId="186A6D3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d) Thi hành nghĩa vụ về phải trả giấy tờ nhưng giấy tờ đó không thể thu hồi và cũng không thể cấp lại được hoặc đã thực hiện chuyển giao cho cơ quan ban hành giấy tờ theo quy định tại khoản 2 Điều 59 của Luật Thi hành án dân sự;</w:t>
            </w:r>
          </w:p>
          <w:p w14:paraId="45ECB25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đ) </w:t>
            </w:r>
            <w:r w:rsidRPr="004A06D8">
              <w:rPr>
                <w:rFonts w:ascii="Times New Roman" w:eastAsia="Times New Roman" w:hAnsi="Times New Roman" w:cs="Times New Roman"/>
                <w:i/>
                <w:iCs/>
                <w:sz w:val="28"/>
              </w:rPr>
              <w:t>Đã có thông báo của cơ quan thi hành án dân sự theo quy định tại khoản 2 Điều 23</w:t>
            </w:r>
            <w:r w:rsidRPr="004A06D8">
              <w:rPr>
                <w:rStyle w:val="FootnoteReference"/>
                <w:rFonts w:ascii="Times New Roman" w:eastAsia="Times New Roman" w:hAnsi="Times New Roman" w:cs="Times New Roman"/>
                <w:i/>
                <w:iCs/>
                <w:sz w:val="28"/>
              </w:rPr>
              <w:footnoteReference w:id="12"/>
            </w:r>
            <w:r w:rsidRPr="004A06D8">
              <w:rPr>
                <w:rFonts w:ascii="Times New Roman" w:eastAsia="Times New Roman" w:hAnsi="Times New Roman" w:cs="Times New Roman"/>
                <w:i/>
                <w:iCs/>
                <w:sz w:val="28"/>
              </w:rPr>
              <w:t xml:space="preserve"> Nghị định này.</w:t>
            </w:r>
          </w:p>
          <w:p w14:paraId="2481B76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253" w:name="_heading=h.fk9tuujz0nph" w:colFirst="0" w:colLast="0"/>
            <w:bookmarkEnd w:id="253"/>
            <w:r w:rsidRPr="004A06D8">
              <w:rPr>
                <w:rFonts w:ascii="Times New Roman" w:eastAsia="Times New Roman" w:hAnsi="Times New Roman" w:cs="Times New Roman"/>
                <w:i/>
                <w:iCs/>
                <w:sz w:val="28"/>
              </w:rPr>
              <w:lastRenderedPageBreak/>
              <w:t xml:space="preserve">2. Định kỳ hàng tháng, cơ quan thi hành án dân sự trích xuất danh sách việc thi hành án kết thúc để thông báo cho Viện kiểm sát nhân dân và cơ quan công an có thẩm quyền. </w:t>
            </w:r>
          </w:p>
          <w:p w14:paraId="1F64B19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sz w:val="28"/>
              </w:rPr>
              <w:t xml:space="preserve">3. Đương sự và nhân thân của họ có quyền yêu cầu cơ quan thi hành án dân sự xác nhận kết quả thi hành án </w:t>
            </w:r>
            <w:r w:rsidRPr="004A06D8">
              <w:rPr>
                <w:rFonts w:ascii="Times New Roman" w:eastAsia="Times New Roman" w:hAnsi="Times New Roman" w:cs="Times New Roman"/>
                <w:i/>
                <w:sz w:val="28"/>
              </w:rPr>
              <w:t xml:space="preserve">theo các hình thức quy định tại khoản 1 Điều 10 </w:t>
            </w:r>
            <w:r w:rsidRPr="004A06D8">
              <w:rPr>
                <w:rStyle w:val="FootnoteReference"/>
                <w:rFonts w:ascii="Times New Roman" w:eastAsia="Times New Roman" w:hAnsi="Times New Roman" w:cs="Times New Roman"/>
                <w:i/>
                <w:sz w:val="28"/>
              </w:rPr>
              <w:footnoteReference w:id="13"/>
            </w:r>
            <w:r w:rsidRPr="004A06D8">
              <w:rPr>
                <w:rFonts w:ascii="Times New Roman" w:eastAsia="Times New Roman" w:hAnsi="Times New Roman" w:cs="Times New Roman"/>
                <w:i/>
                <w:sz w:val="28"/>
              </w:rPr>
              <w:t>Nghị định này.</w:t>
            </w:r>
          </w:p>
          <w:p w14:paraId="74FD03C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54" w:name="_heading=h.p2ow9i64egri" w:colFirst="0" w:colLast="0"/>
            <w:bookmarkEnd w:id="254"/>
            <w:r w:rsidRPr="004A06D8">
              <w:rPr>
                <w:rFonts w:ascii="Times New Roman" w:eastAsia="Times New Roman" w:hAnsi="Times New Roman" w:cs="Times New Roman"/>
                <w:sz w:val="28"/>
              </w:rPr>
              <w:t xml:space="preserve">Trong thời hạn </w:t>
            </w:r>
            <w:r w:rsidRPr="004A06D8">
              <w:rPr>
                <w:rFonts w:ascii="Times New Roman" w:eastAsia="Times New Roman" w:hAnsi="Times New Roman" w:cs="Times New Roman"/>
                <w:i/>
                <w:iCs/>
                <w:sz w:val="28"/>
              </w:rPr>
              <w:t>03 ngày làm việc kể từ</w:t>
            </w:r>
            <w:r w:rsidRPr="004A06D8">
              <w:rPr>
                <w:rFonts w:ascii="Times New Roman" w:eastAsia="Times New Roman" w:hAnsi="Times New Roman" w:cs="Times New Roman"/>
                <w:sz w:val="28"/>
              </w:rPr>
              <w:t xml:space="preserve"> ngày nhận được yêu cầu của đương sự, Thủ trưởng cơ quan thi hành án dân sự cấp giấy xác nhận về kết quả thực hiện quyền, nghĩa vụ thi hành án của đương sự theo quyết định thi hành án.</w:t>
            </w:r>
          </w:p>
          <w:p w14:paraId="2985FB8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Nội dung của văn bản xác nhận phải thể hiện rõ khoản nghĩa vụ theo bản án, quyết định, nghĩa vụ phải thi hành theo quyết định thi hành án và kết quả thi hành án cho đến thời điểm xác nhận.</w:t>
            </w:r>
          </w:p>
          <w:p w14:paraId="47768CDC" w14:textId="140F19A0" w:rsidR="004A06D8" w:rsidRPr="004A06D8" w:rsidRDefault="004A06D8" w:rsidP="004A06D8">
            <w:pPr>
              <w:spacing w:before="120" w:after="120" w:line="252" w:lineRule="auto"/>
              <w:ind w:firstLine="567"/>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rPr>
              <w:t>Kết quả thi hành án được xác nhận thể hiện việc đương sự đã thực hiện xong toàn bộ hoặc một phần quyền, nghĩa vụ của mình theo quyết định thi hành án hoặc thi hành xong nghĩa vụ thi hành án của từng định kỳ trong trường hợp việc thi hành án được tiến hành theo định kỳ.</w:t>
            </w:r>
          </w:p>
        </w:tc>
        <w:tc>
          <w:tcPr>
            <w:tcW w:w="3685" w:type="dxa"/>
          </w:tcPr>
          <w:p w14:paraId="003BE00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55" w:name="_heading=h.umaw3oem3xfi" w:colFirst="0" w:colLast="0"/>
            <w:bookmarkEnd w:id="255"/>
            <w:r w:rsidRPr="004A06D8">
              <w:rPr>
                <w:rFonts w:ascii="Times New Roman" w:eastAsia="Times New Roman" w:hAnsi="Times New Roman" w:cs="Times New Roman"/>
                <w:b/>
                <w:bCs/>
                <w:sz w:val="28"/>
                <w:szCs w:val="28"/>
              </w:rPr>
              <w:lastRenderedPageBreak/>
              <w:t>- Điều này quy định chi tiết Điều 55 tại Luật THADS</w:t>
            </w:r>
          </w:p>
          <w:p w14:paraId="140F35B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268C123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756A73B3" w14:textId="77777777" w:rsidTr="004A06D8">
        <w:tc>
          <w:tcPr>
            <w:tcW w:w="5954" w:type="dxa"/>
          </w:tcPr>
          <w:p w14:paraId="247F025F"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b/>
                <w:bCs/>
                <w:sz w:val="28"/>
                <w:szCs w:val="28"/>
                <w:lang w:val="en-US"/>
              </w:rPr>
              <w:lastRenderedPageBreak/>
              <w:t>Điều 53. Bù trừ nghĩa vụ</w:t>
            </w:r>
            <w:r w:rsidRPr="004A06D8">
              <w:rPr>
                <w:rFonts w:ascii="Times New Roman" w:eastAsia="Times New Roman" w:hAnsi="Times New Roman" w:cs="Times New Roman"/>
                <w:b/>
                <w:bCs/>
                <w:sz w:val="28"/>
                <w:szCs w:val="28"/>
                <w:u w:val="single"/>
              </w:rPr>
              <w:t xml:space="preserve"> Luật Phục hồi, phá sản</w:t>
            </w:r>
          </w:p>
          <w:p w14:paraId="378ACBC8" w14:textId="77777777" w:rsidR="004A06D8" w:rsidRPr="004A06D8" w:rsidRDefault="004A06D8" w:rsidP="004A06D8">
            <w:pPr>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Sau khi Tòa án có quyết định mở thủ tục phá sản, việc bù trừ nghĩa vụ đến hạn được xác lập trước khi có quyết định mở thủ tục phá sản chỉ được thực hiện giữa doanh nghiệp, hợp tác xã với từng chủ nợ.</w:t>
            </w:r>
          </w:p>
          <w:p w14:paraId="62B88641"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Quản tài viên, doanh nghiệp quản lý, thanh lý tài sản phải báo cáo Thẩm phán xem xét, cho ý kiến trước khi thực hiện bù trừ nghĩa vụ, trừ trường hợp pháp luật có quy định khác.</w:t>
            </w:r>
          </w:p>
          <w:p w14:paraId="5C035A35"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Phương pháp bù trừ nghĩa vụ:</w:t>
            </w:r>
          </w:p>
          <w:p w14:paraId="07A880FE"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a) Trường hợp các bên có nghĩa vụ về tài sản tương đương với nhau thì không phải thực hiện nghĩa vụ đối với nhau và nghĩa vụ được xem là chấm dứt;</w:t>
            </w:r>
          </w:p>
          <w:p w14:paraId="66694CAA"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b) Trường hợp các bên có nghĩa vụ về tài sản không tương đương với nhau mà phần chênh lệch giá trị tài sản lớn hơn thuộc về doanh nghiệp, hợp tác xã thì bên giao kết hợp đồng với doanh nghiệp, hợp tác xã phải thanh toán phần giá trị tài sản chênh lệch để gộp vào khối tài sản của doanh nghiệp, hợp tác xã;</w:t>
            </w:r>
          </w:p>
          <w:p w14:paraId="70AEFF08"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 Trường hợp các bên có nghĩa vụ về tài sản không tương đương với nhau mà phần chênh lệch giá trị tài sản lớn hơn thuộc về bên giao kết hợp đồng với doanh nghiệp, hợp tác xã thì bên giao kết hợp đồng với doanh nghiệp, hợp tác xã trở thành chủ nợ không có bảo đảm đối với phần giá trị tài sản chênh lệch.</w:t>
            </w:r>
          </w:p>
          <w:p w14:paraId="047AB79E" w14:textId="77777777" w:rsidR="004A06D8" w:rsidRPr="004A06D8" w:rsidRDefault="004A06D8" w:rsidP="004A06D8">
            <w:pPr>
              <w:spacing w:after="120"/>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3. Chính phủ quy định chi tiết khoản 1 Điều này.</w:t>
            </w:r>
          </w:p>
          <w:p w14:paraId="72E2D67A"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bookmarkStart w:id="256" w:name="dieu_378"/>
            <w:r w:rsidRPr="004A06D8">
              <w:rPr>
                <w:rFonts w:ascii="Times New Roman" w:eastAsia="Times New Roman" w:hAnsi="Times New Roman" w:cs="Times New Roman"/>
                <w:b/>
                <w:bCs/>
                <w:sz w:val="28"/>
                <w:szCs w:val="28"/>
                <w:lang w:val="en-US"/>
              </w:rPr>
              <w:t>Điều 378. Chấm dứt nghĩa vụ do bù trừ nghĩa vụ</w:t>
            </w:r>
            <w:bookmarkEnd w:id="256"/>
            <w:r w:rsidRPr="004A06D8">
              <w:rPr>
                <w:rFonts w:ascii="Times New Roman" w:eastAsia="Times New Roman" w:hAnsi="Times New Roman" w:cs="Times New Roman"/>
                <w:b/>
                <w:bCs/>
                <w:sz w:val="28"/>
                <w:szCs w:val="28"/>
                <w:lang w:val="en-US"/>
              </w:rPr>
              <w:t xml:space="preserve"> BLDS</w:t>
            </w:r>
          </w:p>
          <w:p w14:paraId="034AFB5D"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lastRenderedPageBreak/>
              <w:t>1. Trường hợp các bên cùng có nghĩa vụ về tài sản cùng loại đối với nhau thì khi cùng đến hạn họ không phải thực hiện nghĩa vụ đối với nhau và nghĩa vụ được xem là chấm dứt, trừ trường hợp luật có quy định khác.</w:t>
            </w:r>
          </w:p>
          <w:p w14:paraId="6E99C7C5"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Trường hợp giá trị của tài sản hoặc công việc không tương đương với nhau thì các bên thanh toán cho nhau phần giá trị chênh lệch.</w:t>
            </w:r>
          </w:p>
          <w:p w14:paraId="1C91B81F"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3. Những vật được định giá thành tiền cũng có thể bù trừ với nghĩa vụ trả tiền.</w:t>
            </w:r>
          </w:p>
          <w:p w14:paraId="1D5148DE" w14:textId="77777777" w:rsidR="004A06D8" w:rsidRPr="004A06D8" w:rsidRDefault="004A06D8" w:rsidP="004A06D8">
            <w:pPr>
              <w:shd w:val="clear" w:color="auto" w:fill="FFFFFF"/>
              <w:spacing w:line="234" w:lineRule="atLeast"/>
              <w:jc w:val="both"/>
              <w:rPr>
                <w:rFonts w:ascii="Times New Roman" w:eastAsia="Times New Roman" w:hAnsi="Times New Roman" w:cs="Times New Roman"/>
                <w:sz w:val="28"/>
                <w:szCs w:val="28"/>
                <w:lang w:val="en-US"/>
              </w:rPr>
            </w:pPr>
            <w:bookmarkStart w:id="257" w:name="dieu_379"/>
            <w:r w:rsidRPr="004A06D8">
              <w:rPr>
                <w:rFonts w:ascii="Times New Roman" w:eastAsia="Times New Roman" w:hAnsi="Times New Roman" w:cs="Times New Roman"/>
                <w:b/>
                <w:bCs/>
                <w:sz w:val="28"/>
                <w:szCs w:val="28"/>
                <w:lang w:val="en-US"/>
              </w:rPr>
              <w:t>Điều 379. Những trường hợp không được bù trừ nghĩa vụ</w:t>
            </w:r>
            <w:bookmarkEnd w:id="257"/>
            <w:r w:rsidRPr="004A06D8">
              <w:rPr>
                <w:rFonts w:ascii="Times New Roman" w:eastAsia="Times New Roman" w:hAnsi="Times New Roman" w:cs="Times New Roman"/>
                <w:b/>
                <w:bCs/>
                <w:sz w:val="28"/>
                <w:szCs w:val="28"/>
                <w:lang w:val="en-US"/>
              </w:rPr>
              <w:t xml:space="preserve"> BLDS</w:t>
            </w:r>
          </w:p>
          <w:p w14:paraId="52652AB0"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Nghĩa vụ không được bù trừ trong trường hợp sau đây:</w:t>
            </w:r>
          </w:p>
          <w:p w14:paraId="0E238B11"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Nghĩa vụ đang có tranh chấp;</w:t>
            </w:r>
          </w:p>
          <w:p w14:paraId="049AB896"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Nghĩa vụ bồi thường thiệt hại do xâm phạm tính mạng, sức khỏe, danh dự, nhân phẩm, uy tín;</w:t>
            </w:r>
          </w:p>
          <w:p w14:paraId="3EA808D1"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3. Nghĩa vụ cấp dưỡng;</w:t>
            </w:r>
          </w:p>
          <w:p w14:paraId="4F6707DA" w14:textId="77777777" w:rsidR="004A06D8" w:rsidRPr="004A06D8" w:rsidRDefault="004A06D8" w:rsidP="004A06D8">
            <w:pPr>
              <w:shd w:val="clear" w:color="auto" w:fill="FFFFFF"/>
              <w:spacing w:before="120" w:after="120" w:line="234" w:lineRule="atLeast"/>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4. Nghĩa vụ khác do luật quy định.</w:t>
            </w:r>
          </w:p>
          <w:p w14:paraId="3EA50C7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p>
        </w:tc>
        <w:tc>
          <w:tcPr>
            <w:tcW w:w="6237" w:type="dxa"/>
          </w:tcPr>
          <w:p w14:paraId="6EA76CA7"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Bù trừ nghĩa vụ thi hành án (Điều 53 Luật Phục hồi, phá sản; Điều 378, 379 Bộ luật dân sự)</w:t>
            </w:r>
          </w:p>
          <w:p w14:paraId="28002C1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1. Việc bù trừ nghĩa vụ thi hành án trong các việc thi hành án đang do cùng một cơ quan thi hành án dân sự tổ chức thi hành thực hiện như sau:</w:t>
            </w:r>
          </w:p>
          <w:p w14:paraId="29A85E1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a) Trường hợp các bên cùng có nghĩa vụ về trả tiền hoặc trả tài sản cùng loại tương đương với nhau thì cơ quan thi hành án dân sự thực hiện bù trừ nghĩa vụ giữa các đương sự. Các đương sự được xem là đã thực hiện xong quyền, nghĩa vụ thi hành án sau khi đã nộp phí và các chi phí thi hành án theo quy định của pháp luật;</w:t>
            </w:r>
          </w:p>
          <w:p w14:paraId="3B2DD21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 xml:space="preserve"> b) Trường hợp số tiền hoặc giá trị tài sản không tương đương với nhau thì cơ quan thi hành án dân sự thực hiện bù trừ nghĩa vụ theo quy định tại điểm a khoản này và tổ chức thi hành án theo quy định đối với phần giá trị chênh lệch;</w:t>
            </w:r>
          </w:p>
          <w:p w14:paraId="67E0EE3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c) Trường hợp vật, tài sản thi hành án được định giá thành tiền hoặc trường hợp người được thi hành án là người mua trúng đấu giá tài sản thi hành án thì cơ quan thi hành án dân sự thực hiện bù trừ với nghĩa vụ trả tiền theo quy định tại điểm a và điểm b khoản này.</w:t>
            </w:r>
          </w:p>
          <w:p w14:paraId="3B1F2FC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lastRenderedPageBreak/>
              <w:t>2. Việc bù trừ nghĩa vụ thi hành án không được thực hiện trong các trường hợp sau đây:</w:t>
            </w:r>
          </w:p>
          <w:p w14:paraId="36790544" w14:textId="77777777" w:rsidR="004A06D8" w:rsidRPr="004A06D8" w:rsidRDefault="004A06D8" w:rsidP="004A06D8">
            <w:pPr>
              <w:shd w:val="clear" w:color="auto" w:fill="FFFFFF"/>
              <w:spacing w:before="120" w:after="120" w:line="288" w:lineRule="auto"/>
              <w:ind w:left="1" w:firstLineChars="187" w:firstLine="524"/>
              <w:jc w:val="both"/>
              <w:rPr>
                <w:rFonts w:ascii="Times New Roman" w:hAnsi="Times New Roman" w:cs="Times New Roman"/>
                <w:i/>
                <w:sz w:val="28"/>
              </w:rPr>
            </w:pPr>
            <w:r w:rsidRPr="004A06D8">
              <w:rPr>
                <w:rFonts w:ascii="Times New Roman" w:eastAsia="Times New Roman" w:hAnsi="Times New Roman" w:cs="Times New Roman"/>
                <w:i/>
                <w:sz w:val="28"/>
              </w:rPr>
              <w:t xml:space="preserve">a) Việc bù trừ nghĩa vụ </w:t>
            </w:r>
            <w:r w:rsidRPr="004A06D8">
              <w:rPr>
                <w:rFonts w:ascii="Times New Roman" w:hAnsi="Times New Roman" w:cs="Times New Roman"/>
                <w:i/>
                <w:sz w:val="28"/>
              </w:rPr>
              <w:t>vi phạm điều cấm của luật, trái đạo đức xã hội, làm ảnh hưởng đến lợi ích của Nhà nước, quyền, lợi ích hợp pháp của người thứ ba hoặc nhằm trốn tránh nghĩa vụ nộp phí thi hành án;</w:t>
            </w:r>
          </w:p>
          <w:p w14:paraId="5BCBD3F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 xml:space="preserve"> b) Nghĩa vụ bồi thường thiệt hại do xâm phạm tính mạng, sức khỏe, danh dự, nhân phẩm, uy tín;</w:t>
            </w:r>
          </w:p>
          <w:p w14:paraId="358FE23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c) Nghĩa vụ cấp dưỡng;</w:t>
            </w:r>
          </w:p>
          <w:p w14:paraId="6BE6C50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d) Nghĩa vụ khác theo quy định của pháp luật.</w:t>
            </w:r>
          </w:p>
          <w:p w14:paraId="5F24EDEA" w14:textId="0F2278D7" w:rsidR="004A06D8" w:rsidRPr="004A06D8" w:rsidRDefault="004A06D8" w:rsidP="004A06D8">
            <w:pPr>
              <w:spacing w:after="1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i/>
                <w:sz w:val="28"/>
              </w:rPr>
              <w:t>3. Trường hợp các việc thi hành án đang do nhiều cơ quan thi hành án dân sự tổ chức thi hành mà phát hiện có căn cứ để thực hiện bù trừ nghĩa vụ thì các cơ quan thi hành án dân sự có thể phối hợp với nhau để thực hiện bù trừ nghĩa vụ theo quy định tại Điều này.</w:t>
            </w:r>
          </w:p>
        </w:tc>
        <w:tc>
          <w:tcPr>
            <w:tcW w:w="3685" w:type="dxa"/>
          </w:tcPr>
          <w:p w14:paraId="201EFB6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quy định chi tiết Điều 59 tại Luật THADS</w:t>
            </w:r>
          </w:p>
          <w:p w14:paraId="5F9F180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559DF0A5" w14:textId="77777777" w:rsidTr="004A06D8">
        <w:tc>
          <w:tcPr>
            <w:tcW w:w="5954" w:type="dxa"/>
          </w:tcPr>
          <w:p w14:paraId="0FE5971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38827FFC" w14:textId="77777777"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Mục 2.</w:t>
            </w:r>
          </w:p>
          <w:p w14:paraId="62904A45" w14:textId="0174C303" w:rsidR="004A06D8" w:rsidRPr="004A06D8" w:rsidRDefault="004A06D8" w:rsidP="004A06D8">
            <w:pPr>
              <w:spacing w:line="252" w:lineRule="auto"/>
              <w:ind w:firstLine="403"/>
              <w:jc w:val="center"/>
              <w:rPr>
                <w:rFonts w:ascii="Times New Roman" w:eastAsia="Times New Roman" w:hAnsi="Times New Roman" w:cs="Times New Roman"/>
                <w:sz w:val="28"/>
                <w:szCs w:val="28"/>
              </w:rPr>
            </w:pPr>
            <w:bookmarkStart w:id="258" w:name="_heading=h.qr1h5yr7kcru" w:colFirst="0" w:colLast="0"/>
            <w:bookmarkEnd w:id="258"/>
            <w:r w:rsidRPr="004A06D8">
              <w:rPr>
                <w:rFonts w:ascii="Times New Roman" w:eastAsia="Times New Roman" w:hAnsi="Times New Roman" w:cs="Times New Roman"/>
                <w:b/>
                <w:bCs/>
                <w:sz w:val="28"/>
              </w:rPr>
              <w:t>VIỆC THI HÀNH ÁN TRONG MỘT SỐ TRƯỜNG HỢP CỤ THỂ</w:t>
            </w:r>
          </w:p>
        </w:tc>
        <w:tc>
          <w:tcPr>
            <w:tcW w:w="3685" w:type="dxa"/>
          </w:tcPr>
          <w:p w14:paraId="4C89982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59" w:name="_heading=h.y4pcqegte57s" w:colFirst="0" w:colLast="0"/>
            <w:bookmarkEnd w:id="259"/>
          </w:p>
        </w:tc>
      </w:tr>
      <w:tr w:rsidR="004A06D8" w:rsidRPr="004A06D8" w14:paraId="7B9D852C" w14:textId="77777777" w:rsidTr="004A06D8">
        <w:tc>
          <w:tcPr>
            <w:tcW w:w="5954" w:type="dxa"/>
          </w:tcPr>
          <w:p w14:paraId="2725CEC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4. Trách nhiệm của Thủ trưởng cơ quan thi hành án dân sự (TTLT07)</w:t>
            </w:r>
          </w:p>
          <w:p w14:paraId="707B2E5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Gửi quyết định thi hành án dân sự, quyết định miễn, giảm nghĩa vụ thi hành án dân sự cho phạm </w:t>
            </w:r>
            <w:r w:rsidRPr="004A06D8">
              <w:rPr>
                <w:rFonts w:ascii="Times New Roman" w:eastAsia="Times New Roman" w:hAnsi="Times New Roman" w:cs="Times New Roman"/>
                <w:sz w:val="28"/>
                <w:szCs w:val="28"/>
              </w:rPr>
              <w:lastRenderedPageBreak/>
              <w:t>nhân là người phải thi hành án dân sự thông qua trại giam, cơ quan thi hành án hình sự Công an cấp huyện; đồng thời gửi quyết định thi hành án dân sự, quyết định ủy thác thi hành án dân sự, quyết định miễn, giảm nghĩa vụ thi hành án dân sự và văn bản thông báo cho trại giam, cơ quan thi hành án hình sự Công an cấp huyện nơi phạm nhân là người phải thi hành án dân sự đang chấp hành án.</w:t>
            </w:r>
          </w:p>
          <w:p w14:paraId="40ACBAD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Văn bản thông báo gồm các nội dung cơ bản sau: địa chỉ, số tài khoản tạm gửi của cơ quan thi hành án dân sự; số tiền, giấy tờ mà phạm nhân là người phải thi hành án dân sự còn phải nộp; số tiền, giấy tờ mà phạm nhân là người được thi hành án dân sự được nhận; quyền từ chối nhận tiền, giấy tờ hoặc ủy quyền cho người khác nhận thay; trách nhiệm thanh toán các chi phí cho việc gửi tiền, giấy tờ tới nơi chấp hành án của phạm nhân là người được thi hành án dân sự.</w:t>
            </w:r>
          </w:p>
          <w:p w14:paraId="3D885C5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phạm nhân vừa là người được thi hành án vừa là người phải thi hành án thì văn bản thông báo phải ghi rõ, nếu không tự nguyện thi hành án dân sự thì số tiền, giấy tờ đó sẽ được xử lý để đảm bảo thi hành án theo quy định của pháp luật.</w:t>
            </w:r>
          </w:p>
          <w:p w14:paraId="334A483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Trường hợp cơ quan thi hành án dân sự ủy thác cho cơ quan thi hành án dân sự khác thì phải thông báo bằng văn bản cho trại giam, cơ quan thi hành án hình sự Công an cấp huyện nơi phạm nhân </w:t>
            </w:r>
            <w:r w:rsidRPr="004A06D8">
              <w:rPr>
                <w:rFonts w:ascii="Times New Roman" w:eastAsia="Times New Roman" w:hAnsi="Times New Roman" w:cs="Times New Roman"/>
                <w:sz w:val="28"/>
                <w:szCs w:val="28"/>
              </w:rPr>
              <w:lastRenderedPageBreak/>
              <w:t>đang chấp hành án biết về việc ủy thác thi hành án dân sự; kết quả thi hành án dân sự.</w:t>
            </w:r>
          </w:p>
          <w:p w14:paraId="43C1806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3. Lập sổ theo dõi chuyển giao quyết định thi hành án dân sự theo </w:t>
            </w:r>
            <w:bookmarkStart w:id="260" w:name="bookmark=id.2wd5rfysh7mp" w:colFirst="0" w:colLast="0"/>
            <w:bookmarkEnd w:id="260"/>
            <w:r w:rsidRPr="004A06D8">
              <w:rPr>
                <w:rFonts w:ascii="Times New Roman" w:eastAsia="Times New Roman" w:hAnsi="Times New Roman" w:cs="Times New Roman"/>
                <w:strike/>
                <w:sz w:val="28"/>
                <w:szCs w:val="28"/>
              </w:rPr>
              <w:t>mẫu 1c quy định tại Phụ lục I của Thông tư này; ghi đầy đủ, kịp thời, chính xác theo các cột mục đã được in trong Sổ; không tẩy xóa, sửa chữa tùy tiện. Trường hợp cần sửa chữa, thì gạch bỏ và phải được Thủ trưởng cơ quan thi hành án dân sự có thẩm quyền ký, đóng dấu và chịu trách nhiệm.</w:t>
            </w:r>
          </w:p>
          <w:p w14:paraId="7167FD7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Trường hợp phạm nhân là người được thi hành án dân sự thì cơ quan thi hành án dân sự trực tiếp chuyển tiền cho người được thi hành án thông qua Giám thị trại giam, Thủ trưởng cơ quan thi hành án hình sự Công an cấp huyện hoặc chuyển vào tài khoản tạm gửi của trại giam, cơ quan thi hành án hình sự Công an cấp huyện. Đối với giấy tờ khác thì cơ quan thi hành án dân sự chuyển giao cho Giám thị trại giam, Thủ trưởng cơ quan thi hành án hình sự Công an cấp huyện để trả lại cho phạm nhân là người được thi hành án.</w:t>
            </w:r>
          </w:p>
          <w:p w14:paraId="2FDB9990" w14:textId="35D2548D"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Thực hiện chế độ báo cáo, thống kê về việc thu, trả tiền, giấy tờ cho phạm nhân là người phải thi hành án dân sự hoặc phạm nhân là người được thi hành án dân sự theo quy định của pháp luật.</w:t>
            </w:r>
          </w:p>
        </w:tc>
        <w:tc>
          <w:tcPr>
            <w:tcW w:w="6237" w:type="dxa"/>
          </w:tcPr>
          <w:p w14:paraId="776A031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hAnsi="Times New Roman" w:cs="Times New Roman"/>
                <w:b/>
                <w:sz w:val="28"/>
              </w:rPr>
            </w:pPr>
            <w:r w:rsidRPr="004A06D8">
              <w:rPr>
                <w:rFonts w:ascii="Times New Roman" w:hAnsi="Times New Roman" w:cs="Times New Roman"/>
                <w:b/>
                <w:sz w:val="28"/>
              </w:rPr>
              <w:lastRenderedPageBreak/>
              <w:t>Thủ tục thông báo thi hành án đối với người đang chấp hành hình phạt tù (Điều 4, Điều 5 TTLT07)</w:t>
            </w:r>
          </w:p>
          <w:p w14:paraId="39062BC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1. Cơ quan thi hành án dân sự gửi văn bản, quyết định về thi hành án cho Giám thị trại giam, Giám thị trại tạm giam, Thủ trưởng cơ quan thi hành án hình sự công an cấp tỉnh theo các hình thức quy định tại Điều 21</w:t>
            </w:r>
            <w:r w:rsidRPr="004A06D8">
              <w:rPr>
                <w:rStyle w:val="FootnoteReference"/>
                <w:rFonts w:ascii="Times New Roman" w:eastAsia="Times New Roman" w:hAnsi="Times New Roman" w:cs="Times New Roman"/>
                <w:i/>
                <w:sz w:val="28"/>
              </w:rPr>
              <w:footnoteReference w:id="14"/>
            </w:r>
            <w:r w:rsidRPr="004A06D8">
              <w:rPr>
                <w:rFonts w:ascii="Times New Roman" w:eastAsia="Times New Roman" w:hAnsi="Times New Roman" w:cs="Times New Roman"/>
                <w:i/>
                <w:sz w:val="28"/>
              </w:rPr>
              <w:t xml:space="preserve"> Nghị định này.</w:t>
            </w:r>
          </w:p>
          <w:p w14:paraId="3CCA582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Trường hợp chuyển trực tiếp thì phải lập biên bản giao, nhận, trong đó ghi rõ thời gian, địa điểm, họ tên người giao, người nhận, nội dung giao nhận; họ tên, chữ ký của bên giao, bên nhận.</w:t>
            </w:r>
          </w:p>
          <w:p w14:paraId="39A5528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sz w:val="28"/>
              </w:rPr>
              <w:t xml:space="preserve">2. Khi gửi quyết định thi hành án, cơ quan thi hành án dân sự phải gửi </w:t>
            </w:r>
            <w:r w:rsidRPr="004A06D8">
              <w:rPr>
                <w:rFonts w:ascii="Times New Roman" w:eastAsia="Times New Roman" w:hAnsi="Times New Roman" w:cs="Times New Roman"/>
                <w:sz w:val="28"/>
              </w:rPr>
              <w:t>văn bản thông báo cho trại giam, trại tạm giam, cơ quan thi hành án hình sự công an cấp tỉnh nơi phạm nhân là người phải thi hành án dân sự đang chấp hành án.</w:t>
            </w:r>
          </w:p>
          <w:p w14:paraId="165B9D8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Văn bản thông báo gồm các nội dung cơ bản sau: địa chỉ, số tài khoản tạm gửi của cơ quan thi hành án dân sự; số tiền, giấy tờ mà phạm nhân là người phải thi hành án dân sự còn phải nộp; số tiền, giấy tờ mà phạm nhân là người được thi hành án dân sự được nhận; quyền từ chối nhận tiền, giấy tờ hoặc ủy quyền cho người khác nhận thay; trách nhiệm thanh toán các chi phí cho việc gửi tiền, giấy tờ tới nơi chấp hành án của phạm nhân là người được thi hành án dân sự.</w:t>
            </w:r>
          </w:p>
          <w:p w14:paraId="53B7C68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Trường hợp phạm nhân vừa là người được thi hành án vừa là người phải thi hành án thì văn bản </w:t>
            </w:r>
            <w:r w:rsidRPr="004A06D8">
              <w:rPr>
                <w:rFonts w:ascii="Times New Roman" w:eastAsia="Times New Roman" w:hAnsi="Times New Roman" w:cs="Times New Roman"/>
                <w:sz w:val="28"/>
              </w:rPr>
              <w:lastRenderedPageBreak/>
              <w:t>thông báo phải ghi rõ, nếu không tự nguyện thi hành án dân sự thì số tiền, giấy tờ đó sẽ được xử lý để đảm bảo thi hành án theo quy định của pháp luật.</w:t>
            </w:r>
          </w:p>
          <w:p w14:paraId="4C48B5A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Trong thời hạn 05 ngày làm việc kể từ ngày nhận được văn bản, quyết định về thi hành án, Giám thị trại giam, Giám thị trại tạm giam, Thủ trưởng cơ quan thi hành án hình sự công an cấp tỉnh giao văn bản, quyết định về thi hành án dân sự cho người được thông báo là phạm nhân; yêu cầu ký nhận vào phiếu chuyển và gửi phiếu chuyển đó cho cơ quan thi hành án dân sự.</w:t>
            </w:r>
          </w:p>
          <w:p w14:paraId="0565ABE9" w14:textId="1C6DF534" w:rsidR="004A06D8" w:rsidRPr="004A06D8" w:rsidRDefault="004A06D8" w:rsidP="004A06D8">
            <w:pPr>
              <w:shd w:val="clear" w:color="auto" w:fill="FFFFFF"/>
              <w:spacing w:before="120" w:after="120" w:line="234" w:lineRule="atLeast"/>
              <w:ind w:firstLine="426"/>
              <w:jc w:val="both"/>
              <w:rPr>
                <w:rFonts w:ascii="Times New Roman" w:eastAsia="Times New Roman" w:hAnsi="Times New Roman" w:cs="Times New Roman"/>
                <w:i/>
                <w:sz w:val="28"/>
                <w:szCs w:val="28"/>
              </w:rPr>
            </w:pPr>
            <w:r w:rsidRPr="004A06D8">
              <w:rPr>
                <w:rFonts w:ascii="Times New Roman" w:eastAsia="Times New Roman" w:hAnsi="Times New Roman" w:cs="Times New Roman"/>
                <w:sz w:val="28"/>
              </w:rPr>
              <w:t>4. Trường hợp cơ quan thi hành án dân sự ủy thác cho cơ quan thi hành án dân sự khác thì phải thông báo bằng văn bản cho trại giam, trại tạm giam, cơ quan thi hành án hình sự công an cấp tỉnh nơi phạm nhân đang chấp hành án biết về việc ủy thác thi hành án dân sự; kết quả thi hành án dân sự.</w:t>
            </w:r>
          </w:p>
        </w:tc>
        <w:tc>
          <w:tcPr>
            <w:tcW w:w="3685" w:type="dxa"/>
          </w:tcPr>
          <w:p w14:paraId="00709F5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quy định chi tiết Điều 61 tại Luật THADS.</w:t>
            </w:r>
          </w:p>
        </w:tc>
      </w:tr>
      <w:tr w:rsidR="004A06D8" w:rsidRPr="004A06D8" w14:paraId="569C0A81" w14:textId="77777777" w:rsidTr="004A06D8">
        <w:tc>
          <w:tcPr>
            <w:tcW w:w="5954" w:type="dxa"/>
          </w:tcPr>
          <w:p w14:paraId="650AEE8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61" w:name="bookmark=id.gfq23o9ut560" w:colFirst="0" w:colLast="0"/>
            <w:bookmarkEnd w:id="261"/>
            <w:r w:rsidRPr="004A06D8">
              <w:rPr>
                <w:rFonts w:ascii="Times New Roman" w:eastAsia="Times New Roman" w:hAnsi="Times New Roman" w:cs="Times New Roman"/>
                <w:b/>
                <w:bCs/>
                <w:sz w:val="28"/>
                <w:szCs w:val="28"/>
              </w:rPr>
              <w:lastRenderedPageBreak/>
              <w:t xml:space="preserve">Điều 7. Thủ tục thu tiền, giấy tờ của phạm nhân là người phải thi hành án dân sự hoặc thân nhân của họ tự nguyện nộp tại trại giam, cơ quan </w:t>
            </w:r>
            <w:r w:rsidRPr="004A06D8">
              <w:rPr>
                <w:rFonts w:ascii="Times New Roman" w:eastAsia="Times New Roman" w:hAnsi="Times New Roman" w:cs="Times New Roman"/>
                <w:b/>
                <w:bCs/>
                <w:sz w:val="28"/>
                <w:szCs w:val="28"/>
              </w:rPr>
              <w:lastRenderedPageBreak/>
              <w:t>thi hành án hình sự Công an cấp huyện để thi hành án (TTLT07)</w:t>
            </w:r>
          </w:p>
          <w:p w14:paraId="6F6CCA7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Việc thu tiền của phạm nhân là người phải thi hành án dân sự hoặc thân nhân của họ tự nguyện nộp tại trại giam, cơ quan thi hành án hình sự Công an cấp huyện để thi hành án phải được lập biên lai thu tiền thi hành án theo mẫu do Bộ Tài chính quy định.</w:t>
            </w:r>
          </w:p>
          <w:p w14:paraId="3BA01DE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Biên lai thu tiền thi hành án dân sự phải ghi đầy đủ họ, tên và chữ ký của người thu tiền, người nộp tiền (trường hợp thân nhân của phạm nhân là người phải thi hành án dân sự tự nguyện nộp thay phải ghi rõ), lý do nộp tiền; số tiền thu viết bằng số, bằng chữ; nếu phạm nhân là người phải thi hành án dân sự hoặc thân nhân của họ không biết chữ thì điểm chỉ, ghi rõ ngón tay thứ mấy của bàn tay nào. Không tẩy xóa, sửa chữa biên lai; trường hợp viết sai, thì gạch chéo, ghi chữ "bỏ" và giữ nguyên trong quyển biên lai.</w:t>
            </w:r>
          </w:p>
          <w:p w14:paraId="08A73B4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Việc thu giấy tờ không phải là tiền của phạm nhân là người phải thi hành án dân sự hoặc thân nhân của họ tự nguyện nộp tại trại giam, cơ quan thi hành án hình sự Công an cấp huyện phải lập biên bản thu giấy tờ theo </w:t>
            </w:r>
            <w:bookmarkStart w:id="262" w:name="bookmark=id.v95n00ca07hk" w:colFirst="0" w:colLast="0"/>
            <w:bookmarkEnd w:id="262"/>
            <w:r w:rsidRPr="004A06D8">
              <w:rPr>
                <w:rFonts w:ascii="Times New Roman" w:eastAsia="Times New Roman" w:hAnsi="Times New Roman" w:cs="Times New Roman"/>
                <w:sz w:val="28"/>
                <w:szCs w:val="28"/>
              </w:rPr>
              <w:t>mẫu 2a tại Phụ lục II của Thông tư này. Trong biên bản thu giấy tờ phải ghi rõ thời gian, địa điểm, lý do, căn cứ thu giấy tờ, số lượng, tình trạng giấy tờ; họ, tên, chữ ký của người nộp, người thu; họ, tên, chữ ký của Giám thị trại giam, Thủ trưởng cơ quan thi hành án hình sự Công an cấp huyện.</w:t>
            </w:r>
          </w:p>
          <w:p w14:paraId="1298B90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Biên bản thu giấy tờ được lập thành 03 (ba) bản, 01 (một) bản giao cho phạm nhân là người nộp giấy tờ hoặc thân nhân của họ, 01 (một) bản lưu tại trại giam, hoặc cơ quan thi hành án hình sự Công an cấp huyện, 01 (một) bản chuyển cơ quan thi hành án dân sự.</w:t>
            </w:r>
          </w:p>
          <w:p w14:paraId="0800076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Việc quản lý, sử dụng biên lai thu tiền, tạm thu tiền thi hành án dân sự được thực hiện theo quy định của Bộ Tài chính.</w:t>
            </w:r>
          </w:p>
          <w:p w14:paraId="0428F8E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8. Thủ tục chuyển tiền, giấy tờ đã thu của phạm nhân là người phải thi hành án dân sự hoặc thân nhân của họ tự nguyện nộp tại trại giam, cơ quan thi hành án hình sự Công an cấp huyện cho cơ quan thi hành án dân sự (TTLT07)</w:t>
            </w:r>
          </w:p>
          <w:p w14:paraId="32E15A6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thời hạn 01 (một) tháng kể từ ngày thu được tiền hoặc giấy tờ, Giám thị trại giam, Thủ trưởng cơ quan thi hành án hình sự Công an cấp huyện chuyển số tiền thu được vào tài khoản tạm gửi của cơ quan thi hành án dân sự đã gửi quyết định thi hành án dân sự; gửi trực tiếp hoặc qua phương tiện vận chuyển khác đối với giấy tờ đã thu được và phiếu thu, danh sách người nộp tiền cho cơ quan thi hành án dân sự đã gửi quyết định thi hành án.</w:t>
            </w:r>
          </w:p>
          <w:p w14:paraId="0A56333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giao nhận giấy tờ trực tiếp, phải lập biên bản giao nhận theo </w:t>
            </w:r>
            <w:bookmarkStart w:id="263" w:name="bookmark=id.h5hkty9qy7wd" w:colFirst="0" w:colLast="0"/>
            <w:bookmarkEnd w:id="263"/>
            <w:r w:rsidRPr="004A06D8">
              <w:rPr>
                <w:rFonts w:ascii="Times New Roman" w:eastAsia="Times New Roman" w:hAnsi="Times New Roman" w:cs="Times New Roman"/>
                <w:sz w:val="28"/>
                <w:szCs w:val="28"/>
              </w:rPr>
              <w:t>mẫu 2b tại Phụ lục II của Thông tư này, trong đó ghi đầy đủ, cụ thể về nội dung, tình trạng giấy tờ và phải có chữ ký, họ tên của Thủ trưởng cơ quan và đóng dấu của cơ quan nơi thực hiện việc giao, nhận. Biên bản được lập thành 02 (hai) bản, mỗi bên giữ 01 (một) bản.</w:t>
            </w:r>
          </w:p>
          <w:p w14:paraId="758B8A04" w14:textId="6102710C"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Đối với các khoản tiền tồn đọng do phạm nhân là người phải thi hành án dân sự hoặc thân nhân của họ tự nguyện nộp tại trại giam, cơ quan thi hành án hình sự Công an cấp huyện trước ngày Thông tư này có hiệu lực thi hành thì trại giam, cơ quan thi hành án hình sự Công an cấp huyện chuyển khoản tiền đó kèm theo bảng kê ngày, tháng, năm thu tiền, giấy tờ; bản sao bản án sơ thẩm, bản án phúc thẩm, quyết định của Tòa án (nếu có) về cơ quan thi hành án dân sự nơi Tòa án xét xử sơ thẩm để xử lý theo quy định của pháp luật.</w:t>
            </w:r>
          </w:p>
        </w:tc>
        <w:tc>
          <w:tcPr>
            <w:tcW w:w="6237" w:type="dxa"/>
          </w:tcPr>
          <w:p w14:paraId="4B5F5DD1"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hAnsi="Times New Roman" w:cs="Times New Roman"/>
                <w:b/>
                <w:sz w:val="28"/>
              </w:rPr>
            </w:pPr>
            <w:r w:rsidRPr="004A06D8">
              <w:rPr>
                <w:rFonts w:ascii="Times New Roman" w:hAnsi="Times New Roman" w:cs="Times New Roman"/>
                <w:b/>
                <w:sz w:val="28"/>
              </w:rPr>
              <w:lastRenderedPageBreak/>
              <w:t>Thủ tục thu tiền, giấy tờ đối với người đang chấp hành hình phạt tù (Điều 7, Điều 8 TTLT07/2013)</w:t>
            </w:r>
          </w:p>
          <w:p w14:paraId="249EE5A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hAnsi="Times New Roman" w:cs="Times New Roman"/>
                <w:sz w:val="28"/>
              </w:rPr>
              <w:t xml:space="preserve">1. Trường hợp phạm nhân </w:t>
            </w:r>
            <w:r w:rsidRPr="004A06D8">
              <w:rPr>
                <w:rFonts w:ascii="Times New Roman" w:eastAsia="Times New Roman" w:hAnsi="Times New Roman" w:cs="Times New Roman"/>
                <w:sz w:val="28"/>
              </w:rPr>
              <w:t xml:space="preserve">là người phải thi hành án dân sự hoặc thân nhân của họ tự nguyện nộp tiền tại trại giam, trại tạm giam, cơ quan thi hành án hình sự công an cấp tỉnh để thi hành án </w:t>
            </w:r>
            <w:r w:rsidRPr="004A06D8">
              <w:rPr>
                <w:rFonts w:ascii="Times New Roman" w:eastAsia="Times New Roman" w:hAnsi="Times New Roman" w:cs="Times New Roman"/>
                <w:i/>
                <w:sz w:val="28"/>
              </w:rPr>
              <w:t>thì Giám thị trại giam, Giám thị trại tạm giam, Thủ trưởng cơ quan thi hành án hình sự công an cấp tỉnh thu tiền, lập biên bản ghi nhận việc thu tiền, lý do nộp tiền.</w:t>
            </w:r>
          </w:p>
          <w:p w14:paraId="7EDC2EF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hAnsi="Times New Roman" w:cs="Times New Roman"/>
                <w:sz w:val="28"/>
              </w:rPr>
              <w:t xml:space="preserve">2. </w:t>
            </w:r>
            <w:r w:rsidRPr="004A06D8">
              <w:rPr>
                <w:rFonts w:ascii="Times New Roman" w:eastAsia="Times New Roman" w:hAnsi="Times New Roman" w:cs="Times New Roman"/>
                <w:sz w:val="28"/>
              </w:rPr>
              <w:t>Việc thu giấy tờ không phải là tiền của phạm nhân là người phải thi hành án dân sự hoặc thân nhân của họ tự nguyện nộp tại trại giam, cơ quan thi hành án hình sự công an cấp tỉnh phải lập biên bản thu giấy tờ. Trong biên bản thu giấy tờ phải ghi rõ thời gian, địa điểm, lý do, căn cứ thu giấy tờ, số lượng, tình trạng giấy tờ; họ, tên, chữ ký của người nộp, người thu; họ, tên, chữ ký của Giám thị trại giam, Thủ trưởng cơ quan thi hành án hình sự công an cấp tỉnh.</w:t>
            </w:r>
          </w:p>
          <w:p w14:paraId="6003E0D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Biên bản thu giấy tờ được lập thành 03 bản, 01 bản giao cho phạm nhân là người nộp giấy tờ hoặc thân nhân của họ, 01 bản lưu tại trại giam, hoặc cơ quan thi hành án hình sự công an cấp tỉnh, 01 bản chuyển cơ quan thi hành án dân sự.</w:t>
            </w:r>
          </w:p>
          <w:p w14:paraId="0FD5DA8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Trong thời hạn 01 tháng kể từ ngày thu được tiền hoặc giấy tờ, Giám thị trại giam, Thủ trưởng cơ quan thi hành án hình sự công an cấp tỉnh chuyển số tiền thu được vào tài khoản tạm gửi của cơ quan thi hành án dân sự đã gửi quyết định thi hành án dân sự; </w:t>
            </w:r>
            <w:r w:rsidRPr="004A06D8">
              <w:rPr>
                <w:rFonts w:ascii="Times New Roman" w:eastAsia="Times New Roman" w:hAnsi="Times New Roman" w:cs="Times New Roman"/>
                <w:sz w:val="28"/>
              </w:rPr>
              <w:lastRenderedPageBreak/>
              <w:t>gửi trực tiếp hoặc qua phương tiện vận chuyển khác đối với giấy tờ đã thu được và phiếu thu, danh sách phạm nhân nộp tiền cho cơ quan thi hành án dân sự đã gửi quyết định thi hành án.</w:t>
            </w:r>
          </w:p>
          <w:p w14:paraId="1A2DEE0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Danh sách phải ghi rõ các thông tin: họ, tên của phạm nhân; bản án, quyết định hoặc quyết định thi hành án; lý do nộp tiền; số tiền thu viết bằng số, bằng chữ. </w:t>
            </w:r>
          </w:p>
          <w:p w14:paraId="6F121D3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Trường hợp giao nhận giấy tờ trực tiếp, phải lập biên bản giao nhận, trong đó ghi đầy đủ, cụ thể về nội dung, tình trạng giấy tờ và phải có chữ ký, họ tên của Thủ trưởng cơ quan và đóng dấu của cơ quan nơi thực hiện việc giao, nhận. Biên bản được lập thành 02 bản, mỗi bên giữ 01 bản.</w:t>
            </w:r>
          </w:p>
          <w:p w14:paraId="24F8E06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sz w:val="28"/>
              </w:rPr>
              <w:t xml:space="preserve">5. </w:t>
            </w:r>
            <w:r w:rsidRPr="004A06D8">
              <w:rPr>
                <w:rFonts w:ascii="Times New Roman" w:eastAsia="Times New Roman" w:hAnsi="Times New Roman" w:cs="Times New Roman"/>
                <w:i/>
                <w:sz w:val="28"/>
              </w:rPr>
              <w:t>Sau khi nhận được tiền và danh sách phạm nhân nộp tiền, cơ quan thi hành án dân sự lập biên lai thu tiền và gửi trực tiếp, qua đường bưu điện hoặc qua địa chỉ email cho Giám thị trại giam, Giám thị trại tạm giam, Thủ trưởng cơ quan thi hành án hình sự công an cấp tỉnh.</w:t>
            </w:r>
          </w:p>
          <w:p w14:paraId="6FD5698F" w14:textId="7AC52262" w:rsidR="004A06D8" w:rsidRPr="004A06D8" w:rsidRDefault="004A06D8" w:rsidP="004A06D8">
            <w:pPr>
              <w:shd w:val="clear" w:color="auto" w:fill="FFFFFF"/>
              <w:spacing w:before="120" w:after="120" w:line="234" w:lineRule="atLeast"/>
              <w:ind w:firstLine="426"/>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6. Đối với các khoản tiền tồn đọng do phạm nhân là người phải thi hành án dân sự hoặc thân nhân của họ tự nguyện nộp tại trại giam, cơ quan thi hành án hình sự công an cấp tỉnh trước ngày Nghị định này có hiệu lực thi hành thì trại giam, cơ quan thi hành án hình sự công an cấp tỉnh chuyển khoản tiền đó kèm theo bảng kê ngày, tháng, năm thu tiền, giấy tờ; bản </w:t>
            </w:r>
            <w:r w:rsidRPr="004A06D8">
              <w:rPr>
                <w:rFonts w:ascii="Times New Roman" w:eastAsia="Times New Roman" w:hAnsi="Times New Roman" w:cs="Times New Roman"/>
                <w:sz w:val="28"/>
              </w:rPr>
              <w:lastRenderedPageBreak/>
              <w:t>sao bản án sơ thẩm, bản án phúc thẩm, quyết định của Tòa án (nếu có) về cơ quan thi hành án dân sự nơi Tòa án xét xử sơ thẩm để xử lý theo quy định của pháp luật.</w:t>
            </w:r>
          </w:p>
        </w:tc>
        <w:tc>
          <w:tcPr>
            <w:tcW w:w="3685" w:type="dxa"/>
          </w:tcPr>
          <w:p w14:paraId="4BF023D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64" w:name="_heading=h.ow8tmga5pdh2" w:colFirst="0" w:colLast="0"/>
            <w:bookmarkEnd w:id="264"/>
            <w:r w:rsidRPr="004A06D8">
              <w:rPr>
                <w:rFonts w:ascii="Times New Roman" w:eastAsia="Times New Roman" w:hAnsi="Times New Roman" w:cs="Times New Roman"/>
                <w:b/>
                <w:bCs/>
                <w:sz w:val="28"/>
                <w:szCs w:val="28"/>
              </w:rPr>
              <w:lastRenderedPageBreak/>
              <w:t>- Điều này quy định chi tiết Điều 61 tại Luật THADS.</w:t>
            </w:r>
          </w:p>
        </w:tc>
      </w:tr>
      <w:tr w:rsidR="004A06D8" w:rsidRPr="004A06D8" w14:paraId="12AB16EE" w14:textId="77777777" w:rsidTr="004A06D8">
        <w:tc>
          <w:tcPr>
            <w:tcW w:w="5954" w:type="dxa"/>
          </w:tcPr>
          <w:p w14:paraId="3B4BEC6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10. Thủ tục trả tiền, giấy tờ cho phạm nhân là người được thi hành án (TTLT07)</w:t>
            </w:r>
          </w:p>
          <w:p w14:paraId="6AB9EB3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phạm nhân là người được thi hành án dân sự có đơn đề nghị được nhận tiền, giấy tờ tại trại giam, cơ quan thi hành án hình sự Công an cấp huyện thì trại giam, cơ quan thi hành án hình sự Công an cấp huyện có trách nhiệm thông báo cho cơ quan thi hành án dân sự biết; trong thời hạn 05 (năm) ngày làm việc kể từ ngày nhận được thông báo, cơ quan thi hành án dân sự có trách nhiệm gửi tiền, giấy tờ cho Giám thị trại giam, Thủ trưởng cơ quan thi hành án hình sự Công an cấp huyện để tiến hành việc trả tiền, giấy tờ cho phạm nhân là người được thi hành án dân sự theo quyết định trả tiền, giấy tờ.</w:t>
            </w:r>
          </w:p>
          <w:p w14:paraId="798159B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05 (năm) ngày làm việc kể từ ngày nhận được tiền, giấy tờ do cơ quan thi hành án dân sự, chấp hành viên gửi đến, trại giam, cơ quan thi hành án hình sự Công an cấp huyện tiến hành trả </w:t>
            </w:r>
            <w:r w:rsidRPr="004A06D8">
              <w:rPr>
                <w:rFonts w:ascii="Times New Roman" w:eastAsia="Times New Roman" w:hAnsi="Times New Roman" w:cs="Times New Roman"/>
                <w:sz w:val="28"/>
                <w:szCs w:val="28"/>
              </w:rPr>
              <w:lastRenderedPageBreak/>
              <w:t>tiền, giấy tờ cho phạm nhân là người được thi hành án dân sự theo quyết định trả tiền, giấy tờ.</w:t>
            </w:r>
          </w:p>
          <w:p w14:paraId="725CDA2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Việc trả tiền thi hành án dân sự phải lập Phiếu chi tiền theo mẫu quy định của Bộ Tài chính. Trường hợp trả giấy tờ thì phải lập biên bản trả giấy tờ theo </w:t>
            </w:r>
            <w:bookmarkStart w:id="265" w:name="bookmark=id.pnua625jv8ag" w:colFirst="0" w:colLast="0"/>
            <w:bookmarkEnd w:id="265"/>
            <w:r w:rsidRPr="004A06D8">
              <w:rPr>
                <w:rFonts w:ascii="Times New Roman" w:eastAsia="Times New Roman" w:hAnsi="Times New Roman" w:cs="Times New Roman"/>
                <w:sz w:val="28"/>
                <w:szCs w:val="28"/>
              </w:rPr>
              <w:t>mẫu 2d tại Phụ lục II của Thông tư này.</w:t>
            </w:r>
          </w:p>
          <w:p w14:paraId="6F29645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phạm nhân là người được thi hành án dân sự ủy quyền cho người khác nhận thay tiền, giấy tờ thì Giám thị trại giam, Thủ trưởng cơ quan thi hành án hình sự Công an cấp huyện có trách nhiệm xác nhận vào giấy ủy quyền và gửi giấy ủy quyền cho người được ủy quyền; người được ủy quyền nhận tiền chịu trách nhiệm gửi giấy ủy quyền đó cho cơ quan thi hành án dân sự. Cơ quan thi hành án dân sự có trách nhiệm trả tiền, giấy tờ cho người được uỷ quyền theo quy định của pháp luật.</w:t>
            </w:r>
          </w:p>
          <w:p w14:paraId="2DDE16B4" w14:textId="35B7D2AB"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Trường hợp phạm nhân là người được thi hành án dân sự và không phải là người phải thi hành án dân sự mà từ chối nhận tiền, giấy tờ thì Giám thị trại giam, Thủ trưởng cơ quan thi hành án hình sự Công an cấp huyện có trách nhiệm xác nhận vào văn bản từ chối đó và gửi cơ quan thi hành án dân sự đã chuyển giao quyết định thi hành án để tiến hành các thủ tục xử lý theo quy định của pháp luật.</w:t>
            </w:r>
          </w:p>
        </w:tc>
        <w:tc>
          <w:tcPr>
            <w:tcW w:w="6237" w:type="dxa"/>
          </w:tcPr>
          <w:p w14:paraId="77C5036F"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hAnsi="Times New Roman" w:cs="Times New Roman"/>
                <w:b/>
                <w:sz w:val="28"/>
              </w:rPr>
            </w:pPr>
            <w:r w:rsidRPr="004A06D8">
              <w:rPr>
                <w:rFonts w:ascii="Times New Roman" w:hAnsi="Times New Roman" w:cs="Times New Roman"/>
                <w:b/>
                <w:sz w:val="28"/>
              </w:rPr>
              <w:lastRenderedPageBreak/>
              <w:t>Thủ tục trả lại tiền, giấy tờ đối với người đang chấp hành hình phạt tù (Điều 10 TTLT07/2013)</w:t>
            </w:r>
          </w:p>
          <w:p w14:paraId="5C21A0A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Trường hợp phạm nhân là người được thi hành án dân sự có đơn đề nghị được nhận tiền, giấy tờ tại trại giam, trại tạm giam, cơ quan thi hành án hình sự công an cấp tỉnh thì trại giam, trại tạm giam, cơ quan thi hành án hình sự công an cấp tỉnh có trách nhiệm thông báo cho cơ quan thi hành án dân sự biết; trong thời hạn 05 ngày làm việc kể từ ngày nhận được thông báo, cơ quan thi hành án dân sự có trách nhiệm gửi tiền, giấy tờ cho Giám thị trại giam, Giám thị trại tạm giam, Thủ trưởng cơ quan thi hành án hình sự công an cấp tỉnh để tiến hành việc trả tiền, giấy tờ cho phạm nhân là người được thi hành án dân sự theo quyết định trả tiền, giấy tờ.</w:t>
            </w:r>
          </w:p>
          <w:p w14:paraId="111CECB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Trong thời hạn 05 ngày làm việc kể từ ngày nhận được tiền, giấy tờ do cơ quan thi hành án dân sự, Chấp hành viên gửi đến, trại giam, trại tạm giam, cơ quan thi hành án hình sự công an cấp tỉnh tiến hành trả tiền, giấy tờ cho phạm nhân là người được thi hành án dân sự theo quyết định trả tiền, giấy tờ.</w:t>
            </w:r>
          </w:p>
          <w:p w14:paraId="1DB26F0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Việc trả tiền thi hành án dân sự phải lập Phiếu chi tiền. Trường hợp trả giấy tờ thì phải lập thành biên bản.</w:t>
            </w:r>
          </w:p>
          <w:p w14:paraId="615AB9C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Trường hợp phạm nhân là người được thi hành án dân sự ủy quyền cho người khác nhận thay tiền, giấy tờ thì Giám thị trại giam, Giám thị trại tạm giam, Thủ trưởng cơ quan thi hành án hình sự công an cấp tỉnh có trách nhiệm xác nhận vào giấy ủy quyền và gửi giấy ủy quyền cho người được ủy quyền; người được ủy quyền nhận tiền chịu trách nhiệm gửi giấy ủy quyền đó cho cơ quan thi hành án dân sự. Cơ quan thi hành án dân sự có trách nhiệm trả tiền, giấy tờ cho người được uỷ quyền theo quy định của pháp luật.</w:t>
            </w:r>
          </w:p>
          <w:p w14:paraId="4390586F" w14:textId="7097189B" w:rsidR="004A06D8" w:rsidRPr="004A06D8" w:rsidRDefault="004A06D8" w:rsidP="004A06D8">
            <w:pPr>
              <w:spacing w:before="120" w:after="120" w:line="252" w:lineRule="auto"/>
              <w:ind w:left="401"/>
              <w:jc w:val="both"/>
              <w:rPr>
                <w:rFonts w:ascii="Times New Roman" w:hAnsi="Times New Roman" w:cs="Times New Roman"/>
                <w:b/>
                <w:sz w:val="28"/>
                <w:szCs w:val="28"/>
              </w:rPr>
            </w:pPr>
            <w:r w:rsidRPr="004A06D8">
              <w:rPr>
                <w:rFonts w:ascii="Times New Roman" w:eastAsia="Times New Roman" w:hAnsi="Times New Roman" w:cs="Times New Roman"/>
                <w:sz w:val="28"/>
              </w:rPr>
              <w:t xml:space="preserve">4. Trường hợp phạm nhân là người được thi hành án dân sự và không phải là người phải thi hành án dân sự mà từ chối nhận tiền, giấy tờ thì Giám thị trại giam, Giám thị trại tạm giam, Thủ trưởng cơ quan thi hành án hình sự công an cấp tỉnh có trách nhiệm xác nhận vào văn bản từ chối đó và gửi cơ quan thi hành án dân sự đã chuyển giao quyết định </w:t>
            </w:r>
            <w:r w:rsidRPr="004A06D8">
              <w:rPr>
                <w:rFonts w:ascii="Times New Roman" w:eastAsia="Times New Roman" w:hAnsi="Times New Roman" w:cs="Times New Roman"/>
                <w:sz w:val="28"/>
              </w:rPr>
              <w:lastRenderedPageBreak/>
              <w:t>thi hành án để tiến hành các thủ tục xử lý theo quy định của pháp luật.</w:t>
            </w:r>
          </w:p>
        </w:tc>
        <w:tc>
          <w:tcPr>
            <w:tcW w:w="3685" w:type="dxa"/>
          </w:tcPr>
          <w:p w14:paraId="55DFF57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quy định chi tiết Điều 61 tại Luật THADS.</w:t>
            </w:r>
          </w:p>
          <w:p w14:paraId="0BD8AE8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61A16599" w14:textId="77777777" w:rsidTr="004A06D8">
        <w:tc>
          <w:tcPr>
            <w:tcW w:w="5954" w:type="dxa"/>
          </w:tcPr>
          <w:p w14:paraId="489B654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9. Thủ tục tạm thu tiền, giấy tờ do phạm nhân phải thi hành án dân sự hoặc thân nhân của họ tự nguyện nộp khi trại giam, cơ quan thi hành án hình sự Công an cấp huyện chưa nhận được quyết định thi hành án (TTLT 07)</w:t>
            </w:r>
          </w:p>
          <w:p w14:paraId="0C8A27B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chưa nhận được quyết định thi hành án dân sự do cơ quan thi hành án dân sự chuyển giao, Giám thị trại giam, Thủ trưởng cơ quan thi hành án hình sự Công an cấp huyện có trách nhiệm tiếp nhận tiền, giấy tờ do phạm nhân là người phải thi hành án dân sự hoặc thân nhân của họ nộp; đồng thời, lập biên bản theo </w:t>
            </w:r>
            <w:bookmarkStart w:id="266" w:name="bookmark=id.33haawoxpgcv" w:colFirst="0" w:colLast="0"/>
            <w:bookmarkEnd w:id="266"/>
            <w:r w:rsidRPr="004A06D8">
              <w:rPr>
                <w:rFonts w:ascii="Times New Roman" w:eastAsia="Times New Roman" w:hAnsi="Times New Roman" w:cs="Times New Roman"/>
                <w:sz w:val="28"/>
                <w:szCs w:val="28"/>
              </w:rPr>
              <w:t>mẫu 2c ban hành kèm theo Thông tư này và tạm thu tiền, giấy tờ của phạm nhân theo thủ tục quy định tại Điều 7 của Thông tư này.</w:t>
            </w:r>
          </w:p>
          <w:p w14:paraId="2B21A0A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05 (năm) ngày làm việc kể từ ngày thu tiền, giấy tờ của phạm nhân là người phải thi hành án dân sự hoặc thân nhân của họ tự nguyện nộp để thi hành án, trại giam, cơ quan thi hành án hình sự Công an cấp huyện thông báo việc thu tiền, giấy tờ kèm theo biên bản tự nguyện nộp tiền, giấy tờ cho cơ quan thi hành án dân sự nơi Tòa án xét xử sơ thẩm để ra quyết định thi hành án dân sự theo quy định.</w:t>
            </w:r>
          </w:p>
          <w:p w14:paraId="441CB0A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Căn cứ thông báo của trại giam, cơ quan thi hành án hình sự Công an cấp huyện, trong thời hạn 05 (năm) ngày làm việc kể từ ngày nhận được thông </w:t>
            </w:r>
            <w:r w:rsidRPr="004A06D8">
              <w:rPr>
                <w:rFonts w:ascii="Times New Roman" w:eastAsia="Times New Roman" w:hAnsi="Times New Roman" w:cs="Times New Roman"/>
                <w:sz w:val="28"/>
                <w:szCs w:val="28"/>
              </w:rPr>
              <w:lastRenderedPageBreak/>
              <w:t>báo và các giấy tờ khác có liên quan, Thủ trưởng cơ quan thi hành án dân sự nơi Tòa án xét xử sơ thẩm phải ra quyết định thi hành án dân sự, gửi quyết định đó và thông báo bằng văn bản cho trại giam, cơ quan thi hành án hình sự Công an cấp huyện biết số tài khoản, địa chỉ của cơ quan thi hành án dân sự.</w:t>
            </w:r>
          </w:p>
          <w:p w14:paraId="1BB116C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30 (ba mươi) ngày kể từ ngày nhận được quyết định thi hành án dân sự và thông báo của cơ quan thi hành án dân sự, trại giam, cơ quan thi hành án hình sự Công an cấp huyện có trách nhiệm chuyển số tiền thu được vào tài khoản của cơ quan thi hành án dân sự; gửi trực tiếp giấy tờ thu được cho cơ quan thi hành án dân sự hoặc gửi qua phương tiện vận chuyển khác.</w:t>
            </w:r>
          </w:p>
          <w:p w14:paraId="73C2FD7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67" w:name="bookmark=kix.lbss80qxcjvq" w:colFirst="0" w:colLast="0"/>
            <w:bookmarkEnd w:id="267"/>
            <w:r w:rsidRPr="004A06D8">
              <w:rPr>
                <w:rFonts w:ascii="Times New Roman" w:eastAsia="Times New Roman" w:hAnsi="Times New Roman" w:cs="Times New Roman"/>
                <w:b/>
                <w:bCs/>
                <w:sz w:val="28"/>
                <w:szCs w:val="28"/>
              </w:rPr>
              <w:t>Điều 5. Giao nhận quyết định thi hành án (TTLT07)</w:t>
            </w:r>
          </w:p>
          <w:p w14:paraId="1A83D5F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Thủ trưởng cơ quan thi hành án dân sự có trách nhiệm chuyển trực tiếp hoặc qua bưu điện quyết định thi hành án dân sự cho Giám thị trại giam, Thủ trưởng cơ quan thi hành án hình sự Công an cấp huyện. Trường hợp chuyển trực tiếp thì phải lập biên bản giao, nhận, trong đó ghi rõ thời gian, địa điểm, họ tên người giao, người nhận, nội dung giao nhận; họ tên, chữ ký của bên giao, bên nhận.</w:t>
            </w:r>
          </w:p>
          <w:p w14:paraId="19240AD6" w14:textId="27E9829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05 (năm) ngày làm việc kể từ ngày nhận được quyết định thi hành án dân sự và các tài liệu, giấy tờ khác có liên quan, Giám thị trại giam, Thủ trưởng cơ quan thi hành án hình sự Công an cấp huyện giao quyết định thi hành án dân sự cho phạm nhân là người phải thi hành án dân sự; </w:t>
            </w:r>
            <w:r w:rsidRPr="004A06D8">
              <w:rPr>
                <w:rFonts w:ascii="Times New Roman" w:eastAsia="Times New Roman" w:hAnsi="Times New Roman" w:cs="Times New Roman"/>
                <w:strike/>
                <w:sz w:val="28"/>
                <w:szCs w:val="28"/>
              </w:rPr>
              <w:t xml:space="preserve">giải </w:t>
            </w:r>
            <w:r w:rsidRPr="004A06D8">
              <w:rPr>
                <w:rFonts w:ascii="Times New Roman" w:eastAsia="Times New Roman" w:hAnsi="Times New Roman" w:cs="Times New Roman"/>
                <w:strike/>
                <w:sz w:val="28"/>
                <w:szCs w:val="28"/>
              </w:rPr>
              <w:lastRenderedPageBreak/>
              <w:t>thích quyền và nghĩa vụ của phạm nhân là người phải thi hành án dân sự và quy định của pháp luật có liên quan đến việc thi hành án dân sự;</w:t>
            </w:r>
            <w:r w:rsidRPr="004A06D8">
              <w:rPr>
                <w:rFonts w:ascii="Times New Roman" w:eastAsia="Times New Roman" w:hAnsi="Times New Roman" w:cs="Times New Roman"/>
                <w:sz w:val="28"/>
                <w:szCs w:val="28"/>
              </w:rPr>
              <w:t xml:space="preserve"> yêu cầu ký nhận vào phiếu chuyển và gửi phiếu chuyển đó cho cơ quan thi hành án dân sự.</w:t>
            </w:r>
          </w:p>
        </w:tc>
        <w:tc>
          <w:tcPr>
            <w:tcW w:w="6237" w:type="dxa"/>
          </w:tcPr>
          <w:p w14:paraId="6F97ED6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Thủ tục tạm thu tiền, giấy tờ do phạm nhân phải thi hành án dân sự hoặc thân nhân của họ tự nguyện nộp khi trại giam, trại tạm giam, cơ quan thi hành án hình sự công an cấp tỉnh chưa nhận được quyết định thi hành án và gửi văn bản thông báo cho phạm nhân (Điều 9 TTLT07)</w:t>
            </w:r>
          </w:p>
          <w:p w14:paraId="327BE62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Trường hợp chưa nhận được quyết định thi hành án dân sự do cơ quan thi hành án dân sự chuyển giao, Giám thị trại giam, trại tạm giam, Thủ trưởng cơ quan thi hành án hình sự công an cấp tỉnh có trách nhiệm tiếp nhận tiền, giấy tờ do phạm nhân là người phải thi hành án dân sự hoặc thân nhân của họ nộp; đồng thời, lập biên bản và tạm thu tiền, giấy tờ của phạm nhân.</w:t>
            </w:r>
          </w:p>
          <w:p w14:paraId="56386C1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Trong thời hạn 05 ngày làm việc kể từ ngày thu tiền, giấy tờ của phạm nhân là người phải thi hành án dân sự hoặc thân nhân của họ tự nguyện nộp để thi hành án, trại giam, trại tạm giam, cơ quan thi hành án hình sự công an cấp tỉnh thông báo việc thu tiền, giấy tờ kèm theo biên bản tự nguyện nộp tiền, giấy tờ cho cơ quan thi hành án dân sự nơi Tòa án xét xử sơ thẩm để ra quyết định thi hành án dân sự theo quy định.</w:t>
            </w:r>
          </w:p>
          <w:p w14:paraId="4D984C2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Căn cứ thông báo của trại giam, trại tạm giam, cơ quan thi hành án hình sự công an cấp tỉnh, trong thời </w:t>
            </w:r>
            <w:r w:rsidRPr="004A06D8">
              <w:rPr>
                <w:rFonts w:ascii="Times New Roman" w:eastAsia="Times New Roman" w:hAnsi="Times New Roman" w:cs="Times New Roman"/>
                <w:sz w:val="28"/>
              </w:rPr>
              <w:lastRenderedPageBreak/>
              <w:t>hạn 05 ngày làm việc kể từ ngày nhận được thông báo và các giấy tờ khác có liên quan, Thủ trưởng cơ quan thi hành án dân sự nơi Tòa án xét xử sơ thẩm phải ra quyết định thi hành án dân sự, gửi quyết định đó và thông báo bằng văn bản cho trại giam, trại tạm giam, cơ quan thi hành án hình sự công an cấp tỉnh biết số tài khoản, địa chỉ của cơ quan thi hành án dân sự.</w:t>
            </w:r>
          </w:p>
          <w:p w14:paraId="66AD85A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Trong thời hạn 30 ngày kể từ ngày nhận được quyết định thi hành án dân sự và thông báo của cơ quan thi hành án dân sự, trại giam, trại tạm giam, cơ quan thi hành án hình sự công an cấp tỉnh có trách nhiệm chuyển số tiền thu được vào tài khoản của cơ quan thi hành án dân sự; gửi trực tiếp giấy tờ thu được cho cơ quan thi hành án dân sự hoặc gửi qua phương tiện vận chuyển khác.</w:t>
            </w:r>
          </w:p>
          <w:p w14:paraId="1B27D94D" w14:textId="29ED0E38" w:rsidR="004A06D8" w:rsidRPr="004A06D8" w:rsidRDefault="004A06D8" w:rsidP="004A06D8">
            <w:pPr>
              <w:spacing w:before="120" w:after="120" w:line="252" w:lineRule="auto"/>
              <w:ind w:firstLine="49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2. Trong thời hạn 05 ngày làm việc kể từ ngày nhận được quyết định thi hành án dân sự và các tài liệu, giấy tờ khác có liên quan, Giám thị trại giam, trại tạm giam, Thủ trưởng cơ quan thi hành án hình sự công an cấp tỉnh giao quyết định thi hành án dân sự cho người được thông báo là phạm nhân; yêu cầu ký nhận vào phiếu chuyển và gửi phiếu chuyển đó cho cơ quan thi hành án dân sự. </w:t>
            </w:r>
            <w:r w:rsidRPr="004A06D8">
              <w:rPr>
                <w:rFonts w:ascii="Times New Roman" w:eastAsia="Times New Roman" w:hAnsi="Times New Roman" w:cs="Times New Roman"/>
                <w:i/>
                <w:iCs/>
                <w:sz w:val="28"/>
              </w:rPr>
              <w:t>Ngày ký nhận vào phiếu chuyển là ngày được thông báo hợp lệ.</w:t>
            </w:r>
          </w:p>
        </w:tc>
        <w:tc>
          <w:tcPr>
            <w:tcW w:w="3685" w:type="dxa"/>
          </w:tcPr>
          <w:p w14:paraId="4A77666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68" w:name="_heading=h.sbnwvgowg964" w:colFirst="0" w:colLast="0"/>
            <w:bookmarkEnd w:id="268"/>
            <w:r w:rsidRPr="004A06D8">
              <w:rPr>
                <w:rFonts w:ascii="Times New Roman" w:eastAsia="Times New Roman" w:hAnsi="Times New Roman" w:cs="Times New Roman"/>
                <w:b/>
                <w:bCs/>
                <w:sz w:val="28"/>
                <w:szCs w:val="28"/>
              </w:rPr>
              <w:lastRenderedPageBreak/>
              <w:t xml:space="preserve">- Điều này quy định chi tiết Điều 61 tại Luật THADS. </w:t>
            </w:r>
          </w:p>
        </w:tc>
      </w:tr>
      <w:tr w:rsidR="004A06D8" w:rsidRPr="004A06D8" w14:paraId="42AAC651" w14:textId="77777777" w:rsidTr="004A06D8">
        <w:tc>
          <w:tcPr>
            <w:tcW w:w="5954" w:type="dxa"/>
          </w:tcPr>
          <w:p w14:paraId="07C37E0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69" w:name="bookmark=kix.784fytd4xqtt" w:colFirst="0" w:colLast="0"/>
            <w:bookmarkEnd w:id="269"/>
            <w:r w:rsidRPr="004A06D8">
              <w:rPr>
                <w:rFonts w:ascii="Times New Roman" w:eastAsia="Times New Roman" w:hAnsi="Times New Roman" w:cs="Times New Roman"/>
                <w:b/>
                <w:bCs/>
                <w:sz w:val="28"/>
                <w:szCs w:val="28"/>
              </w:rPr>
              <w:lastRenderedPageBreak/>
              <w:t>Điều 6. Thông báo về việc phạm nhân chưa thực hiện xong nghĩa vụ thi hành án dân sự bị chết, được tạm đình chỉ chấp hành án phạt tù, được đặc xá, miễn chấp hành án phạt tù, đã chấp hành xong án phạt tù, chuyển trại giam (TTLT07)</w:t>
            </w:r>
          </w:p>
          <w:p w14:paraId="71C72F3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phạm nhân chưa thực hiện xong nghĩa vụ thi hành án dân sự bị chết thì Giám thị trại giam, Thủ trưởng cơ quan thi hành án hình sự Công an cấp huyện có trách nhiệm thông báo ngay bằng văn bản kèm các tài liệu khác có liên quan (nếu có) cho cơ quan thi hành án dân sự đã chuyển giao quyết định thi hành án dân sự hoặc cơ quan thi hành án dân sự cùng cấp với Tòa án đã xét xử sơ thẩm.</w:t>
            </w:r>
          </w:p>
          <w:p w14:paraId="016ADB7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Trường hợp phạm nhân chưa thực hiện xong nghĩa vụ thi hành án dân sự chuyển trại giam thì Giám thị trại giam, Thủ trưởng cơ quan thi hành án hình sự Công an cấp huyện gửi quyết định thi hành án dân sự và các tài liệu, giấy tờ có liên quan đến trại giam, cơ quan thi hành án hình sự Công an cấp huyện nơi phạm nhân được chuyển đến; đồng thời, thông báo bằng văn bản kèm theo bản sao quyết định chuyển trại giam cho cơ quan thi hành án dân sự đã chuyển giao quyết định thi hành án dân sự </w:t>
            </w:r>
            <w:r w:rsidRPr="004A06D8">
              <w:rPr>
                <w:rFonts w:ascii="Times New Roman" w:eastAsia="Times New Roman" w:hAnsi="Times New Roman" w:cs="Times New Roman"/>
                <w:sz w:val="28"/>
                <w:szCs w:val="28"/>
              </w:rPr>
              <w:lastRenderedPageBreak/>
              <w:t>hoặc cơ quan thi hành án dân sự cùng cấp với Tòa án đã xét xử sơ thẩm.</w:t>
            </w:r>
          </w:p>
          <w:p w14:paraId="7B7274E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phạm nhân chưa thực hiện xong nghĩa vụ thi hành án dân sự được đặc xá, đã chấp hành xong án phạt tù, được miễn chấp hành án phạt tù hoặc được tạm đình chỉ chấp hành án phạt tù thì Giám thị trại giam, Thủ trưởng cơ quan thi hành án hình sự Công an cấp huyện có trách nhiệm thông báo bằng văn bản kèm theo bản sao giấy chứng nhận đặc xá hoặc giấy chứng nhận chấp hành xong án phạt tù hoặc quyết định miễn chấp hành án phạt tù hoặc quyết định tạm đình chỉ chấp hành án phạt tù và các tài liệu khác liên quan (nếu có) cho cơ quan thi hành án dân sự đã chuyển giao quyết định thi hành án dân sự hoặc cơ quan thi hành án dân sự nơi Tòa án đã xét xử sơ thẩm biết.</w:t>
            </w:r>
          </w:p>
          <w:p w14:paraId="70FC2B8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Trước khi phạm nhân được ra trại 02 (hai) tháng, trại giam, cơ quan thi hành án hình sự Công an cấp huyện có trách nhiệm thông báo cho cơ quan thi hành án dân sự nơi Tòa án xét xử sơ thẩm hoặc cơ quan thi hành án dân sự đang thi hành bản án biết về việc phạm nhân được ra trại. Nhận được thông báo của trại giam, cơ quan thi hành án hình sự Công an cấp huyện, cơ quan thi hành án dân sự có trách nhiệm thông báo ngay cho trại giam, cơ quan thi hành án hình sự Công an cấp huyện biết nghĩa vụ thi hành án dân sự mà phạm nhân còn phải thi hành.</w:t>
            </w:r>
          </w:p>
          <w:p w14:paraId="151F668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Văn bản thông báo gồm các nội dung: họ, tên, địa chỉ của phạm nhân chưa thực hiện xong nghĩa vụ thi hành án dân sự; kết quả thu tiền, giấy tờ của </w:t>
            </w:r>
            <w:r w:rsidRPr="004A06D8">
              <w:rPr>
                <w:rFonts w:ascii="Times New Roman" w:eastAsia="Times New Roman" w:hAnsi="Times New Roman" w:cs="Times New Roman"/>
                <w:sz w:val="28"/>
                <w:szCs w:val="28"/>
              </w:rPr>
              <w:lastRenderedPageBreak/>
              <w:t>phạm nhân tại trại giam, cơ quan thi hành án hình sự Công an cấp huyện; số tiền, giấy tờ người phải thi hành án dân sự chưa nộp, chưa nhận; địa chỉ, nơi phạm nhân chưa thực hiện xong nghĩa vụ thi hành án dân sự chuyển về cư trú sau khi được đặc xá; đã chấp hành xong án phạt tù; được miễn chấp hành án phạt tù hoặc được tạm đình chỉ chấp hành án phạt tù.</w:t>
            </w:r>
          </w:p>
        </w:tc>
        <w:tc>
          <w:tcPr>
            <w:tcW w:w="6237" w:type="dxa"/>
          </w:tcPr>
          <w:p w14:paraId="064736D1"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Thông báo về việc phạm nhân chưa thực hiện xong nghĩa vụ thi hành án dân sự bị chết, được tạm đình chỉ chấp hành án phạt tù, được đặc xá, miễn chấp hành án phạt tù, đã chấp hành xong án phạt tù, chuyển trại giam (Điều 6 TTLT07)</w:t>
            </w:r>
          </w:p>
          <w:p w14:paraId="750E9370"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Trường hợp phạm nhân chưa thực hiện xong nghĩa vụ thi hành án dân sự bị chết thì Giám thị trại giam, trại tạm giam, Thủ trưởng cơ quan thi hành án hình sự công an cấp tỉnh có trách nhiệm thông báo ngay bằng văn bản kèm các tài liệu khác có liên quan (nếu có) cho cơ quan thi hành án dân sự đã chuyển giao quyết định thi hành án dân sự hoặc cơ quan thi hành án dân sự cùng cấp với Tòa án đã xét xử sơ thẩm.</w:t>
            </w:r>
          </w:p>
          <w:p w14:paraId="4B3B33A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Trường hợp phạm nhân chưa thực hiện xong nghĩa vụ thi hành án dân sự chuyển trại giam thì Giám thị trại giam, trại tạm giam, Thủ trưởng cơ quan thi hành án hình sự công an cấp tỉnh gửi quyết định thi hành án dân sự và các tài liệu, giấy tờ có liên quan đến trại giam, trại tạm giam, cơ quan thi hành án hình sự công an cấp tỉnh nơi phạm nhân được chuyển đến; đồng thời, thông báo bằng văn bản kèm theo bản sao quyết định chuyển trại giam, trại tạm giam cho cơ </w:t>
            </w:r>
            <w:r w:rsidRPr="004A06D8">
              <w:rPr>
                <w:rFonts w:ascii="Times New Roman" w:eastAsia="Times New Roman" w:hAnsi="Times New Roman" w:cs="Times New Roman"/>
                <w:sz w:val="28"/>
              </w:rPr>
              <w:lastRenderedPageBreak/>
              <w:t>quan thi hành án dân sự đã chuyển giao quyết định thi hành án dân sự hoặc cơ quan thi hành án dân sự cùng cấp với Tòa án đã xét xử sơ thẩm.</w:t>
            </w:r>
          </w:p>
          <w:p w14:paraId="3938C91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Trường hợp phạm nhân chưa thực hiện xong nghĩa vụ thi hành án dân sự được đặc xá, đã chấp hành xong án phạt tù, được miễn chấp hành án phạt tù hoặc được tạm đình chỉ chấp hành án phạt tù thì Giám thị trại giam, trại tạm giam, Thủ trưởng cơ quan thi hành án hình sự công an cấp tỉnh có trách nhiệm thông báo bằng văn bản kèm theo bản sao giấy chứng nhận đặc xá hoặc giấy chứng nhận chấp hành xong án phạt tù hoặc quyết định miễn chấp hành án phạt tù hoặc quyết định tạm đình chỉ chấp hành án phạt tù và các tài liệu khác liên quan (nếu có) cho cơ quan thi hành án dân sự đã chuyển giao quyết định thi hành án dân sự hoặc cơ quan thi hành án dân sự nơi Tòa án đã xét xử sơ thẩm biết.</w:t>
            </w:r>
          </w:p>
          <w:p w14:paraId="5288094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Trước khi phạm nhân được ra trại 02 tháng, trại giam, trại tạm giam, cơ quan thi hành án hình sự công an cấp tỉnh có trách nhiệm thông báo cho cơ quan thi hành án dân sự nơi Tòa án xét xử sơ thẩm hoặc cơ quan thi hành án dân sự đang thi hành bản án biết về việc phạm nhân được ra trại. Nhận được thông báo của trại giam, trại tạm giam, cơ quan thi hành án hình sự công an cấp tỉnh, cơ quan thi hành án dân sự có trách nhiệm thông báo ngay cho trại giam, trại tạm giam, cơ </w:t>
            </w:r>
            <w:r w:rsidRPr="004A06D8">
              <w:rPr>
                <w:rFonts w:ascii="Times New Roman" w:eastAsia="Times New Roman" w:hAnsi="Times New Roman" w:cs="Times New Roman"/>
                <w:sz w:val="28"/>
              </w:rPr>
              <w:lastRenderedPageBreak/>
              <w:t>quan thi hành án hình sự công an cấp tỉnh biết nghĩa vụ thi hành án dân sự mà phạm nhân còn phải thi hành.</w:t>
            </w:r>
          </w:p>
          <w:p w14:paraId="3435CC62" w14:textId="47D95F15" w:rsidR="004A06D8" w:rsidRPr="004A06D8" w:rsidRDefault="004A06D8" w:rsidP="004A06D8">
            <w:pPr>
              <w:shd w:val="clear" w:color="auto" w:fill="FFFFFF"/>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Văn bản thông báo gồm các nội dung: họ, tên, địa chỉ của phạm nhân chưa thực hiện xong nghĩa vụ thi hành án dân sự; kết quả thu tiền, giấy tờ của phạm nhân tại trại giam, trại tạm giam, cơ quan thi hành án hình sự công an cấp tỉnh; số tiền, giấy tờ người phải thi hành án dân sự chưa nộp, chưa nhận; địa chỉ, nơi phạm nhân chưa thực hiện xong nghĩa vụ thi hành án dân sự chuyển về cư trú sau khi được đặc xá; đã chấp hành xong án phạt tù; được miễn chấp hành án phạt tù hoặc được tạm đình chỉ chấp hành án phạt tù.</w:t>
            </w:r>
          </w:p>
        </w:tc>
        <w:tc>
          <w:tcPr>
            <w:tcW w:w="3685" w:type="dxa"/>
          </w:tcPr>
          <w:p w14:paraId="3C487484"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hướng dẫn Điều 35, Điều 61 tại Luật THADS</w:t>
            </w:r>
          </w:p>
        </w:tc>
      </w:tr>
      <w:tr w:rsidR="004A06D8" w:rsidRPr="004A06D8" w14:paraId="2E955911" w14:textId="77777777" w:rsidTr="004A06D8">
        <w:tc>
          <w:tcPr>
            <w:tcW w:w="5954" w:type="dxa"/>
          </w:tcPr>
          <w:p w14:paraId="2C86ED8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 xml:space="preserve">Điều 10. Giao nhận vật chứng, </w:t>
            </w:r>
            <w:r w:rsidRPr="004A06D8">
              <w:rPr>
                <w:rFonts w:ascii="Times New Roman" w:eastAsia="Times New Roman" w:hAnsi="Times New Roman" w:cs="Times New Roman"/>
                <w:b/>
                <w:bCs/>
                <w:strike/>
                <w:sz w:val="28"/>
                <w:szCs w:val="28"/>
              </w:rPr>
              <w:t>tài sản</w:t>
            </w:r>
            <w:r w:rsidRPr="004A06D8">
              <w:rPr>
                <w:rFonts w:ascii="Times New Roman" w:eastAsia="Times New Roman" w:hAnsi="Times New Roman" w:cs="Times New Roman"/>
                <w:b/>
                <w:bCs/>
                <w:sz w:val="28"/>
                <w:szCs w:val="28"/>
              </w:rPr>
              <w:t xml:space="preserve"> (TT04)</w:t>
            </w:r>
          </w:p>
          <w:p w14:paraId="4F529D7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Cơ quan thi hành án dân sự có trách nhiệm tiếp nhận, bảo quản vật chứng, </w:t>
            </w:r>
            <w:r w:rsidRPr="004A06D8">
              <w:rPr>
                <w:rFonts w:ascii="Times New Roman" w:eastAsia="Times New Roman" w:hAnsi="Times New Roman" w:cs="Times New Roman"/>
                <w:strike/>
                <w:sz w:val="28"/>
                <w:szCs w:val="28"/>
              </w:rPr>
              <w:t>tài sản</w:t>
            </w:r>
            <w:r w:rsidRPr="004A06D8">
              <w:rPr>
                <w:rFonts w:ascii="Times New Roman" w:eastAsia="Times New Roman" w:hAnsi="Times New Roman" w:cs="Times New Roman"/>
                <w:sz w:val="28"/>
                <w:szCs w:val="28"/>
              </w:rPr>
              <w:t xml:space="preserve"> do cơ quan có thẩm quyền chuyển giao theo quyết định chuyển vật chứng của Viện kiểm sát nhân dân.</w:t>
            </w:r>
          </w:p>
          <w:p w14:paraId="2F70E1F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Thủ tục giao, nhận vật chứng, </w:t>
            </w:r>
            <w:r w:rsidRPr="004A06D8">
              <w:rPr>
                <w:rFonts w:ascii="Times New Roman" w:eastAsia="Times New Roman" w:hAnsi="Times New Roman" w:cs="Times New Roman"/>
                <w:strike/>
                <w:sz w:val="28"/>
                <w:szCs w:val="28"/>
              </w:rPr>
              <w:t>tài sản</w:t>
            </w:r>
            <w:r w:rsidRPr="004A06D8">
              <w:rPr>
                <w:rFonts w:ascii="Times New Roman" w:eastAsia="Times New Roman" w:hAnsi="Times New Roman" w:cs="Times New Roman"/>
                <w:sz w:val="28"/>
                <w:szCs w:val="28"/>
              </w:rPr>
              <w:t xml:space="preserve"> thực hiện theo quy định tại </w:t>
            </w:r>
            <w:bookmarkStart w:id="270" w:name="bookmark=id.5dt8sdaasqnh" w:colFirst="0" w:colLast="0"/>
            <w:bookmarkEnd w:id="270"/>
            <w:r w:rsidRPr="004A06D8">
              <w:rPr>
                <w:rFonts w:ascii="Times New Roman" w:eastAsia="Times New Roman" w:hAnsi="Times New Roman" w:cs="Times New Roman"/>
                <w:sz w:val="28"/>
                <w:szCs w:val="28"/>
              </w:rPr>
              <w:t xml:space="preserve">Điều 122, 123 Luật Thi hành án dân sự. Biên bản giao, nhận vật chứng, </w:t>
            </w:r>
            <w:r w:rsidRPr="004A06D8">
              <w:rPr>
                <w:rFonts w:ascii="Times New Roman" w:eastAsia="Times New Roman" w:hAnsi="Times New Roman" w:cs="Times New Roman"/>
                <w:strike/>
                <w:sz w:val="28"/>
                <w:szCs w:val="28"/>
              </w:rPr>
              <w:t>tài sản</w:t>
            </w:r>
            <w:r w:rsidRPr="004A06D8">
              <w:rPr>
                <w:rFonts w:ascii="Times New Roman" w:eastAsia="Times New Roman" w:hAnsi="Times New Roman" w:cs="Times New Roman"/>
                <w:sz w:val="28"/>
                <w:szCs w:val="28"/>
              </w:rPr>
              <w:t xml:space="preserve"> phải được lập thành 04 bản; bên giao, bên nhận mỗi bên giữ 01 bản, kế toán bên nhận giữ 01 bản và 01 bản lưu hồ sơ thi hành án. Trường hợp chưa có hồ sơ thi hành án thì 01 bản tạm lưu tại kế toán thi hành án.</w:t>
            </w:r>
          </w:p>
          <w:p w14:paraId="189A5A0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271" w:name="bookmark=id.bmtgtshcvdx6" w:colFirst="0" w:colLast="0"/>
            <w:bookmarkEnd w:id="271"/>
            <w:r w:rsidRPr="004A06D8">
              <w:rPr>
                <w:rFonts w:ascii="Times New Roman" w:eastAsia="Times New Roman" w:hAnsi="Times New Roman" w:cs="Times New Roman"/>
                <w:b/>
                <w:bCs/>
                <w:sz w:val="28"/>
                <w:szCs w:val="28"/>
              </w:rPr>
              <w:t>Điều 123. Thủ tục tiếp nhận vật chứng, tài sản tạm giữ (Luật)</w:t>
            </w:r>
          </w:p>
          <w:p w14:paraId="747BFA4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Việc tiếp nhận vật chứng, tài sản tạm giữ được tiến hành theo thủ tục sau đây:</w:t>
            </w:r>
          </w:p>
          <w:p w14:paraId="533D8A2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Thủ kho có trách nhiệm trực tiếp nhận, kiểm tra hiện trạng vật chứng, tài sản tạm giữ và nhập kho thi hành án. Việc giao nhận vật chứng, tài sản tạm giữ phải được lập biên bản ghi rõ </w:t>
            </w:r>
            <w:r w:rsidRPr="004A06D8">
              <w:rPr>
                <w:rFonts w:ascii="Times New Roman" w:eastAsia="Times New Roman" w:hAnsi="Times New Roman" w:cs="Times New Roman"/>
                <w:strike/>
                <w:sz w:val="28"/>
                <w:szCs w:val="28"/>
              </w:rPr>
              <w:t xml:space="preserve">giờ, ngày, tháng, năm </w:t>
            </w:r>
            <w:r w:rsidRPr="004A06D8">
              <w:rPr>
                <w:rFonts w:ascii="Times New Roman" w:eastAsia="Times New Roman" w:hAnsi="Times New Roman" w:cs="Times New Roman"/>
                <w:sz w:val="28"/>
                <w:szCs w:val="28"/>
              </w:rPr>
              <w:t>giao nhận; số lượng, chủng loại, hiện trạng của từng loại vật chứng, tài sản tạm giữ, có so sánh với biên bản thu giữ ban đầu của cơ quan Công an hoặc Tòa án. Cơ quan thi hành án dân sự chỉ tiếp nhận tài sản đủ và đúng với hiện trạng ghi trong biên bản thu giữ ban đầu. Trong trường hợp vật chứng, tài sản tạm giữ giao, nhận đã bị thay đổi so với biên bản thu giữ ban đầu thì Thủ trưởng cơ quan bên giao, bên nhận có trách nhiệm kiểm tra, kết luận và cơ quan thi hành án dân sự chỉ nhận khi đã được các cơ quan có thẩm quyền làm rõ về những thay đổi đó.</w:t>
            </w:r>
          </w:p>
          <w:p w14:paraId="7AE9C68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Biên bản giao, nhận vật chứng, tài sản tạm giữ phải có chữ ký của người đại diện và dấu của cơ quan bên nhận, chữ ký của người đại diện và dấu của cơ quan bên giao, nếu có.</w:t>
            </w:r>
          </w:p>
          <w:p w14:paraId="7571B9A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Trường hợp vật chứng, tài sản tạm giữ được bàn giao dưới hình thức gói niêm phong, cơ quan thi hành án dân sự chỉ nhận khi có kết quả giám định rõ số lượng, chủng loại, chất lượng của từng loại vật chứng, tài sản tạm giữ trong gói niêm phong đó của cơ quan có thẩm quyền. Đối với vật chứng, tài sản tạm giữ là các chất ma tuý, cơ quan thi hành án dân </w:t>
            </w:r>
            <w:r w:rsidRPr="004A06D8">
              <w:rPr>
                <w:rFonts w:ascii="Times New Roman" w:eastAsia="Times New Roman" w:hAnsi="Times New Roman" w:cs="Times New Roman"/>
                <w:sz w:val="28"/>
                <w:szCs w:val="28"/>
              </w:rPr>
              <w:lastRenderedPageBreak/>
              <w:t>sự chỉ nhận dưới hình thức gói niêm phong kèm theo kết luận giám định của cơ quan có thẩm quyền.</w:t>
            </w:r>
          </w:p>
          <w:p w14:paraId="26ED084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Khi giao, nhận phải lập biên bản ghi rõ hiện trạng của vật chứng, tài sản được niêm phong, có chữ ký của bên giao, bên nhận. Trường hợp niêm phong bị rách hoặc có dấu hiệu khả nghi trên đó thì cơ quan thi hành án dân sự chỉ tiếp nhận khi có kết luận giám định của cơ quan có thẩm quyền.</w:t>
            </w:r>
          </w:p>
          <w:p w14:paraId="6E634AF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14. Quy trình nhập, xuất vật chứng, tài liệu, đồ vật (Nghị định 142/2024)</w:t>
            </w:r>
          </w:p>
          <w:p w14:paraId="723F779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trike/>
                <w:sz w:val="28"/>
                <w:szCs w:val="28"/>
              </w:rPr>
            </w:pPr>
            <w:r w:rsidRPr="004A06D8">
              <w:rPr>
                <w:rFonts w:ascii="Times New Roman" w:eastAsia="Times New Roman" w:hAnsi="Times New Roman" w:cs="Times New Roman"/>
                <w:bCs/>
                <w:strike/>
                <w:sz w:val="28"/>
                <w:szCs w:val="28"/>
              </w:rPr>
              <w:t>2. Quy trình xuất vật chứng, tài liệu, đồ vật:</w:t>
            </w:r>
          </w:p>
          <w:p w14:paraId="07DAB22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trike/>
                <w:sz w:val="28"/>
                <w:szCs w:val="28"/>
              </w:rPr>
            </w:pPr>
            <w:r w:rsidRPr="004A06D8">
              <w:rPr>
                <w:rFonts w:ascii="Times New Roman" w:eastAsia="Times New Roman" w:hAnsi="Times New Roman" w:cs="Times New Roman"/>
                <w:bCs/>
                <w:strike/>
                <w:sz w:val="28"/>
                <w:szCs w:val="28"/>
              </w:rPr>
              <w:t>a) Kiểm tra lệnh xuất kho vật chứng và tài liệu, đồ vật của cơ quan, người có thẩm quyền; quyết định chuyển giao vật chứng (nếu có); giấy giới thiệu, giấy tờ tùy thân của người đến nhận vật chứng, tài liệu, đồ vật;</w:t>
            </w:r>
          </w:p>
          <w:p w14:paraId="6BF0FF6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trike/>
                <w:sz w:val="28"/>
                <w:szCs w:val="28"/>
              </w:rPr>
            </w:pPr>
            <w:r w:rsidRPr="004A06D8">
              <w:rPr>
                <w:rFonts w:ascii="Times New Roman" w:eastAsia="Times New Roman" w:hAnsi="Times New Roman" w:cs="Times New Roman"/>
                <w:bCs/>
                <w:strike/>
                <w:sz w:val="28"/>
                <w:szCs w:val="28"/>
              </w:rPr>
              <w:t>b) Tiến hành kiểm tra về số lượng, tình trạng, đặc điểm vật chứng, tài liệu, đồ vật và tình trạng niêm phong (nếu có);</w:t>
            </w:r>
          </w:p>
          <w:p w14:paraId="1782AA3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trike/>
                <w:sz w:val="28"/>
                <w:szCs w:val="28"/>
              </w:rPr>
            </w:pPr>
            <w:r w:rsidRPr="004A06D8">
              <w:rPr>
                <w:rFonts w:ascii="Times New Roman" w:eastAsia="Times New Roman" w:hAnsi="Times New Roman" w:cs="Times New Roman"/>
                <w:bCs/>
                <w:strike/>
                <w:sz w:val="28"/>
                <w:szCs w:val="28"/>
              </w:rPr>
              <w:t>c) Lập phiếu xuất kho vật chứng và tài liệu, đồ vật;</w:t>
            </w:r>
          </w:p>
          <w:p w14:paraId="0ACA03B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trike/>
                <w:sz w:val="28"/>
                <w:szCs w:val="28"/>
              </w:rPr>
            </w:pPr>
            <w:r w:rsidRPr="004A06D8">
              <w:rPr>
                <w:rFonts w:ascii="Times New Roman" w:eastAsia="Times New Roman" w:hAnsi="Times New Roman" w:cs="Times New Roman"/>
                <w:bCs/>
                <w:strike/>
                <w:sz w:val="28"/>
                <w:szCs w:val="28"/>
              </w:rPr>
              <w:t>d) Vào sổ, cập nhật dữ liệu xuất kho vật chứng và tài liệu, đồ vật đầy đủ thông tin về số lượng, tình trạng, đặc điểm và niêm phong của vật chứng, tài liệu, đồ vật (nếu có);</w:t>
            </w:r>
          </w:p>
          <w:p w14:paraId="02FE1CC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Cs/>
                <w:strike/>
                <w:sz w:val="28"/>
                <w:szCs w:val="28"/>
              </w:rPr>
            </w:pPr>
            <w:r w:rsidRPr="004A06D8">
              <w:rPr>
                <w:rFonts w:ascii="Times New Roman" w:eastAsia="Times New Roman" w:hAnsi="Times New Roman" w:cs="Times New Roman"/>
                <w:bCs/>
                <w:strike/>
                <w:sz w:val="28"/>
                <w:szCs w:val="28"/>
              </w:rPr>
              <w:t>đ) Lập biên bản giao, nhận vật chứng, tài liệu, đồ vật.</w:t>
            </w:r>
          </w:p>
          <w:p w14:paraId="69A23A0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Cs/>
                <w:strike/>
                <w:sz w:val="28"/>
                <w:szCs w:val="28"/>
              </w:rPr>
              <w:lastRenderedPageBreak/>
              <w:t>3. Phiếu nhập, xuất kho vật chứng và tài liệu, đồ vật; biên bản giao, nhận vật chứng, tài liệu, đồ vật được lập thành hai bản, có chữ ký của bên giao, bên nhận; mỗi bên giữ một bản.</w:t>
            </w:r>
          </w:p>
        </w:tc>
        <w:tc>
          <w:tcPr>
            <w:tcW w:w="6237" w:type="dxa"/>
          </w:tcPr>
          <w:p w14:paraId="7921847D"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Giao nhận vật chứng (Điều 123 Luật THADS 2008;</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b/>
                <w:bCs/>
                <w:sz w:val="28"/>
              </w:rPr>
              <w:t>Điều 10 TT04/2023/BTP)</w:t>
            </w:r>
          </w:p>
          <w:p w14:paraId="15E4A3C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1. Quyết định thi hành án đối với khoản xử lý vật chứng phải được gửi cho cơ quan đang bảo quản vật chứng. </w:t>
            </w:r>
          </w:p>
          <w:p w14:paraId="7F6BC03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Trong thời hạn 02 ngày làm việc kể từ ngày nhận được quyết định thi hành án, cơ quan đang bảo quản vật chứng ra quyết định giao vật chứng và ấn định thời điểm (giờ, ngày, tháng, năm) thực hiện việc bàn giao vật chứng cho cơ quan thi hành án dân sự nhưng không quá 05 ngày làm việc kể từ ngày nhận được quyết định thi hành án. </w:t>
            </w:r>
          </w:p>
          <w:p w14:paraId="63B9DD4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iCs/>
                <w:sz w:val="28"/>
              </w:rPr>
              <w:lastRenderedPageBreak/>
              <w:t xml:space="preserve">2. Cơ quan thi hành án dân sự có trách nhiệm </w:t>
            </w:r>
            <w:r w:rsidRPr="004A06D8">
              <w:rPr>
                <w:rFonts w:ascii="Times New Roman" w:eastAsia="Times New Roman" w:hAnsi="Times New Roman" w:cs="Times New Roman"/>
                <w:i/>
                <w:sz w:val="28"/>
              </w:rPr>
              <w:t>kiểm kê, tiếp nhận vật chứng tại nơi bảo quản vật chứng. Việc giao, nhận vật chứng thực hiện như sau:</w:t>
            </w:r>
          </w:p>
          <w:p w14:paraId="6C6B3B8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Công chức được giao nhiệm vụ tiếp nhận vật chứng có trách nhiệm kiểm kê, kiểm tra hiện trạng vật chứng. </w:t>
            </w:r>
          </w:p>
          <w:p w14:paraId="68D73CC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Trường hợp vật chứng đã bị thay đổi so với biên bản thu giữ ban đầu thì nội dung này phải được ghi vào biên bản. Thủ trưởng cơ quan thi hành án dân sự có văn bản đề nghị Thủ trưởng cơ quan đang bảo quản vật chứng kiểm tra, làm rõ về những thay đổi đó.</w:t>
            </w:r>
          </w:p>
          <w:p w14:paraId="244361A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Cơ quan thi hành án dân sự chỉ tiếp nhận vật chứng đủ và đúng với hiện trạng ghi trong biên bản thu giữ ban đầu; </w:t>
            </w:r>
          </w:p>
          <w:p w14:paraId="480628D2"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Trường hợp vật chứng được bàn giao dưới hình thức gói niêm phong, cơ quan thi hành án dân sự chỉ nhận khi có kết quả giám định rõ số lượng, chủng loại, chất lượng của từng loại vật chứng trong gói niêm phong đó của cơ quan có thẩm quyền. Đối với vật chứng là các chất ma túy, cơ quan thi hành án dân sự chỉ nhận dưới hình thức gói niêm phong kèm theo kết luận giám định của cơ quan có thẩm quyền.</w:t>
            </w:r>
          </w:p>
          <w:p w14:paraId="2F58E25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 Trường hợp niêm phong bị rách hoặc có dấu hiệu khả nghi thì cơ quan thi hành án dân sự chỉ tiếp nhận khi có kết luận của cơ quan có thẩm quyền;</w:t>
            </w:r>
          </w:p>
          <w:p w14:paraId="7FF1276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 xml:space="preserve">d) Việc giao, nhận vật chứng phải lập thành biên bản, ghi rõ thời gian giao nhận; số lượng, chủng loại, hiện trạng của từng loại vật chứng, có so sánh với biên bản thu giữ ban đầu. </w:t>
            </w:r>
          </w:p>
          <w:p w14:paraId="6182ADC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Biên bản giao, nhận vật chứng phải được lập thành 04 bản, có chữ ký của người đại diện và dấu của cơ quan thi hành án dân sự, chữ ký của người đại diện và dấu của cơ quan đang bảo quản. Bên giao, bên nhận mỗi bên giữ 01 bản; kế toán bên nhận giữ 01 bản và 01 bản lưu hồ sơ thi hành án;</w:t>
            </w:r>
          </w:p>
          <w:p w14:paraId="6D50BC9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đ) Sau khi thực hiện xong thủ tục tiếp nhận, vật chứng tiếp tục được bảo quản, lưu giữ tại nơi đang bảo quản. </w:t>
            </w:r>
          </w:p>
          <w:p w14:paraId="4D61151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3. Thủ trưởng cơ quan thi hành án dân sự ra lệnh xuất vật chứng và ấn định thời điểm thực hiện việc xuất kho để xử lý theo quy định.</w:t>
            </w:r>
          </w:p>
          <w:p w14:paraId="758CC35D" w14:textId="20734B4F" w:rsidR="004A06D8" w:rsidRPr="004A06D8" w:rsidRDefault="004A06D8" w:rsidP="004A06D8">
            <w:pPr>
              <w:shd w:val="clear" w:color="auto" w:fill="FFFFFF"/>
              <w:spacing w:before="120" w:after="120" w:line="252" w:lineRule="auto"/>
              <w:ind w:firstLine="401"/>
              <w:jc w:val="both"/>
              <w:rPr>
                <w:rFonts w:ascii="Times New Roman" w:eastAsia="Times New Roman" w:hAnsi="Times New Roman" w:cs="Times New Roman"/>
                <w:b/>
                <w:bCs/>
                <w:i/>
                <w:sz w:val="28"/>
                <w:szCs w:val="28"/>
              </w:rPr>
            </w:pPr>
            <w:r w:rsidRPr="004A06D8">
              <w:rPr>
                <w:rFonts w:ascii="Times New Roman" w:eastAsia="Times New Roman" w:hAnsi="Times New Roman" w:cs="Times New Roman"/>
                <w:i/>
                <w:sz w:val="28"/>
              </w:rPr>
              <w:t>Thủ kho, đại diện cơ quan đang bảo quản vật chứng có trách nhiệm xuất vật chứng và giao cho đại diện cơ quan thi hành án dân sự, cơ quan có trách nhiệm tiếp nhận, xử lý vật chứng theo lệnh xuất vật chứng. V</w:t>
            </w:r>
            <w:r w:rsidRPr="004A06D8">
              <w:rPr>
                <w:rFonts w:ascii="Times New Roman" w:eastAsia="Times New Roman" w:hAnsi="Times New Roman" w:cs="Times New Roman"/>
                <w:i/>
                <w:iCs/>
                <w:sz w:val="28"/>
              </w:rPr>
              <w:t>iệc xuất vật chứng được thực hiện tại nơi vật chứng đang được bảo quản</w:t>
            </w:r>
            <w:r w:rsidRPr="004A06D8">
              <w:rPr>
                <w:rFonts w:ascii="Times New Roman" w:eastAsia="Times New Roman" w:hAnsi="Times New Roman" w:cs="Times New Roman"/>
                <w:i/>
                <w:sz w:val="28"/>
              </w:rPr>
              <w:t>.</w:t>
            </w:r>
          </w:p>
        </w:tc>
        <w:tc>
          <w:tcPr>
            <w:tcW w:w="3685" w:type="dxa"/>
          </w:tcPr>
          <w:p w14:paraId="089DF38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72" w:name="_heading=h.prz6a4z0j7mt" w:colFirst="0" w:colLast="0"/>
            <w:bookmarkEnd w:id="272"/>
            <w:r w:rsidRPr="004A06D8">
              <w:rPr>
                <w:rFonts w:ascii="Times New Roman" w:eastAsia="Times New Roman" w:hAnsi="Times New Roman" w:cs="Times New Roman"/>
                <w:b/>
                <w:bCs/>
                <w:sz w:val="28"/>
                <w:szCs w:val="28"/>
              </w:rPr>
              <w:lastRenderedPageBreak/>
              <w:t xml:space="preserve">- Điều này quy định chi tiết Điều 56 tại Luật THADS. </w:t>
            </w:r>
          </w:p>
        </w:tc>
      </w:tr>
      <w:tr w:rsidR="004A06D8" w:rsidRPr="004A06D8" w14:paraId="53685DAE" w14:textId="77777777" w:rsidTr="004A06D8">
        <w:tc>
          <w:tcPr>
            <w:tcW w:w="5954" w:type="dxa"/>
          </w:tcPr>
          <w:p w14:paraId="732C37D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11. Trách nhiệm, quyền hạn của cơ quan quản lý kho vật chứng và tài liệu, đồ vật (NĐ142)</w:t>
            </w:r>
          </w:p>
          <w:p w14:paraId="0268342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Tổ chức triển khai thi hành pháp luật về quản lý kho vật chứng và tài liệu, đồ vật; chỉ đạo nghiệp vụ, hướng dẫn áp dụng pháp luật về quản lý kho vật chứng và tài liệu, đồ vật.</w:t>
            </w:r>
          </w:p>
          <w:p w14:paraId="72A5F41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Chủ trì, phối hợp với cơ quan, người có thẩm quyền tiến hành tố tụng tiếp nhận, nhập, xuất, bảo quản vật chứng, tài liệu, đồ vật.</w:t>
            </w:r>
          </w:p>
          <w:p w14:paraId="6392F9F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Bảo đảm cơ sở vật chất, trang thiết bị, phương tiện, kỹ thuật nghiệp vụ, nguồn nhân lực trong quản lý kho vật chứng và tài liệu, đồ vật; tổ chức bảo vệ an toàn kho vật chứng và tài liệu, đồ vật 24/24 giờ hằng ngày.</w:t>
            </w:r>
          </w:p>
          <w:p w14:paraId="188C6C3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Chủ trì, phối hợp với cơ quan, đơn vị liên quan tổ chức di chuyển khẩn cấp vật chứng, tài liệu, đồ vật trong kho vật chứng và tài liệu, đồ vật đến nơi an toàn trong trường hợp thiên tai, cháy, nổ hoặc có nguy cơ mất an toàn kho vật chứng và tài liệu, đồ vật.</w:t>
            </w:r>
          </w:p>
          <w:p w14:paraId="5E1F907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Đề nghị chính quyền địa phương, lực lượng vũ trang nhân dân đóng quân trên địa bàn hỗ trợ bảo </w:t>
            </w:r>
            <w:r w:rsidRPr="004A06D8">
              <w:rPr>
                <w:rFonts w:ascii="Times New Roman" w:eastAsia="Times New Roman" w:hAnsi="Times New Roman" w:cs="Times New Roman"/>
                <w:sz w:val="28"/>
                <w:szCs w:val="28"/>
              </w:rPr>
              <w:lastRenderedPageBreak/>
              <w:t>vệ kho vật chứng và tài liệu, đồ vật trong trường hợp cần thiết.</w:t>
            </w:r>
          </w:p>
          <w:p w14:paraId="7BF6A21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Kiến nghị cơ quan, người có thẩm quyền tiến hành tố tụng khắc phục, xử lý vật chứng, tài liệu, đồ vật có dấu hiệu hư hỏng, nguy cơ hư hỏng, bong, rách niêm phong hoặc đe dọa đến sự an toàn của kho vật chứng và tài liệu, đồ vật, ảnh hưởng xấu hoặc gây thiệt hại đến con người, tài sản, môi trường.</w:t>
            </w:r>
          </w:p>
          <w:p w14:paraId="3FB60DC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Thông báo kịp thời cho cơ quan điều tra, Viện kiểm sát trên địa bàn có kho vật chứng và tài liệu, đồ vật và cơ quan, người có thẩm quyền tiến hành tố tụng đã ra lệnh hoặc quyết định nhập kho vật chứng và tài liệu, đồ vật trong các trường hợp vật chứng, tài liệu, đồ vật bị mất mát, xâm phạm, chiếm đoạt để phối hợp xử lý, giải quyết.</w:t>
            </w:r>
          </w:p>
          <w:p w14:paraId="463C2E3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8. Định kỳ 06 tháng, năm có văn bản đề nghị cơ quan có thẩm quyền tiến hành tố tụng rà soát, thống kê và xử lý vật chứng, tài liệu, đồ vật theo quy định của pháp luật.</w:t>
            </w:r>
          </w:p>
          <w:p w14:paraId="0DC6BFE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9. Sơ kết, tổng kết công tác quản lý kho vật chứng và tài liệu, đồ vật; thực hiện chế độ thống kê, báo cáo về quản lý kho vật chứng và tài liệu, đồ vật.</w:t>
            </w:r>
          </w:p>
          <w:p w14:paraId="1CBD411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12. Trách nhiệm, quyền hạn của Thủ trưởng cơ quan quản lý kho vật chứng và tài liệu, đồ vật (NĐ142)</w:t>
            </w:r>
          </w:p>
          <w:p w14:paraId="2377A57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Tổ chức thực hiện trách nhiệm, quyền hạn của cơ quan quản lý kho vật chứng và tài liệu, đồ vật theo quy định tại Điều 11 của Nghị định này.</w:t>
            </w:r>
          </w:p>
          <w:p w14:paraId="40148FD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Chỉ đạo bảo đảm an ninh, an toàn và vệ sinh môi trường kho vật chứng và tài liệu, đồ vật; theo dõi, hướng dẫn, kiểm tra, giám sát và tiến hành các hoạt động quản lý khác đối với việc quản lý kho vật chứng và tài liệu, đồ vật.</w:t>
            </w:r>
          </w:p>
          <w:p w14:paraId="6FDF065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Phân công thủ kho, cán bộ quản lý, nhân viên thực hiện nhiệm vụ tiếp nhận, nhập, xuất, bảo quản vật chứng, tài liệu, đồ vật theo lệnh hoặc quyết định của cơ quan, người có thẩm quyền.</w:t>
            </w:r>
          </w:p>
          <w:p w14:paraId="5A04272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Xác định tình trạng vật chứng, tài liệu, đồ vật bị hư hỏng, bong, rách niêm phong hoặc đe dọa đến sự an toàn của kho vật chứng và tài liệu, đồ vật để kiến nghị cơ quan, người có thẩm quyền tiến hành tố tụng phối hợp giải quyết.</w:t>
            </w:r>
          </w:p>
          <w:p w14:paraId="6C5DF4E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5. Phê duyệt kế hoạch, phương án bảo vệ kho vật chứng và tài liệu, đồ vật.</w:t>
            </w:r>
          </w:p>
          <w:p w14:paraId="6B88380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 xml:space="preserve">Điều 13. Trách nhiệm, quyền hạn của Thủ kho, </w:t>
            </w:r>
            <w:r w:rsidRPr="004A06D8">
              <w:rPr>
                <w:rFonts w:ascii="Times New Roman" w:eastAsia="Times New Roman" w:hAnsi="Times New Roman" w:cs="Times New Roman"/>
                <w:b/>
                <w:bCs/>
                <w:strike/>
                <w:sz w:val="28"/>
                <w:szCs w:val="28"/>
              </w:rPr>
              <w:t>cán bộ quản lý, nhân viên</w:t>
            </w:r>
            <w:r w:rsidRPr="004A06D8">
              <w:rPr>
                <w:rFonts w:ascii="Times New Roman" w:eastAsia="Times New Roman" w:hAnsi="Times New Roman" w:cs="Times New Roman"/>
                <w:b/>
                <w:bCs/>
                <w:sz w:val="28"/>
                <w:szCs w:val="28"/>
              </w:rPr>
              <w:t xml:space="preserve"> kho vật chứng và tài liệu, đồ vật (NĐ142)</w:t>
            </w:r>
          </w:p>
          <w:p w14:paraId="63DB1C2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Thủ kho vật chứng và tài liệu, đồ vật:</w:t>
            </w:r>
          </w:p>
          <w:p w14:paraId="67D4888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a) Tiếp nhận, nhập, xuất, bảo quản vật chứng, </w:t>
            </w:r>
            <w:r w:rsidRPr="004A06D8">
              <w:rPr>
                <w:rFonts w:ascii="Times New Roman" w:eastAsia="Times New Roman" w:hAnsi="Times New Roman" w:cs="Times New Roman"/>
                <w:strike/>
                <w:sz w:val="28"/>
                <w:szCs w:val="28"/>
              </w:rPr>
              <w:t>tài liệu, đồ vật tại kho vật chứng và tài liệu, đồ vật theo lệnh hoặc quyết định của cơ quan, người có thẩm quyền;</w:t>
            </w:r>
          </w:p>
          <w:p w14:paraId="5F871E0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b) Báo cáo Thủ trưởng cơ quan quản lý kho vật chứng và tài liệu, đồ vật khi phát hiện vật chứng, tài liệu, đồ vật bị mất mát, xâm phạm, chiếm đoạt, nguy cơ hư hỏng hoặc đe dọa an toàn của kho vật chứng và tài liệu, đồ vật, ảnh hưởng đến con người, tài sản, </w:t>
            </w:r>
            <w:r w:rsidRPr="004A06D8">
              <w:rPr>
                <w:rFonts w:ascii="Times New Roman" w:eastAsia="Times New Roman" w:hAnsi="Times New Roman" w:cs="Times New Roman"/>
                <w:sz w:val="28"/>
                <w:szCs w:val="28"/>
              </w:rPr>
              <w:lastRenderedPageBreak/>
              <w:t xml:space="preserve">môi trường </w:t>
            </w:r>
            <w:r w:rsidRPr="004A06D8">
              <w:rPr>
                <w:rFonts w:ascii="Times New Roman" w:eastAsia="Times New Roman" w:hAnsi="Times New Roman" w:cs="Times New Roman"/>
                <w:strike/>
                <w:sz w:val="28"/>
                <w:szCs w:val="28"/>
              </w:rPr>
              <w:t>và chứng kiến việc cơ quan, người có thẩm quyền tiến hành khám nghiệm hiện trường (nếu có);</w:t>
            </w:r>
          </w:p>
          <w:p w14:paraId="5D98C59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w:t>
            </w:r>
            <w:r w:rsidRPr="004A06D8">
              <w:rPr>
                <w:rFonts w:ascii="Times New Roman" w:eastAsia="Times New Roman" w:hAnsi="Times New Roman" w:cs="Times New Roman"/>
                <w:strike/>
                <w:sz w:val="28"/>
                <w:szCs w:val="28"/>
              </w:rPr>
              <w:t>) Báo cáo Thủ trưởng cơ quan quản lý kho vật chứng và tài liệu, đồ vật về tình trạng kho vật chứng và tài liệu, đồ vật; kiến nghị, đề xuất mở rộng, nâng cấp, sửa chữa kho vật chứng và tài liệu, đồ vật; đề xuất trang cấp các thiết bị, phương tiện phục vụ việc tiếp nhận, nhập, xuất, bảo quản vật chứng, tài liệu, đồ vật;</w:t>
            </w:r>
          </w:p>
          <w:p w14:paraId="48E12F2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d) Định kỳ 06 tháng, năm tiến hành kiểm kê kho vật chứng </w:t>
            </w:r>
            <w:r w:rsidRPr="004A06D8">
              <w:rPr>
                <w:rFonts w:ascii="Times New Roman" w:eastAsia="Times New Roman" w:hAnsi="Times New Roman" w:cs="Times New Roman"/>
                <w:strike/>
                <w:sz w:val="28"/>
                <w:szCs w:val="28"/>
              </w:rPr>
              <w:t>và tài liệu, đồ vật</w:t>
            </w:r>
            <w:r w:rsidRPr="004A06D8">
              <w:rPr>
                <w:rFonts w:ascii="Times New Roman" w:eastAsia="Times New Roman" w:hAnsi="Times New Roman" w:cs="Times New Roman"/>
                <w:sz w:val="28"/>
                <w:szCs w:val="28"/>
              </w:rPr>
              <w:t>, báo cáo Thủ trưởng cơ quan quản lý kho vật chứng và tài liệu, đồ vật;</w:t>
            </w:r>
          </w:p>
          <w:p w14:paraId="01DA202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Xây dựng kế hoạch, phương án bảo vệ, phương án phòng cháy, chữa cháy hoặc biện pháp phòng ngừa, ứng phó sự cố đề xuất cơ quan có thẩm quyền phê duyệt.</w:t>
            </w:r>
          </w:p>
          <w:p w14:paraId="2810CBE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Cán bộ quản lý, nhân viên kho vật chứng và tài liệu, đồ vật có trách nhiệm phối hợp với Thủ kho vật chứng và tài liệu, đồ vật trong việc tiếp nhận, nhập, xuất, bảo quản vật chứng, tài liệu, đồ vật; kiểm kê, bảo vệ an toàn kho vật chứng và tài liệu, đồ vật.</w:t>
            </w:r>
          </w:p>
        </w:tc>
        <w:tc>
          <w:tcPr>
            <w:tcW w:w="6237" w:type="dxa"/>
          </w:tcPr>
          <w:p w14:paraId="021CC66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i/>
                <w:sz w:val="28"/>
              </w:rPr>
            </w:pPr>
            <w:r w:rsidRPr="004A06D8">
              <w:rPr>
                <w:rFonts w:ascii="Times New Roman" w:eastAsia="Times New Roman" w:hAnsi="Times New Roman" w:cs="Times New Roman"/>
                <w:b/>
                <w:bCs/>
                <w:i/>
                <w:sz w:val="28"/>
              </w:rPr>
              <w:lastRenderedPageBreak/>
              <w:t xml:space="preserve">Trách nhiệm, quyền hạn của các cơ quan trong bảo quản vật chứng thi hành án (Điều mới, Nghị định 142, TT04) </w:t>
            </w:r>
          </w:p>
          <w:p w14:paraId="24F439CE"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1. Cơ quan đang bảo quản vật chứng có trách nhiệm, quyền hạn sau đây:</w:t>
            </w:r>
          </w:p>
          <w:p w14:paraId="485A6C41"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eastAsia="Times New Roman" w:hAnsi="Times New Roman" w:cs="Times New Roman"/>
                <w:i/>
                <w:sz w:val="28"/>
              </w:rPr>
              <w:t xml:space="preserve">a) Ra </w:t>
            </w:r>
            <w:r w:rsidRPr="004A06D8">
              <w:rPr>
                <w:rFonts w:ascii="Times New Roman" w:eastAsia="Times New Roman" w:hAnsi="Times New Roman" w:cs="Times New Roman"/>
                <w:i/>
                <w:iCs/>
                <w:sz w:val="28"/>
              </w:rPr>
              <w:t>quyết định giao vật chứng bàn giao vật chứng cho cơ quan thi hành án dân sự theo quy định tại Điều 39</w:t>
            </w:r>
            <w:r w:rsidRPr="004A06D8">
              <w:rPr>
                <w:rStyle w:val="FootnoteReference"/>
                <w:rFonts w:ascii="Times New Roman" w:eastAsia="Times New Roman" w:hAnsi="Times New Roman" w:cs="Times New Roman"/>
                <w:i/>
                <w:iCs/>
                <w:sz w:val="28"/>
              </w:rPr>
              <w:footnoteReference w:id="15"/>
            </w:r>
            <w:r w:rsidRPr="004A06D8">
              <w:rPr>
                <w:rFonts w:ascii="Times New Roman" w:eastAsia="Times New Roman" w:hAnsi="Times New Roman" w:cs="Times New Roman"/>
                <w:i/>
                <w:iCs/>
                <w:sz w:val="28"/>
              </w:rPr>
              <w:t xml:space="preserve"> Nghị định này</w:t>
            </w:r>
            <w:r w:rsidRPr="004A06D8">
              <w:rPr>
                <w:rFonts w:ascii="Times New Roman" w:eastAsia="Times New Roman" w:hAnsi="Times New Roman" w:cs="Times New Roman"/>
                <w:i/>
                <w:sz w:val="28"/>
              </w:rPr>
              <w:t>;</w:t>
            </w:r>
          </w:p>
          <w:p w14:paraId="4FF7D0F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b) Chỉ đạo và tổ chức việc giao, bảo quản, kiểm tra, kiểm kê, tổng hợp báo cáo về việc bảo quản vật chứng theo quy định của pháp luật;</w:t>
            </w:r>
          </w:p>
          <w:p w14:paraId="7118FF1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c) Phối hợp với cơ quan thi hành án dân sự trong xử lý vật chứng theo quy định của pháp luật về thi hành án dân sự;</w:t>
            </w:r>
          </w:p>
          <w:p w14:paraId="66FE908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d) Chỉ đạo, phối hợp với các cơ quan có liên quan trong việc xử lý vật chứng tồn đọng;</w:t>
            </w:r>
          </w:p>
          <w:p w14:paraId="4EFCA62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 xml:space="preserve">đ) Bảo đảm an ninh, an toàn và vệ sinh môi trường xung quanh khu vực kho vật chứng; </w:t>
            </w:r>
          </w:p>
          <w:p w14:paraId="4D7FD93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lastRenderedPageBreak/>
              <w:t>e) Định kỳ 06 tháng, hằng năm phối hợp với cơ quan thi hành án dân sự rà soát, thống kê vật chứng hiện đang bảo quản tại kho vật chứng;</w:t>
            </w:r>
          </w:p>
          <w:p w14:paraId="3CBD477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g) Trách nhiệm, quyền hạn khác theo quy định của pháp luật.</w:t>
            </w:r>
          </w:p>
          <w:p w14:paraId="446C297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2. Thủ kho vật chứng có trách nhiệm sau đây:</w:t>
            </w:r>
          </w:p>
          <w:p w14:paraId="0480077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a) Tiếp nhận, nhập, xuất, bảo quản, giao vật chứng tại kho theo lệnh hoặc quyết định của cơ quan đang bảo quản vật chứng, cơ quan thi hành án dân sự;</w:t>
            </w:r>
          </w:p>
          <w:p w14:paraId="3EAB010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b) Báo cáo Thủ trưởng cơ quan quản lý kho vật chứng khi phát hiện vật chứng bị mất mát, xâm phạm, chiếm đoạt, nguy cơ hư hỏng hoặc đe dọa an toàn của kho vật chứng, ảnh hưởng đến con người, tài sản, môi trường;</w:t>
            </w:r>
          </w:p>
          <w:p w14:paraId="415418A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c) Định kỳ 06 tháng, hằng năm tiến hành kiểm kê kho vật chứng, báo cáo Thủ trưởng cơ quan quản lý kho vật chứng;</w:t>
            </w:r>
          </w:p>
          <w:p w14:paraId="5241A83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d) Xây dựng kế hoạch, phương án bảo vệ, phương án phòng cháy, chữa cháy hoặc biện pháp phòng ngừa, ứng phó sự cố đề xuất cơ quan có thẩm quyền phê duyệt;</w:t>
            </w:r>
          </w:p>
          <w:p w14:paraId="3BDF03A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đ) Trách nhiệm khác theo quy định của pháp luật.</w:t>
            </w:r>
          </w:p>
          <w:p w14:paraId="759BBD9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 xml:space="preserve">3. Bộ Tư pháp chủ trì, phối hợp với Bộ công an thống nhất với Tòa án nhân dân tối cao, Viện kiểm sát nhân dân tối cao chỉ đạo rà soát, kiểm kê, lập danh </w:t>
            </w:r>
            <w:r w:rsidRPr="004A06D8">
              <w:rPr>
                <w:rFonts w:ascii="Times New Roman" w:eastAsia="Times New Roman" w:hAnsi="Times New Roman" w:cs="Times New Roman"/>
                <w:i/>
                <w:sz w:val="28"/>
              </w:rPr>
              <w:lastRenderedPageBreak/>
              <w:t>sách các vật chứng cơ quan thi hành án dân sự đã tiếp nhận trên 05 năm mà không xác định được bản án, quyết định của Tòa án tuyên xử lý vật chứng đó.</w:t>
            </w:r>
          </w:p>
          <w:p w14:paraId="72C50BD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Căn cứ danh sách được rà soát, cơ quan thi hành án dân sự thực hiện việc thẩm định giá, xác định giá và bán theo quy định tại Điều 82, Điều 83 của Luật Thi hành án dân sự và chuyển nộp số tiền thu được vào ngân sách nhà nước.</w:t>
            </w:r>
          </w:p>
          <w:p w14:paraId="28508551" w14:textId="0C651E8A" w:rsidR="004A06D8" w:rsidRPr="004A06D8" w:rsidRDefault="004A06D8" w:rsidP="004A06D8">
            <w:pPr>
              <w:shd w:val="clear" w:color="auto" w:fill="FFFFFF"/>
              <w:spacing w:before="120" w:after="120" w:line="252"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i/>
                <w:sz w:val="28"/>
              </w:rPr>
              <w:t xml:space="preserve"> Trường hợp vật chứng đã bị hư hỏng, không còn giá trị sử dụng thì tiêu hủy theo quy định tại Điều 58 của Luật Thi hành án dân sự.</w:t>
            </w:r>
          </w:p>
        </w:tc>
        <w:tc>
          <w:tcPr>
            <w:tcW w:w="3685" w:type="dxa"/>
          </w:tcPr>
          <w:p w14:paraId="489D3E3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73" w:name="bookmark=id.mlg37oh23oiy" w:colFirst="0" w:colLast="0"/>
            <w:bookmarkEnd w:id="273"/>
            <w:r w:rsidRPr="004A06D8">
              <w:rPr>
                <w:rFonts w:ascii="Times New Roman" w:eastAsia="Times New Roman" w:hAnsi="Times New Roman" w:cs="Times New Roman"/>
                <w:b/>
                <w:bCs/>
                <w:sz w:val="28"/>
                <w:szCs w:val="28"/>
              </w:rPr>
              <w:lastRenderedPageBreak/>
              <w:t>Theo quy định tại khoản 2 Điều 56 và khoản 1 Điều 114 Luật Thi hành án dân sự 2025</w:t>
            </w:r>
          </w:p>
        </w:tc>
      </w:tr>
      <w:tr w:rsidR="004A06D8" w:rsidRPr="004A06D8" w14:paraId="4F5CBDDD" w14:textId="77777777" w:rsidTr="004A06D8">
        <w:tc>
          <w:tcPr>
            <w:tcW w:w="5954" w:type="dxa"/>
          </w:tcPr>
          <w:p w14:paraId="11A6D02D" w14:textId="0C23B70D" w:rsidR="004A06D8" w:rsidRPr="00E83DBC"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b/>
                <w:bCs/>
                <w:sz w:val="28"/>
                <w:szCs w:val="28"/>
                <w:lang w:val="en-US"/>
              </w:rPr>
            </w:pPr>
            <w:r w:rsidRPr="00E83DBC">
              <w:rPr>
                <w:rFonts w:ascii="Times New Roman" w:eastAsia="Times New Roman" w:hAnsi="Times New Roman" w:cs="Times New Roman"/>
                <w:b/>
                <w:bCs/>
                <w:sz w:val="28"/>
                <w:szCs w:val="28"/>
                <w:lang w:val="en-US"/>
              </w:rPr>
              <w:lastRenderedPageBreak/>
              <w:t>Điều 124. Xử lý vật chứng, tài sản tạm giữ bị tuyên tịch thu, sung quỹ nhà nước</w:t>
            </w:r>
            <w:r w:rsidRPr="004A06D8">
              <w:rPr>
                <w:rFonts w:ascii="Times New Roman" w:eastAsia="Times New Roman" w:hAnsi="Times New Roman" w:cs="Times New Roman"/>
                <w:b/>
                <w:bCs/>
                <w:sz w:val="28"/>
                <w:szCs w:val="28"/>
                <w:lang w:val="en-US"/>
              </w:rPr>
              <w:t xml:space="preserve"> (Luật THADS 2008)</w:t>
            </w:r>
          </w:p>
          <w:p w14:paraId="478D1B86" w14:textId="77777777" w:rsidR="004A06D8" w:rsidRPr="00E83DBC"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E83DBC">
              <w:rPr>
                <w:rFonts w:ascii="Times New Roman" w:eastAsia="Times New Roman" w:hAnsi="Times New Roman" w:cs="Times New Roman"/>
                <w:sz w:val="28"/>
                <w:szCs w:val="28"/>
                <w:lang w:val="en-US"/>
              </w:rPr>
              <w:t xml:space="preserve">1. Đối với vật chứng, tài sản tạm giữ mà bản án, quyết định tuyên tịch thu, sung quỹ nhà nước thì trong thời hạn 10 ngày, kể từ ngày ra quyết định thi </w:t>
            </w:r>
            <w:r w:rsidRPr="00E83DBC">
              <w:rPr>
                <w:rFonts w:ascii="Times New Roman" w:eastAsia="Times New Roman" w:hAnsi="Times New Roman" w:cs="Times New Roman"/>
                <w:sz w:val="28"/>
                <w:szCs w:val="28"/>
                <w:lang w:val="en-US"/>
              </w:rPr>
              <w:lastRenderedPageBreak/>
              <w:t>hành án, cơ quan thi hành án dân sự phải thông báo bằng văn bản và tiến hành giao vật chứng, tài sản tạm giữ đó cho cơ quan tài chính cùng cấp. Đối với tài sản tịch thu, sung quỹ nhà nước do cơ quan thi hành án cấp quân khu thi hành thì chuyển cho cơ quan tài chính cấp tỉnh nơi cơ quan thi hành án cấp quân khu có trụ sở.</w:t>
            </w:r>
          </w:p>
          <w:p w14:paraId="0B65C0F8" w14:textId="77777777" w:rsidR="004A06D8" w:rsidRPr="00E83DBC"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E83DBC">
              <w:rPr>
                <w:rFonts w:ascii="Times New Roman" w:eastAsia="Times New Roman" w:hAnsi="Times New Roman" w:cs="Times New Roman"/>
                <w:sz w:val="28"/>
                <w:szCs w:val="28"/>
                <w:lang w:val="en-US"/>
              </w:rPr>
              <w:t>Chi phí xử lý vật chứng, tài sản tạm giữ bị tuyên tịch thu, sung quỹ nhà nước do cơ</w:t>
            </w:r>
            <w:r w:rsidRPr="00E83DBC">
              <w:rPr>
                <w:rFonts w:ascii="Times New Roman" w:eastAsia="Times New Roman" w:hAnsi="Times New Roman" w:cs="Times New Roman"/>
                <w:b/>
                <w:bCs/>
                <w:sz w:val="28"/>
                <w:szCs w:val="28"/>
                <w:lang w:val="en-US"/>
              </w:rPr>
              <w:t xml:space="preserve"> </w:t>
            </w:r>
            <w:r w:rsidRPr="00E83DBC">
              <w:rPr>
                <w:rFonts w:ascii="Times New Roman" w:eastAsia="Times New Roman" w:hAnsi="Times New Roman" w:cs="Times New Roman"/>
                <w:sz w:val="28"/>
                <w:szCs w:val="28"/>
                <w:lang w:val="en-US"/>
              </w:rPr>
              <w:t>quan tài chính nơi nhận vật chứng, tài sản tạm giữ chi trả theo quy định của pháp luật.</w:t>
            </w:r>
          </w:p>
          <w:p w14:paraId="59A8A30A" w14:textId="77777777" w:rsidR="004A06D8" w:rsidRPr="00E83DBC"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E83DBC">
              <w:rPr>
                <w:rFonts w:ascii="Times New Roman" w:eastAsia="Times New Roman" w:hAnsi="Times New Roman" w:cs="Times New Roman"/>
                <w:sz w:val="28"/>
                <w:szCs w:val="28"/>
                <w:lang w:val="en-US"/>
              </w:rPr>
              <w:t>2. Khi chuyển giao vật chứng, tài sản tạm giữ phải kèm theo quyết định thi hành án, bản án, quyết định hoặc bản sao bản án, quyết định do cơ quan thi hành án dân sự sao y bản chính.</w:t>
            </w:r>
          </w:p>
          <w:p w14:paraId="35839245" w14:textId="77777777" w:rsidR="004A06D8" w:rsidRPr="00E83DBC"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E83DBC">
              <w:rPr>
                <w:rFonts w:ascii="Times New Roman" w:eastAsia="Times New Roman" w:hAnsi="Times New Roman" w:cs="Times New Roman"/>
                <w:sz w:val="28"/>
                <w:szCs w:val="28"/>
                <w:lang w:val="en-US"/>
              </w:rPr>
              <w:t xml:space="preserve">3. Việc chuyển giao vật chứng, tài sản tạm giữ phải có sự tham gia của </w:t>
            </w:r>
            <w:r w:rsidRPr="00E83DBC">
              <w:rPr>
                <w:rFonts w:ascii="Times New Roman" w:eastAsia="Times New Roman" w:hAnsi="Times New Roman" w:cs="Times New Roman"/>
                <w:strike/>
                <w:sz w:val="28"/>
                <w:szCs w:val="28"/>
                <w:lang w:val="en-US"/>
              </w:rPr>
              <w:t>Thủ trưởng</w:t>
            </w:r>
            <w:r w:rsidRPr="00E83DBC">
              <w:rPr>
                <w:rFonts w:ascii="Times New Roman" w:eastAsia="Times New Roman" w:hAnsi="Times New Roman" w:cs="Times New Roman"/>
                <w:sz w:val="28"/>
                <w:szCs w:val="28"/>
                <w:lang w:val="en-US"/>
              </w:rPr>
              <w:t xml:space="preserve"> cơ quan thi hành án dân sự hoặc người được </w:t>
            </w:r>
            <w:r w:rsidRPr="00E83DBC">
              <w:rPr>
                <w:rFonts w:ascii="Times New Roman" w:eastAsia="Times New Roman" w:hAnsi="Times New Roman" w:cs="Times New Roman"/>
                <w:strike/>
                <w:sz w:val="28"/>
                <w:szCs w:val="28"/>
                <w:lang w:val="en-US"/>
              </w:rPr>
              <w:t xml:space="preserve">Thủ trưởng </w:t>
            </w:r>
            <w:r w:rsidRPr="00E83DBC">
              <w:rPr>
                <w:rFonts w:ascii="Times New Roman" w:eastAsia="Times New Roman" w:hAnsi="Times New Roman" w:cs="Times New Roman"/>
                <w:sz w:val="28"/>
                <w:szCs w:val="28"/>
                <w:lang w:val="en-US"/>
              </w:rPr>
              <w:t>cơ quan thi hành án dân sự uỷ quyền, kế toán, thủ kho và đại diện cơ quan tài chính. Việc giao, nhận vật chứng, tài sản tạm giữ được lập biên bản, mô tả cụ thể thực trạng vật chứng, tài sản tạm giữ, có chữ ký của người đại diện và dấu của cơ quan bên giao, chữ ký của người đại diện và dấu của cơ quan bên nhận, nếu có.</w:t>
            </w:r>
          </w:p>
          <w:p w14:paraId="1ADF6950" w14:textId="6F5D01B1"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b/>
                <w:bCs/>
                <w:sz w:val="28"/>
                <w:szCs w:val="28"/>
                <w:lang w:val="en-US"/>
              </w:rPr>
            </w:pPr>
            <w:r w:rsidRPr="00E83DBC">
              <w:rPr>
                <w:rFonts w:ascii="Times New Roman" w:eastAsia="Times New Roman" w:hAnsi="Times New Roman" w:cs="Times New Roman"/>
                <w:sz w:val="28"/>
                <w:szCs w:val="28"/>
                <w:lang w:val="en-US"/>
              </w:rPr>
              <w:t xml:space="preserve">4. Trường hợp quyết định tịch thu vật chứng, tài sản tạm giữ đã được thi hành nhưng sau đó phát hiện có sai lầm và đã được cơ quan có thẩm quyền ra </w:t>
            </w:r>
            <w:r w:rsidRPr="00E83DBC">
              <w:rPr>
                <w:rFonts w:ascii="Times New Roman" w:eastAsia="Times New Roman" w:hAnsi="Times New Roman" w:cs="Times New Roman"/>
                <w:sz w:val="28"/>
                <w:szCs w:val="28"/>
                <w:lang w:val="en-US"/>
              </w:rPr>
              <w:lastRenderedPageBreak/>
              <w:t>quyết định hủy bỏ quyết định tịch thu thì cơ quan thi hành án dân sự phối hợp với cơ quan tài chính cùng cấp hoặc cơ quan tài chính cấp tỉnh nơi cơ quan thi hành án cấp quân khu có trụ sở để làm thủ tục hoàn trả lại số tiền đã nộp vào ngân sách nhà nước theo quy định của pháp luật</w:t>
            </w:r>
            <w:r w:rsidRPr="00E83DBC">
              <w:rPr>
                <w:rFonts w:ascii="Times New Roman" w:eastAsia="Times New Roman" w:hAnsi="Times New Roman" w:cs="Times New Roman"/>
                <w:b/>
                <w:bCs/>
                <w:sz w:val="28"/>
                <w:szCs w:val="28"/>
                <w:lang w:val="en-US"/>
              </w:rPr>
              <w:t>.</w:t>
            </w:r>
          </w:p>
          <w:p w14:paraId="58C2D80D" w14:textId="5F0522A1" w:rsidR="004A06D8" w:rsidRPr="006276F5"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b/>
                <w:bCs/>
                <w:sz w:val="28"/>
                <w:szCs w:val="28"/>
                <w:lang w:val="en-US"/>
              </w:rPr>
            </w:pPr>
            <w:bookmarkStart w:id="274" w:name="dieu_32"/>
            <w:r w:rsidRPr="006276F5">
              <w:rPr>
                <w:rFonts w:ascii="Times New Roman" w:eastAsia="Times New Roman" w:hAnsi="Times New Roman" w:cs="Times New Roman"/>
                <w:b/>
                <w:bCs/>
                <w:sz w:val="28"/>
                <w:szCs w:val="28"/>
                <w:lang w:val="en-US"/>
              </w:rPr>
              <w:t>Điều 32. Xử lý vật chứng, tài sản tạm giữ bị tuyên tịch thu, sung quỹ nhà nước</w:t>
            </w:r>
            <w:bookmarkEnd w:id="274"/>
            <w:r w:rsidRPr="004A06D8">
              <w:rPr>
                <w:rFonts w:ascii="Times New Roman" w:eastAsia="Times New Roman" w:hAnsi="Times New Roman" w:cs="Times New Roman"/>
                <w:b/>
                <w:bCs/>
                <w:sz w:val="28"/>
                <w:szCs w:val="28"/>
                <w:lang w:val="en-US"/>
              </w:rPr>
              <w:t xml:space="preserve"> (Nghị định 62)</w:t>
            </w:r>
          </w:p>
          <w:p w14:paraId="45E75E43" w14:textId="77777777" w:rsidR="004A06D8" w:rsidRPr="006276F5"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trike/>
                <w:sz w:val="28"/>
                <w:szCs w:val="28"/>
                <w:lang w:val="en-US"/>
              </w:rPr>
            </w:pPr>
            <w:r w:rsidRPr="006276F5">
              <w:rPr>
                <w:rFonts w:ascii="Times New Roman" w:eastAsia="Times New Roman" w:hAnsi="Times New Roman" w:cs="Times New Roman"/>
                <w:strike/>
                <w:sz w:val="28"/>
                <w:szCs w:val="28"/>
                <w:lang w:val="en-US"/>
              </w:rPr>
              <w:t>1. Cơ quan tài chính cùng cấp với cơ quan thi hành án dân sự đang tổ chức thi hành án, cơ quan tài chính cấp tỉnh nơi có trụ sở với cơ quan thi hành án cấp quân khu hoặc nơi đang lưu giữ vật chứng, tài sản có trách nhiệm tiếp nhận để xử lý vật chứng, tài sản bị tuyên tịch thu, sung quỹ nhà nước theo quy định tại Điều 124 Luật Thi hành án dân sự và pháp luật về xác lập quyền sở hữu của Nhà nước về tài sản và quản lý, xử lý tài sản được xác lập quyền sở hữu của Nhà nước.</w:t>
            </w:r>
          </w:p>
          <w:p w14:paraId="58180DA0" w14:textId="77777777" w:rsidR="004A06D8" w:rsidRPr="006276F5"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6276F5">
              <w:rPr>
                <w:rFonts w:ascii="Times New Roman" w:eastAsia="Times New Roman" w:hAnsi="Times New Roman" w:cs="Times New Roman"/>
                <w:sz w:val="28"/>
                <w:szCs w:val="28"/>
                <w:lang w:val="en-US"/>
              </w:rPr>
              <w:t>2. Cơ quan thi hành án dân sự thông báo và ấn định cho cơ quan có trách nhiệm tiếp nhận vật chứng, tài sản trong thời hạn 10 ngày, kể từ ngày được thông báo để tiếp nhận.</w:t>
            </w:r>
          </w:p>
          <w:p w14:paraId="2DCF926F" w14:textId="77777777" w:rsidR="004A06D8" w:rsidRPr="006276F5"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6276F5">
              <w:rPr>
                <w:rFonts w:ascii="Times New Roman" w:eastAsia="Times New Roman" w:hAnsi="Times New Roman" w:cs="Times New Roman"/>
                <w:sz w:val="28"/>
                <w:szCs w:val="28"/>
                <w:lang w:val="en-US"/>
              </w:rPr>
              <w:t>Hết thời hạn nêu trên mà không tiếp nhận vật chứng, tài sản thì cơ quan có trách nhiệm tiếp nhận phải thanh toán các khoản chi phí cho việc bảo quản tài sản và phải chịu mọi rủi ro kể từ thời điểm chậm tiếp nhận.</w:t>
            </w:r>
          </w:p>
          <w:p w14:paraId="0F3187F7" w14:textId="77777777" w:rsidR="004A06D8" w:rsidRPr="006276F5"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6276F5">
              <w:rPr>
                <w:rFonts w:ascii="Times New Roman" w:eastAsia="Times New Roman" w:hAnsi="Times New Roman" w:cs="Times New Roman"/>
                <w:sz w:val="28"/>
                <w:szCs w:val="28"/>
                <w:lang w:val="en-US"/>
              </w:rPr>
              <w:lastRenderedPageBreak/>
              <w:t>Việc chuyển giao vật chứng, tài sản tạm giữ bị tuyên tịch thu, sung quỹ nhà nước được thực hiện tại kho cơ quan thi hành án dân sự hoặc tại nơi đang giữ vật chứng, tài sản tạm giữ; việc thi hành án xong tại thời điểm tiếp nhận vật chứng, tài sản.</w:t>
            </w:r>
          </w:p>
          <w:p w14:paraId="40649320" w14:textId="54A35F5C"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lang w:val="en-US"/>
              </w:rPr>
            </w:pPr>
            <w:r w:rsidRPr="006276F5">
              <w:rPr>
                <w:rFonts w:ascii="Times New Roman" w:eastAsia="Times New Roman" w:hAnsi="Times New Roman" w:cs="Times New Roman"/>
                <w:sz w:val="28"/>
                <w:szCs w:val="28"/>
                <w:lang w:val="en-US"/>
              </w:rPr>
              <w:t>3. Trường hợp cơ quan tài chính có thẩm quyền có văn bản ủy quyền thực hiện xử lý tài sản bị tuyên tịch thu, sung quỹ nhà nước thì cơ quan thi hành án dân sự cùng cấp đang tổ chức thi hành án xử lý và làm thủ tục sung quỹ nhà nước sau khi đã trừ các chi phí xử lý theo quy định của pháp luật xác lập quyền sở hữu của Nhà nước về tài sản và quản lý, xử lý tài sản được xác lập quyền sở hữu của Nhà nước.</w:t>
            </w:r>
          </w:p>
          <w:p w14:paraId="65DEC1A9" w14:textId="3F14C53C"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11. Bảo quản vật chứng, tài sản (TT04)</w:t>
            </w:r>
          </w:p>
          <w:p w14:paraId="2DB86E5A"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Vật chứng, tài sản phải được bảo quản theo quy định của pháp luật, có sổ ghi chép rõ ràng, đầy đủ theo quy định tại </w:t>
            </w:r>
            <w:bookmarkStart w:id="275" w:name="bookmark=id.5lgpjusgidhg" w:colFirst="0" w:colLast="0"/>
            <w:bookmarkEnd w:id="275"/>
            <w:r w:rsidRPr="004A06D8">
              <w:rPr>
                <w:rFonts w:ascii="Times New Roman" w:eastAsia="Times New Roman" w:hAnsi="Times New Roman" w:cs="Times New Roman"/>
                <w:sz w:val="28"/>
                <w:szCs w:val="28"/>
              </w:rPr>
              <w:t>Mẫu số 13, Phụ lục I Thông tư này và lập thẻ kho theo vụ việc theo quy định tại </w:t>
            </w:r>
            <w:bookmarkStart w:id="276" w:name="bookmark=id.7y7s3ivwke09" w:colFirst="0" w:colLast="0"/>
            <w:bookmarkEnd w:id="276"/>
            <w:r w:rsidRPr="004A06D8">
              <w:rPr>
                <w:rFonts w:ascii="Times New Roman" w:eastAsia="Times New Roman" w:hAnsi="Times New Roman" w:cs="Times New Roman"/>
                <w:sz w:val="28"/>
                <w:szCs w:val="28"/>
              </w:rPr>
              <w:t>Mẫu số D67-THADS, Phụ lục VI Thông tư này.</w:t>
            </w:r>
          </w:p>
          <w:p w14:paraId="176E3323"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Vật chứng, tài sản để trong kho phải sắp xếp gọn gàng, khoa học, có dán nhãn, ghi rõ tên của vụ án, chủ sở hữu của tài sản (nếu có) gắn vào từng loại tài sản. Việc bảo quản vật chứng, tài sản phải bảo đảm nguyên vẹn, không để mất mát, lẫn lộn, hư hỏng hoặc gây ô nhiễm môi trường, gây nguy hại cho tài sản của Nhà nước, tổ chức, cá nhân và tính mạng, sức khỏe của con người.</w:t>
            </w:r>
          </w:p>
          <w:p w14:paraId="79AC8148"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Vật chứng do cơ quan điều tra chuyển giao nhưng vụ án chưa xét xử xong phải được sắp xếp, </w:t>
            </w:r>
            <w:r w:rsidRPr="004A06D8">
              <w:rPr>
                <w:rFonts w:ascii="Times New Roman" w:eastAsia="Times New Roman" w:hAnsi="Times New Roman" w:cs="Times New Roman"/>
                <w:sz w:val="28"/>
                <w:szCs w:val="28"/>
              </w:rPr>
              <w:lastRenderedPageBreak/>
              <w:t>bảo quản riêng, không để lẫn lộn với vật chứng, tài sản của các vụ việc đã có quyết định thi hành án.</w:t>
            </w:r>
          </w:p>
          <w:p w14:paraId="69E89081"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số lượng vật chứng, tài sản quá lớn, không thể bố trí bảo quản tại cơ quan thi hành án dân sự thì tùy từng trường hợp cụ thể, Thủ trưởng cơ quan thi hành án dân sự có thể thuê cơ quan, đơn vị có điều kiện bảo quản.</w:t>
            </w:r>
          </w:p>
          <w:p w14:paraId="19FC8DB1"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bảo quản vật chứng là tiền, giấy tờ có giá, vàng, bạc, kim khí quý, đá quý, đồ cổ, vũ khí, chất nổ, chất cháy, chất độc, chất phóng xạ, động vật, thực vật và các vật chứng khác liên quan đến lĩnh vực y tế cần có điều kiện bảo quản đặc biệt thì việc bảo quản thực hiện theo quy định của </w:t>
            </w:r>
            <w:hyperlink r:id="rId12">
              <w:r w:rsidRPr="004A06D8">
                <w:rPr>
                  <w:rFonts w:ascii="Times New Roman" w:eastAsia="Times New Roman" w:hAnsi="Times New Roman" w:cs="Times New Roman"/>
                  <w:sz w:val="28"/>
                  <w:szCs w:val="28"/>
                  <w:u w:val="single"/>
                </w:rPr>
                <w:t>Bộ luật Tố tụng hình sự</w:t>
              </w:r>
            </w:hyperlink>
            <w:r w:rsidRPr="004A06D8">
              <w:rPr>
                <w:rFonts w:ascii="Times New Roman" w:eastAsia="Times New Roman" w:hAnsi="Times New Roman" w:cs="Times New Roman"/>
                <w:sz w:val="28"/>
                <w:szCs w:val="28"/>
              </w:rPr>
              <w:t> và quy định hiện hành của Chính phủ.</w:t>
            </w:r>
          </w:p>
          <w:p w14:paraId="08D47733"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Người được giao trách nhiệm bảo quản vật chứng, tài sản hoặc các cơ quan, tổ chức, cá nhân khác khi phát hiện vật chứng, tài sản bị mất mát, hư hỏng hoặc thay đổi hiện trạng niêm phong phải kịp thời báo cáo Thủ trưởng cơ quan thi hành án dân sự để có biện pháp xử lý theo quy định của pháp luật.</w:t>
            </w:r>
          </w:p>
          <w:p w14:paraId="59EDA655"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Thủ kho chỉ được nhập, xuất vật chứng, tài sản khi có lệnh của Thủ trưởng cơ quan thi hành án dân sự. Lệnh nhập, xuất kho theo quy định tại </w:t>
            </w:r>
            <w:bookmarkStart w:id="277" w:name="bookmark=id.q492gsh0c8z8" w:colFirst="0" w:colLast="0"/>
            <w:bookmarkEnd w:id="277"/>
            <w:r w:rsidRPr="004A06D8">
              <w:rPr>
                <w:rFonts w:ascii="Times New Roman" w:eastAsia="Times New Roman" w:hAnsi="Times New Roman" w:cs="Times New Roman"/>
                <w:sz w:val="28"/>
                <w:szCs w:val="28"/>
              </w:rPr>
              <w:t>Mẫu số D65-THADS và </w:t>
            </w:r>
            <w:bookmarkStart w:id="278" w:name="bookmark=id.7j76h38eysi4" w:colFirst="0" w:colLast="0"/>
            <w:bookmarkEnd w:id="278"/>
            <w:r w:rsidRPr="004A06D8">
              <w:rPr>
                <w:rFonts w:ascii="Times New Roman" w:eastAsia="Times New Roman" w:hAnsi="Times New Roman" w:cs="Times New Roman"/>
                <w:sz w:val="28"/>
                <w:szCs w:val="28"/>
              </w:rPr>
              <w:t>D66-THADS Phụ lục VI Thông tư này. Khi nhập hoặc xuất kho, thủ kho có trách nhiệm kiểm tra lệnh nhập, xuất và các giấy tờ cần thiết của người đến giao, nhận vật chứng, tài sản. Việc nhập, xuất vật chứng, tài sản phải có phiếu nhập, xuất kho theo quy định tại </w:t>
            </w:r>
            <w:bookmarkStart w:id="279" w:name="bookmark=id.ymcfyywuwv9m" w:colFirst="0" w:colLast="0"/>
            <w:bookmarkEnd w:id="279"/>
            <w:r w:rsidRPr="004A06D8">
              <w:rPr>
                <w:rFonts w:ascii="Times New Roman" w:eastAsia="Times New Roman" w:hAnsi="Times New Roman" w:cs="Times New Roman"/>
                <w:sz w:val="28"/>
                <w:szCs w:val="28"/>
              </w:rPr>
              <w:t>Mẫu số C04-THADS và </w:t>
            </w:r>
            <w:bookmarkStart w:id="280" w:name="bookmark=id.xs67w5hma0f" w:colFirst="0" w:colLast="0"/>
            <w:bookmarkEnd w:id="280"/>
            <w:r w:rsidRPr="004A06D8">
              <w:rPr>
                <w:rFonts w:ascii="Times New Roman" w:eastAsia="Times New Roman" w:hAnsi="Times New Roman" w:cs="Times New Roman"/>
                <w:sz w:val="28"/>
                <w:szCs w:val="28"/>
              </w:rPr>
              <w:t>C05-THADS Phụ lục V Thông tư này.</w:t>
            </w:r>
          </w:p>
          <w:p w14:paraId="0D12FDA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Trường hợp vật chứng cần trích xuất để phục vụ cho hoạt động tố tụng thì cơ quan yêu cầu trích xuất phải có văn bản gửi cơ quan thi hành án dân sự. Căn cứ đề nghị của cơ quan yêu cầu trích xuất và quy định của pháp luật, Thủ trưởng cơ quan thi hành án dân sự quyết định việc xuất kho để chuyển giao cho cơ quan yêu cầu. Cơ quan yêu cầu trích xuất vật chứng phải đến nhận vật chứng tại kho của cơ quan thi hành án dân sự hoặc tại nơi đang giữ vật chứng và chịu trách nhiệm vận chuyển, bảo quản trong quá trình quản lý vật chứng đó. Việc giao nhận vật chứng sau khi trích xuất phục vụ cho hoạt động tố tụng được thực hiện theo hướng dẫn tại Điều 10 Thông tư này.</w:t>
            </w:r>
          </w:p>
          <w:p w14:paraId="3B65B6EF" w14:textId="29E486D1"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Định kỳ hàng quý, 06 tháng và năm, cơ quan thi hành án dân sự phải thực hiện chế độ kiểm kê kho bảo quản vật chứng, tài sản. Việc kiểm kê vật chứng, tài sản phải được lập biên bản, ghi rõ giờ, ngày, tháng, năm kiểm kê; tên, số lượng và tình trạng của từng loại vật chứng, tài sản, có chữ ký của kế toán, thủ kho và Thủ trưởng cơ quan thi hành án dân sự</w:t>
            </w:r>
          </w:p>
        </w:tc>
        <w:tc>
          <w:tcPr>
            <w:tcW w:w="6237" w:type="dxa"/>
          </w:tcPr>
          <w:p w14:paraId="311DA75C" w14:textId="77777777" w:rsidR="004A06D8" w:rsidRPr="004A06D8" w:rsidRDefault="004A06D8" w:rsidP="004A06D8">
            <w:pPr>
              <w:widowControl w:val="0"/>
              <w:numPr>
                <w:ilvl w:val="0"/>
                <w:numId w:val="6"/>
              </w:numPr>
              <w:pBdr>
                <w:top w:val="nil"/>
                <w:left w:val="nil"/>
                <w:bottom w:val="nil"/>
                <w:right w:val="nil"/>
                <w:between w:val="nil"/>
              </w:pBdr>
              <w:shd w:val="clear" w:color="auto" w:fill="FFFFFF"/>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Xử lý vật chứng, tài sản tạm giữ bị tuyên tịch thu, sung quỹ nhà nước (Điều 124 Luật THADS 2008, Điều 32 Nghị định 62)</w:t>
            </w:r>
          </w:p>
          <w:p w14:paraId="59AA43C5" w14:textId="77777777" w:rsidR="004A06D8" w:rsidRPr="004A06D8" w:rsidRDefault="004A06D8" w:rsidP="004A06D8">
            <w:pPr>
              <w:widowControl w:val="0"/>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281" w:name="_heading=h.454uuwj3lcvk" w:colFirst="0" w:colLast="0"/>
            <w:bookmarkEnd w:id="281"/>
            <w:r w:rsidRPr="004A06D8">
              <w:rPr>
                <w:rFonts w:ascii="Times New Roman" w:eastAsia="Times New Roman" w:hAnsi="Times New Roman" w:cs="Times New Roman"/>
                <w:sz w:val="28"/>
              </w:rPr>
              <w:t xml:space="preserve">1. Việc thông báo và giao vật chứng, tài sản tạm giữ bị tuyên tịch thu, sung quỹ nhà nước theo quy định </w:t>
            </w:r>
            <w:r w:rsidRPr="004A06D8">
              <w:rPr>
                <w:rFonts w:ascii="Times New Roman" w:eastAsia="Times New Roman" w:hAnsi="Times New Roman" w:cs="Times New Roman"/>
                <w:sz w:val="28"/>
              </w:rPr>
              <w:t>tại khoản 1 Điều 57 của Luật Thi hành án dân sự thực hiện như sau:</w:t>
            </w:r>
          </w:p>
          <w:p w14:paraId="73F6C41D" w14:textId="77777777" w:rsidR="004A06D8" w:rsidRPr="004A06D8" w:rsidRDefault="004A06D8" w:rsidP="004A06D8">
            <w:pPr>
              <w:widowControl w:val="0"/>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i/>
                <w:sz w:val="28"/>
              </w:rPr>
            </w:pPr>
            <w:bookmarkStart w:id="282" w:name="_heading=h.60t7h4f92i2z" w:colFirst="0" w:colLast="0"/>
            <w:bookmarkEnd w:id="282"/>
            <w:r w:rsidRPr="004A06D8">
              <w:rPr>
                <w:rFonts w:ascii="Times New Roman" w:eastAsia="Times New Roman" w:hAnsi="Times New Roman" w:cs="Times New Roman"/>
                <w:i/>
                <w:sz w:val="28"/>
              </w:rPr>
              <w:t>a) Đối với các bản án, quyết định được phân công cho Chấp hành viên thuộc Phòng Nghiệp vụ và tổ chức thi hành án dân sự tổ chức thi hành hoặc t</w:t>
            </w:r>
            <w:r w:rsidRPr="004A06D8">
              <w:rPr>
                <w:rFonts w:ascii="Times New Roman" w:eastAsia="Times New Roman" w:hAnsi="Times New Roman" w:cs="Times New Roman"/>
                <w:i/>
                <w:iCs/>
                <w:sz w:val="28"/>
              </w:rPr>
              <w:t xml:space="preserve">rường hợp tài sản đặc thù theo quy định của pháp luật thì Ủy ban nhân dân cấp xã không thể xử lý </w:t>
            </w:r>
            <w:r w:rsidRPr="004A06D8">
              <w:rPr>
                <w:rFonts w:ascii="Times New Roman" w:eastAsia="Times New Roman" w:hAnsi="Times New Roman" w:cs="Times New Roman"/>
                <w:i/>
                <w:sz w:val="28"/>
              </w:rPr>
              <w:t xml:space="preserve">thì cơ quan tài chính cấp tỉnh tiếp nhận và xử lý vật chứng; </w:t>
            </w:r>
          </w:p>
          <w:p w14:paraId="5CCE8DC9" w14:textId="77777777" w:rsidR="004A06D8" w:rsidRPr="004A06D8" w:rsidRDefault="004A06D8" w:rsidP="004A06D8">
            <w:pPr>
              <w:widowControl w:val="0"/>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i/>
                <w:sz w:val="28"/>
              </w:rPr>
            </w:pPr>
            <w:bookmarkStart w:id="283" w:name="_heading=h.eyz6ebquwkgj" w:colFirst="0" w:colLast="0"/>
            <w:bookmarkEnd w:id="283"/>
            <w:r w:rsidRPr="004A06D8">
              <w:rPr>
                <w:rFonts w:ascii="Times New Roman" w:eastAsia="Times New Roman" w:hAnsi="Times New Roman" w:cs="Times New Roman"/>
                <w:i/>
                <w:sz w:val="28"/>
              </w:rPr>
              <w:t>b) Đối với các bản án, quyết định được phân công cho Chấp hành viên thuộc Phòng Thi hành án dân sự khu vực tổ chức thi hành thì Ủy ban nhân dân cấp xã nơi có vật chứng, tài sản tiếp nhận và xử lý vật chứng.</w:t>
            </w:r>
          </w:p>
          <w:p w14:paraId="7B223E98" w14:textId="77777777" w:rsidR="004A06D8" w:rsidRPr="004A06D8" w:rsidRDefault="004A06D8" w:rsidP="004A06D8">
            <w:pPr>
              <w:widowControl w:val="0"/>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i/>
                <w:sz w:val="28"/>
              </w:rPr>
            </w:pPr>
            <w:bookmarkStart w:id="284" w:name="_heading=h.k9gt2lhxm77j" w:colFirst="0" w:colLast="0"/>
            <w:bookmarkEnd w:id="284"/>
            <w:r w:rsidRPr="004A06D8">
              <w:rPr>
                <w:rFonts w:ascii="Times New Roman" w:eastAsia="Times New Roman" w:hAnsi="Times New Roman" w:cs="Times New Roman"/>
                <w:i/>
                <w:sz w:val="28"/>
              </w:rPr>
              <w:t>c) Đối với bản án, quyết định do cơ quan thi hành án cấp quân khu tổ chức thi hành thì cơ quan tài chính cùng cấp nơi cơ quan thi hành án cấp quân khu có trụ sở tiếp nhận và xử lý vật chứng.</w:t>
            </w:r>
          </w:p>
          <w:p w14:paraId="6BC8409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bookmarkStart w:id="285" w:name="_heading=h.jd3yn148hz0n" w:colFirst="0" w:colLast="0"/>
            <w:bookmarkEnd w:id="285"/>
            <w:r w:rsidRPr="004A06D8">
              <w:rPr>
                <w:rFonts w:ascii="Times New Roman" w:eastAsia="Times New Roman" w:hAnsi="Times New Roman" w:cs="Times New Roman"/>
                <w:sz w:val="28"/>
              </w:rPr>
              <w:t xml:space="preserve">2. </w:t>
            </w:r>
            <w:r w:rsidRPr="004A06D8">
              <w:rPr>
                <w:rFonts w:ascii="Times New Roman" w:eastAsia="Times New Roman" w:hAnsi="Times New Roman" w:cs="Times New Roman"/>
                <w:i/>
                <w:sz w:val="28"/>
              </w:rPr>
              <w:t>Trong thời hạn 05 ngày làm việc kể từ ngày tiếp nhận vật chứng theo quy định tại khoản 2 Điều 39 Nghị định này</w:t>
            </w:r>
            <w:r w:rsidRPr="004A06D8">
              <w:rPr>
                <w:rStyle w:val="FootnoteReference"/>
                <w:rFonts w:ascii="Times New Roman" w:eastAsia="Times New Roman" w:hAnsi="Times New Roman" w:cs="Times New Roman"/>
                <w:i/>
                <w:sz w:val="28"/>
              </w:rPr>
              <w:footnoteReference w:id="16"/>
            </w:r>
            <w:r w:rsidRPr="004A06D8">
              <w:rPr>
                <w:rFonts w:ascii="Times New Roman" w:eastAsia="Times New Roman" w:hAnsi="Times New Roman" w:cs="Times New Roman"/>
                <w:i/>
                <w:sz w:val="28"/>
              </w:rPr>
              <w:t>, cơ quan thi hành án dân sự thông báo và ấn định thời điểm thực hiện việc bàn giao vật chứng cho cơ quan quy định tại khoản 1 Điều này.</w:t>
            </w:r>
          </w:p>
          <w:p w14:paraId="7C63700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Hết thời hạn nêu trên mà không tiếp nhận vật chứng, tài sản thì cơ quan quy định tại khoản 1 Điều này phải thanh toán các khoản chi phí cho việc bảo </w:t>
            </w:r>
            <w:r w:rsidRPr="004A06D8">
              <w:rPr>
                <w:rFonts w:ascii="Times New Roman" w:eastAsia="Times New Roman" w:hAnsi="Times New Roman" w:cs="Times New Roman"/>
                <w:sz w:val="28"/>
              </w:rPr>
              <w:lastRenderedPageBreak/>
              <w:t>quản tài sản và phải chịu mọi rủi ro kể từ thời điểm chậm tiếp nhận.</w:t>
            </w:r>
          </w:p>
          <w:p w14:paraId="0DCD577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sz w:val="28"/>
              </w:rPr>
              <w:t xml:space="preserve">3. Việc chuyển giao vật chứng, tài sản tạm giữ bị tuyên tịch thu, sung quỹ nhà nước được thực hiện tại </w:t>
            </w:r>
            <w:r w:rsidRPr="004A06D8">
              <w:rPr>
                <w:rFonts w:ascii="Times New Roman" w:eastAsia="Times New Roman" w:hAnsi="Times New Roman" w:cs="Times New Roman"/>
                <w:i/>
                <w:sz w:val="28"/>
              </w:rPr>
              <w:t>nơi đang bảo quản, lưu giữ vật chứng. V</w:t>
            </w:r>
            <w:r w:rsidRPr="004A06D8">
              <w:rPr>
                <w:rFonts w:ascii="Times New Roman" w:eastAsia="Times New Roman" w:hAnsi="Times New Roman" w:cs="Times New Roman"/>
                <w:sz w:val="28"/>
              </w:rPr>
              <w:t>iệc thi hành án xong tại thời điểm tiếp nhận vật chứng, tài sản.</w:t>
            </w:r>
          </w:p>
          <w:p w14:paraId="19A06BF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286" w:name="_heading=h.fa9vuylyue4k" w:colFirst="0" w:colLast="0"/>
            <w:bookmarkEnd w:id="286"/>
            <w:r w:rsidRPr="004A06D8">
              <w:rPr>
                <w:rFonts w:ascii="Times New Roman" w:eastAsia="Times New Roman" w:hAnsi="Times New Roman" w:cs="Times New Roman"/>
                <w:sz w:val="28"/>
              </w:rPr>
              <w:t xml:space="preserve">Khi chuyển giao </w:t>
            </w:r>
            <w:r w:rsidRPr="004A06D8">
              <w:rPr>
                <w:rFonts w:ascii="Times New Roman" w:eastAsia="Times New Roman" w:hAnsi="Times New Roman" w:cs="Times New Roman"/>
                <w:i/>
                <w:iCs/>
                <w:sz w:val="28"/>
              </w:rPr>
              <w:t>vật chứng, tài sản tịch thu, sung quỹ nhà nước</w:t>
            </w:r>
            <w:r w:rsidRPr="004A06D8">
              <w:rPr>
                <w:rFonts w:ascii="Times New Roman" w:eastAsia="Times New Roman" w:hAnsi="Times New Roman" w:cs="Times New Roman"/>
                <w:sz w:val="28"/>
              </w:rPr>
              <w:t xml:space="preserve"> phải kèm theo quyết định thi hành án, bản án, quyết định hoặc bản sao bản án, quyết định do cơ quan thi hành án dân sự sao y bản chính.</w:t>
            </w:r>
          </w:p>
          <w:p w14:paraId="3A5B658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287" w:name="_heading=h.hfws7opdrw5e" w:colFirst="0" w:colLast="0"/>
            <w:bookmarkEnd w:id="287"/>
            <w:r w:rsidRPr="004A06D8">
              <w:rPr>
                <w:rFonts w:ascii="Times New Roman" w:eastAsia="Times New Roman" w:hAnsi="Times New Roman" w:cs="Times New Roman"/>
                <w:sz w:val="28"/>
              </w:rPr>
              <w:t xml:space="preserve">Việc chuyển giao </w:t>
            </w:r>
            <w:r w:rsidRPr="004A06D8">
              <w:rPr>
                <w:rFonts w:ascii="Times New Roman" w:eastAsia="Times New Roman" w:hAnsi="Times New Roman" w:cs="Times New Roman"/>
                <w:i/>
                <w:iCs/>
                <w:sz w:val="28"/>
              </w:rPr>
              <w:t>vật, tài sản tịch thu, sung quỹ nhà nước</w:t>
            </w:r>
            <w:r w:rsidRPr="004A06D8">
              <w:rPr>
                <w:rFonts w:ascii="Times New Roman" w:eastAsia="Times New Roman" w:hAnsi="Times New Roman" w:cs="Times New Roman"/>
                <w:sz w:val="28"/>
              </w:rPr>
              <w:t xml:space="preserve"> phải có sự tham gia của đại diện cơ quan thi hành án dân sự, thủ kho nơi</w:t>
            </w:r>
            <w:r w:rsidRPr="004A06D8">
              <w:rPr>
                <w:rFonts w:ascii="Times New Roman" w:eastAsia="Times New Roman" w:hAnsi="Times New Roman" w:cs="Times New Roman"/>
                <w:i/>
                <w:sz w:val="28"/>
              </w:rPr>
              <w:t xml:space="preserve"> đang bảo quản, giữ vật chứng</w:t>
            </w:r>
            <w:r w:rsidRPr="004A06D8">
              <w:rPr>
                <w:rFonts w:ascii="Times New Roman" w:eastAsia="Times New Roman" w:hAnsi="Times New Roman" w:cs="Times New Roman"/>
                <w:sz w:val="28"/>
              </w:rPr>
              <w:t xml:space="preserve"> và đại diện cơ quan tài chính. Thủ tục giao, nhận vật chứng thực hiện theo quy định tại Điều 39 Nghị định này</w:t>
            </w:r>
            <w:r w:rsidRPr="004A06D8">
              <w:rPr>
                <w:rStyle w:val="FootnoteReference"/>
                <w:rFonts w:ascii="Times New Roman" w:eastAsia="Times New Roman" w:hAnsi="Times New Roman" w:cs="Times New Roman"/>
                <w:sz w:val="28"/>
              </w:rPr>
              <w:footnoteReference w:id="17"/>
            </w:r>
            <w:r w:rsidRPr="004A06D8">
              <w:rPr>
                <w:rFonts w:ascii="Times New Roman" w:eastAsia="Times New Roman" w:hAnsi="Times New Roman" w:cs="Times New Roman"/>
                <w:sz w:val="28"/>
              </w:rPr>
              <w:t xml:space="preserve">. </w:t>
            </w:r>
          </w:p>
          <w:p w14:paraId="5F52FB14"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288" w:name="_heading=h.rltqvbv9k5zx" w:colFirst="0" w:colLast="0"/>
            <w:bookmarkEnd w:id="288"/>
            <w:r w:rsidRPr="004A06D8">
              <w:rPr>
                <w:rFonts w:ascii="Times New Roman" w:eastAsia="Times New Roman" w:hAnsi="Times New Roman" w:cs="Times New Roman"/>
                <w:i/>
                <w:iCs/>
                <w:sz w:val="28"/>
              </w:rPr>
              <w:t>4</w:t>
            </w:r>
            <w:r w:rsidRPr="004A06D8">
              <w:rPr>
                <w:rFonts w:ascii="Times New Roman" w:eastAsia="Times New Roman" w:hAnsi="Times New Roman" w:cs="Times New Roman"/>
                <w:sz w:val="28"/>
              </w:rPr>
              <w:t xml:space="preserve">. Trường hợp quyết định tịch thu </w:t>
            </w:r>
            <w:r w:rsidRPr="004A06D8">
              <w:rPr>
                <w:rFonts w:ascii="Times New Roman" w:eastAsia="Times New Roman" w:hAnsi="Times New Roman" w:cs="Times New Roman"/>
                <w:i/>
                <w:iCs/>
                <w:sz w:val="28"/>
              </w:rPr>
              <w:t>vật, tài sản tịch thu, sung quỹ nhà nước</w:t>
            </w:r>
            <w:r w:rsidRPr="004A06D8">
              <w:rPr>
                <w:rFonts w:ascii="Times New Roman" w:eastAsia="Times New Roman" w:hAnsi="Times New Roman" w:cs="Times New Roman"/>
                <w:sz w:val="28"/>
              </w:rPr>
              <w:t xml:space="preserve"> đã được thi hành nhưng sau đó phát hiện có </w:t>
            </w:r>
            <w:r w:rsidRPr="004A06D8">
              <w:rPr>
                <w:rFonts w:ascii="Times New Roman" w:eastAsia="Times New Roman" w:hAnsi="Times New Roman" w:cs="Times New Roman"/>
                <w:i/>
                <w:iCs/>
                <w:sz w:val="28"/>
              </w:rPr>
              <w:t>sai sót</w:t>
            </w:r>
            <w:r w:rsidRPr="004A06D8">
              <w:rPr>
                <w:rFonts w:ascii="Times New Roman" w:eastAsia="Times New Roman" w:hAnsi="Times New Roman" w:cs="Times New Roman"/>
                <w:sz w:val="28"/>
              </w:rPr>
              <w:t xml:space="preserve"> và đã được cơ quan có thẩm quyền ra quyết định hủy bỏ quyết định tịch thu thì cơ quan thi hành án dân sự phối hợp với cơ quan tài chính </w:t>
            </w:r>
            <w:r w:rsidRPr="004A06D8">
              <w:rPr>
                <w:rFonts w:ascii="Times New Roman" w:eastAsia="Times New Roman" w:hAnsi="Times New Roman" w:cs="Times New Roman"/>
                <w:i/>
                <w:iCs/>
                <w:sz w:val="28"/>
              </w:rPr>
              <w:t>đã thực hiện sung quỹ nhà nước</w:t>
            </w:r>
            <w:r w:rsidRPr="004A06D8">
              <w:rPr>
                <w:rFonts w:ascii="Times New Roman" w:eastAsia="Times New Roman" w:hAnsi="Times New Roman" w:cs="Times New Roman"/>
                <w:sz w:val="28"/>
              </w:rPr>
              <w:t xml:space="preserve"> để làm thủ tục hoàn trả lại số tiền đã nộp vào ngân sách nhà nước theo quy định của pháp luật.</w:t>
            </w:r>
            <w:bookmarkStart w:id="289" w:name="_heading=h.thaw8ldi1fg0" w:colFirst="0" w:colLast="0"/>
            <w:bookmarkEnd w:id="289"/>
          </w:p>
          <w:p w14:paraId="79EF1D3B" w14:textId="0D7724F5" w:rsidR="004A06D8" w:rsidRPr="004A06D8" w:rsidRDefault="004A06D8" w:rsidP="004A06D8">
            <w:pPr>
              <w:spacing w:before="120" w:after="120" w:line="252" w:lineRule="auto"/>
              <w:ind w:firstLine="400"/>
              <w:jc w:val="both"/>
              <w:rPr>
                <w:rFonts w:ascii="Times New Roman" w:eastAsia="Times New Roman" w:hAnsi="Times New Roman" w:cs="Times New Roman"/>
                <w:sz w:val="28"/>
                <w:szCs w:val="28"/>
              </w:rPr>
            </w:pPr>
            <w:r w:rsidRPr="004A06D8">
              <w:rPr>
                <w:rFonts w:ascii="Times New Roman" w:eastAsia="Times New Roman" w:hAnsi="Times New Roman" w:cs="Times New Roman"/>
                <w:i/>
                <w:iCs/>
                <w:sz w:val="28"/>
              </w:rPr>
              <w:lastRenderedPageBreak/>
              <w:t xml:space="preserve">5. Trường hợp thi hành khoản tịch thu tài sản là tiền thì trong thời hạn 07 ngày kể từ ngày có quyết định thi hành án, cơ quan thi hành án dân sự chuyển nộp số tiền đó vào ngân sách nhà nước. </w:t>
            </w:r>
          </w:p>
        </w:tc>
        <w:tc>
          <w:tcPr>
            <w:tcW w:w="3685" w:type="dxa"/>
          </w:tcPr>
          <w:p w14:paraId="42DA64E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90" w:name="_heading=h.qbpr9qs5pkvw" w:colFirst="0" w:colLast="0"/>
            <w:bookmarkEnd w:id="290"/>
            <w:r w:rsidRPr="004A06D8">
              <w:rPr>
                <w:rFonts w:ascii="Times New Roman" w:eastAsia="Times New Roman" w:hAnsi="Times New Roman" w:cs="Times New Roman"/>
                <w:b/>
                <w:bCs/>
                <w:sz w:val="28"/>
                <w:szCs w:val="28"/>
              </w:rPr>
              <w:lastRenderedPageBreak/>
              <w:t>- Điều này quy định chi tiết Điều 56 tại Luật THADS</w:t>
            </w:r>
          </w:p>
        </w:tc>
      </w:tr>
      <w:tr w:rsidR="004A06D8" w:rsidRPr="004A06D8" w14:paraId="1EF708DA" w14:textId="77777777" w:rsidTr="004A06D8">
        <w:tc>
          <w:tcPr>
            <w:tcW w:w="5954" w:type="dxa"/>
          </w:tcPr>
          <w:p w14:paraId="13C6FDDE" w14:textId="26443EC6" w:rsidR="004A06D8" w:rsidRPr="00D11C33"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D11C33">
              <w:rPr>
                <w:rFonts w:ascii="Times New Roman" w:eastAsia="Times New Roman" w:hAnsi="Times New Roman" w:cs="Times New Roman"/>
                <w:b/>
                <w:bCs/>
                <w:sz w:val="28"/>
                <w:szCs w:val="28"/>
                <w:lang w:val="en-US"/>
              </w:rPr>
              <w:lastRenderedPageBreak/>
              <w:t>Điều 125. Tiêu hủy vật chứng, tài sản</w:t>
            </w:r>
            <w:r w:rsidRPr="004A06D8">
              <w:rPr>
                <w:rFonts w:ascii="Times New Roman" w:eastAsia="Times New Roman" w:hAnsi="Times New Roman" w:cs="Times New Roman"/>
                <w:b/>
                <w:bCs/>
                <w:sz w:val="28"/>
                <w:szCs w:val="28"/>
                <w:lang w:val="en-US"/>
              </w:rPr>
              <w:t xml:space="preserve"> (Luật THADS 2008)</w:t>
            </w:r>
          </w:p>
          <w:p w14:paraId="5405E2FF" w14:textId="77777777" w:rsidR="004A06D8" w:rsidRPr="00D11C33"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D11C33">
              <w:rPr>
                <w:rFonts w:ascii="Times New Roman" w:eastAsia="Times New Roman" w:hAnsi="Times New Roman" w:cs="Times New Roman"/>
                <w:sz w:val="28"/>
                <w:szCs w:val="28"/>
                <w:lang w:val="en-US"/>
              </w:rPr>
              <w:t>1. Trong thời hạn 01 tháng, kể từ ngày ra quyết định thi hành án, Thủ trưởng cơ quan thi hành án dân sự phải ra quyết định thành lập Hội đồng tiêu hủy vật chứng, tài sản thuộc diện tiêu hủy theo bản án, quyết định</w:t>
            </w:r>
            <w:r w:rsidRPr="00D11C33">
              <w:rPr>
                <w:rFonts w:ascii="Times New Roman" w:eastAsia="Times New Roman" w:hAnsi="Times New Roman" w:cs="Times New Roman"/>
                <w:b/>
                <w:bCs/>
                <w:sz w:val="28"/>
                <w:szCs w:val="28"/>
                <w:lang w:val="en-US"/>
              </w:rPr>
              <w:t>, </w:t>
            </w:r>
            <w:r w:rsidRPr="00D11C33">
              <w:rPr>
                <w:rFonts w:ascii="Times New Roman" w:eastAsia="Times New Roman" w:hAnsi="Times New Roman" w:cs="Times New Roman"/>
                <w:sz w:val="28"/>
                <w:szCs w:val="28"/>
                <w:lang w:val="en-US"/>
              </w:rPr>
              <w:t>trừ trường hợp pháp luật quy định phải tiêu hủy ngay.</w:t>
            </w:r>
          </w:p>
          <w:p w14:paraId="00E23711" w14:textId="77777777" w:rsidR="004A06D8" w:rsidRPr="00D11C33"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D11C33">
              <w:rPr>
                <w:rFonts w:ascii="Times New Roman" w:eastAsia="Times New Roman" w:hAnsi="Times New Roman" w:cs="Times New Roman"/>
                <w:sz w:val="28"/>
                <w:szCs w:val="28"/>
                <w:lang w:val="en-US"/>
              </w:rPr>
              <w:lastRenderedPageBreak/>
              <w:t>2. Hội đồng tiêu hủy vật chứng, tài sản gồm Chấp hành viên là Chủ tịch Hội đồng, đại diện cơ quan tài chính cùng cấp là thành viên, đại diện cơ quan chuyên môn tham gia Hội đồng khi cần thiết.</w:t>
            </w:r>
          </w:p>
          <w:p w14:paraId="01674645" w14:textId="77777777" w:rsidR="004A06D8" w:rsidRPr="00D11C33"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D11C33">
              <w:rPr>
                <w:rFonts w:ascii="Times New Roman" w:eastAsia="Times New Roman" w:hAnsi="Times New Roman" w:cs="Times New Roman"/>
                <w:sz w:val="28"/>
                <w:szCs w:val="28"/>
                <w:lang w:val="en-US"/>
              </w:rPr>
              <w:t>3. Viện kiểm sát cùng cấp kiểm sát việc tuân theo pháp luật trong việc tiêu hủy vật chứng, tài sản.</w:t>
            </w:r>
          </w:p>
          <w:p w14:paraId="29394832" w14:textId="745D61AD" w:rsidR="004A06D8" w:rsidRPr="00CB7281" w:rsidRDefault="004A06D8" w:rsidP="004A06D8">
            <w:pPr>
              <w:spacing w:before="120" w:after="120" w:line="252" w:lineRule="auto"/>
              <w:ind w:firstLine="454"/>
              <w:jc w:val="both"/>
              <w:rPr>
                <w:rFonts w:ascii="Times New Roman" w:eastAsia="Times New Roman" w:hAnsi="Times New Roman" w:cs="Times New Roman"/>
                <w:sz w:val="28"/>
                <w:szCs w:val="28"/>
                <w:lang w:val="en-US"/>
              </w:rPr>
            </w:pPr>
            <w:bookmarkStart w:id="291" w:name="dieu_33"/>
            <w:r w:rsidRPr="00CB7281">
              <w:rPr>
                <w:rFonts w:ascii="Times New Roman" w:eastAsia="Times New Roman" w:hAnsi="Times New Roman" w:cs="Times New Roman"/>
                <w:b/>
                <w:bCs/>
                <w:sz w:val="28"/>
                <w:szCs w:val="28"/>
                <w:lang w:val="en-US"/>
              </w:rPr>
              <w:t>Điều 33. Tiêu hủy vật chứng, tài sản</w:t>
            </w:r>
            <w:bookmarkEnd w:id="291"/>
            <w:r w:rsidRPr="004A06D8">
              <w:rPr>
                <w:rFonts w:ascii="Times New Roman" w:eastAsia="Times New Roman" w:hAnsi="Times New Roman" w:cs="Times New Roman"/>
                <w:b/>
                <w:bCs/>
                <w:sz w:val="28"/>
                <w:szCs w:val="28"/>
                <w:lang w:val="en-US"/>
              </w:rPr>
              <w:t xml:space="preserve"> (Điều 33 Nghị định 62)</w:t>
            </w:r>
          </w:p>
          <w:p w14:paraId="159377FD" w14:textId="77777777" w:rsidR="004A06D8" w:rsidRPr="00CB7281"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CB7281">
              <w:rPr>
                <w:rFonts w:ascii="Times New Roman" w:eastAsia="Times New Roman" w:hAnsi="Times New Roman" w:cs="Times New Roman"/>
                <w:sz w:val="28"/>
                <w:szCs w:val="28"/>
                <w:lang w:val="en-US"/>
              </w:rPr>
              <w:t>1. Hội đồng tiêu hủy vật chứng, tài sản thực hiện việc tiêu hủy vật chứng, tài sản trong thời hạn 10 ngày, kể từ ngày được thành lập.</w:t>
            </w:r>
          </w:p>
          <w:p w14:paraId="556EE5DF" w14:textId="77777777" w:rsidR="004A06D8" w:rsidRPr="00CB7281"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CB7281">
              <w:rPr>
                <w:rFonts w:ascii="Times New Roman" w:eastAsia="Times New Roman" w:hAnsi="Times New Roman" w:cs="Times New Roman"/>
                <w:sz w:val="28"/>
                <w:szCs w:val="28"/>
                <w:lang w:val="en-US"/>
              </w:rPr>
              <w:t>2. Việc tiêu hủy các loại vật chứng, tài sản được thực hiện bằng các hình thức đốt cháy, đập vỡ hoặc hình thức phù hợp khác.</w:t>
            </w:r>
          </w:p>
          <w:p w14:paraId="1A75885C" w14:textId="77777777" w:rsidR="004A06D8" w:rsidRPr="00CB7281"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CB7281">
              <w:rPr>
                <w:rFonts w:ascii="Times New Roman" w:eastAsia="Times New Roman" w:hAnsi="Times New Roman" w:cs="Times New Roman"/>
                <w:sz w:val="28"/>
                <w:szCs w:val="28"/>
                <w:lang w:val="en-US"/>
              </w:rPr>
              <w:t>Trường hợp tiêu hủy các loại hóa chất độc hại hoặc các vật chứng, tài sản khác mà cần thiết phải có các trang thiết bị chuyên dùng hoặc chuyên gia thì Chấp hành viên ký hợp đồng với chuyên gia, cơ quan bảo đảm điều kiện tiêu hủy vật chứng, tài sản để thực hiện việc tiêu hủy đảm bảo an toàn và không làm ảnh hưởng đến môi trường tại nơi tiêu hủy.</w:t>
            </w:r>
          </w:p>
          <w:p w14:paraId="302CEA0E" w14:textId="7A523B38"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lang w:val="en-US"/>
              </w:rPr>
            </w:pPr>
            <w:r w:rsidRPr="00CB7281">
              <w:rPr>
                <w:rFonts w:ascii="Times New Roman" w:eastAsia="Times New Roman" w:hAnsi="Times New Roman" w:cs="Times New Roman"/>
                <w:sz w:val="28"/>
                <w:szCs w:val="28"/>
                <w:lang w:val="en-US"/>
              </w:rPr>
              <w:t>3. Kinh phí tiêu hủy vật chứng, tài sản do ngân sách nhà nước chi trả.</w:t>
            </w:r>
          </w:p>
        </w:tc>
        <w:tc>
          <w:tcPr>
            <w:tcW w:w="6237" w:type="dxa"/>
          </w:tcPr>
          <w:p w14:paraId="7FDB1A3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Tiêu hủy vật chứng, tài sản (Điều 125 Luật THADS 2008, Điều 33 Nghị định 62, CV 3722)</w:t>
            </w:r>
            <w:bookmarkStart w:id="292" w:name="_heading=h.rjbm5whwwxub" w:colFirst="0" w:colLast="0"/>
            <w:bookmarkEnd w:id="292"/>
          </w:p>
          <w:p w14:paraId="1388AEC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Hội đồng tiêu hủy vật chứng, tài sản thực hiện việc tiêu hủy vật chứng, tài sản trong thời hạn 20 ngày kể từ ngày được thành lập</w:t>
            </w:r>
            <w:r w:rsidRPr="004A06D8">
              <w:rPr>
                <w:rFonts w:ascii="Times New Roman" w:eastAsia="Times New Roman" w:hAnsi="Times New Roman" w:cs="Times New Roman"/>
                <w:i/>
                <w:iCs/>
                <w:sz w:val="28"/>
              </w:rPr>
              <w:t xml:space="preserve">. </w:t>
            </w:r>
          </w:p>
          <w:p w14:paraId="7DA6E8F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 xml:space="preserve">Việc tiêu hủy vật chứng, tài sản được thực hiện bằng hình thức đốt cháy, đập vỡ, chôn lấp hoặc bằng hình thức phù hợp khác </w:t>
            </w:r>
            <w:r w:rsidRPr="004A06D8">
              <w:rPr>
                <w:rFonts w:ascii="Times New Roman" w:eastAsia="Times New Roman" w:hAnsi="Times New Roman" w:cs="Times New Roman"/>
                <w:i/>
                <w:iCs/>
                <w:sz w:val="28"/>
              </w:rPr>
              <w:t>do Hội đồng tiêu hủy vật chứng, tài sản quyết định</w:t>
            </w:r>
            <w:r w:rsidRPr="004A06D8">
              <w:rPr>
                <w:rFonts w:ascii="Times New Roman" w:eastAsia="Times New Roman" w:hAnsi="Times New Roman" w:cs="Times New Roman"/>
                <w:sz w:val="28"/>
              </w:rPr>
              <w:t xml:space="preserve">. Trường hợp tiêu hủy các loại hóa chất độc hại hoặc các vật chứng, tài sản khác mà cần thiết phải có trang thiết bị chuyên dùng thì Chấp hành viên ký hợp đồng với cơ quan, tổ chức có đủ điều kiện tiêu hủy vật chứng, tài sản để thực hiện việc tiêu hủy bảo đảm an toàn không ảnh hưởng đến môi trường nơi tiêu hủy. </w:t>
            </w:r>
          </w:p>
          <w:p w14:paraId="15DD9925" w14:textId="0744BE5A" w:rsidR="004A06D8" w:rsidRPr="004A06D8" w:rsidRDefault="004A06D8" w:rsidP="004A06D8">
            <w:pPr>
              <w:pBdr>
                <w:top w:val="nil"/>
                <w:left w:val="nil"/>
                <w:bottom w:val="nil"/>
                <w:right w:val="nil"/>
                <w:between w:val="nil"/>
              </w:pBdr>
              <w:shd w:val="clear" w:color="auto" w:fill="FFFFFF"/>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Việc tiêu hủy vật chứng, tài sản phải lập biên bản, ghi rõ hiện trạng của vật chứng, tài sản tiêu hủy, họ tên, chữ ký của các thành viên Hội đồng tiêu hủy.</w:t>
            </w:r>
          </w:p>
        </w:tc>
        <w:tc>
          <w:tcPr>
            <w:tcW w:w="3685" w:type="dxa"/>
          </w:tcPr>
          <w:p w14:paraId="43CCB2E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93" w:name="_heading=h.d744sh5fs1vt" w:colFirst="0" w:colLast="0"/>
            <w:bookmarkStart w:id="294" w:name="_heading=h.e1ckwkwzf9bk" w:colFirst="0" w:colLast="0"/>
            <w:bookmarkEnd w:id="293"/>
            <w:bookmarkEnd w:id="294"/>
            <w:r w:rsidRPr="004A06D8">
              <w:rPr>
                <w:rFonts w:ascii="Times New Roman" w:eastAsia="Times New Roman" w:hAnsi="Times New Roman" w:cs="Times New Roman"/>
                <w:b/>
                <w:bCs/>
                <w:sz w:val="28"/>
                <w:szCs w:val="28"/>
              </w:rPr>
              <w:lastRenderedPageBreak/>
              <w:t>- Điều này hướng dẫn Điều 57 tại Luật THADS</w:t>
            </w:r>
          </w:p>
        </w:tc>
      </w:tr>
      <w:tr w:rsidR="004A06D8" w:rsidRPr="004A06D8" w14:paraId="50F60AC2" w14:textId="77777777" w:rsidTr="004A06D8">
        <w:tc>
          <w:tcPr>
            <w:tcW w:w="5954" w:type="dxa"/>
          </w:tcPr>
          <w:p w14:paraId="583BF554" w14:textId="12C4F0E6"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49. Thủ tục thanh toán tiền, trả tài sản thi hành án</w:t>
            </w:r>
          </w:p>
          <w:p w14:paraId="10681C2C" w14:textId="39F1F80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z w:val="28"/>
                <w:szCs w:val="28"/>
              </w:rPr>
              <w:t xml:space="preserve">Trường hợp thanh toán tiền thi hành án theo quy định tại điểm b khoản 2 Điều 47 Luật Thi hành án dân sự thì những người được thi hành án đã yêu </w:t>
            </w:r>
            <w:r w:rsidRPr="004A06D8">
              <w:rPr>
                <w:rFonts w:ascii="Times New Roman" w:eastAsia="Times New Roman" w:hAnsi="Times New Roman" w:cs="Times New Roman"/>
                <w:sz w:val="28"/>
                <w:szCs w:val="28"/>
              </w:rPr>
              <w:lastRenderedPageBreak/>
              <w:t>cầu theo các bản án, quyết định đang do cơ quan thi hành án đó tổ chức thi hành tính đến thời điểm có quyết định cưỡng chế hoặc có biên bản về việc tự nguyện giao tài sản được ưu tiên thanh toán.</w:t>
            </w:r>
          </w:p>
          <w:p w14:paraId="72CC0318" w14:textId="4E52605C"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nhiều người được nhận một tài sản cụ thể hoặc nhận chung một khoản tiền theo quy định tại khoản 1 Điều 7 Nghị định này thì Chấp hành viên thực hiện thủ tục về thi hành án đối với những người đã yêu cầu thi hành án; tổ chức giao tiền, tài sản cho những người đã yêu cầu hoặc những người được thi hành án có mặt tại thời điểm thanh toán tiền, trả tài sản. Quyền và lợi ích hợp pháp của những người được thi hành án khác theo bản án, quyết định đó được giải quyết theo thỏa thuận hoặc theo quy định của pháp luật về dân sự.</w:t>
            </w:r>
          </w:p>
          <w:p w14:paraId="625DF760" w14:textId="1D93E8B0"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Đối với khoản tiền chi trả cho người được nhận là cá nhân, cơ quan thi hành án dân sự thông báo bằng văn bản yêu cầu người được nhận đến nhận.</w:t>
            </w:r>
          </w:p>
          <w:p w14:paraId="66CE6E58" w14:textId="20956016"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Hết thời hạn 15 ngày, kể từ ngày thông báo mà người được nhận tiền không đến nhận nếu họ ở xa trụ sở cơ quan thi hành án dân sự, đã xác định được địa chỉ rõ ràng của họ và khoản tiền có giá trị nhỏ hơn 01 tháng lương cơ sở đối với cán bộ, công chức, viên chức và lực lượng vũ trang do Nhà nước quy định thì cơ quan thi hành án dân sự lập phiếu chi và gửi tiền cho họ qua đường bưu điện. Trường hợp bưu điện trả lại tiền do không có người nhận thì cơ </w:t>
            </w:r>
            <w:r w:rsidRPr="004A06D8">
              <w:rPr>
                <w:rFonts w:ascii="Times New Roman" w:eastAsia="Times New Roman" w:hAnsi="Times New Roman" w:cs="Times New Roman"/>
                <w:sz w:val="28"/>
                <w:szCs w:val="28"/>
              </w:rPr>
              <w:lastRenderedPageBreak/>
              <w:t>quan thi hành án dân sự xử lý theo quy định tại khoản 5 Điều này.</w:t>
            </w:r>
          </w:p>
          <w:p w14:paraId="04BCBD4B" w14:textId="1C0C57EA"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người được nhận tiền cung cấp tài khoản và yêu cầu chuyển khoản thì cơ quan thi hành án dân sự làm thủ tục chuyển khoản.</w:t>
            </w:r>
          </w:p>
          <w:p w14:paraId="14A12F75" w14:textId="3A564E73"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người được thi hành án là doanh nghiệp, cơ quan nhà nước, tổ chức xã hội, tổ chức kinh tế xã hội thì việc chi trả tiền thi hành án thực hiện bằng chuyển khoản.</w:t>
            </w:r>
          </w:p>
          <w:p w14:paraId="372D8DF7" w14:textId="44D85589"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cơ quan thi hành án dân sự thu được tiền thi hành án nhưng chưa kịp gửi vào tài khoản tạm giữ trong thời hạn quy định mà người được thi hành án cử người đại diện hợp pháp đến nhận thì cơ quan thi hành án dân sự có thể chi trả cho họ bằng tiền mặt.</w:t>
            </w:r>
          </w:p>
          <w:p w14:paraId="09C55265" w14:textId="43B65499"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Khi thi hành án tại cơ sở, trường hợp người phải thi hành án và người được thi hành án cùng có mặt, Chấp hành viên có thể chi trả ngay cho đương sự số tiền, tài sản thu được, sau khi đã trừ khoản phí thi hành án. Việc chi trả tiền, tài sản phải lập biên bản ghi đầy đủ thời gian, địa điểm, họ tên đương sự, lý do, nội dung giao nhận, số tiền, tài sản, chữ ký và họ tên của đương sự, Chấp hành viên và phải có xác nhận của Ủy ban nhân dân cấp xã nơi tiến hành việc chi trả tiền, tài sản. Biên bản phải giao cho đương sự, lưu hồ sơ thi hành án và chuyển cho kế toán cơ quan thi hành án dân sự để vào sổ theo dõi.</w:t>
            </w:r>
          </w:p>
          <w:p w14:paraId="1FA1A9D1" w14:textId="61F4F9C4"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Cơ quan thi hành án dân sự làm thủ tục gửi tiền vào ngân hàng, gửi tài sản bằng hình thức thuê bảo quản hoặc bảo quản tại kho cơ quan thi hành án </w:t>
            </w:r>
            <w:r w:rsidRPr="004A06D8">
              <w:rPr>
                <w:rFonts w:ascii="Times New Roman" w:eastAsia="Times New Roman" w:hAnsi="Times New Roman" w:cs="Times New Roman"/>
                <w:sz w:val="28"/>
                <w:szCs w:val="28"/>
              </w:rPr>
              <w:lastRenderedPageBreak/>
              <w:t>dân sự đối với khoản tiền, tài sản theo quy định tại khoản 2 Điều 126 Luật Thi hành án dân sự trong trường hợp sau đây:</w:t>
            </w:r>
          </w:p>
          <w:p w14:paraId="4E4D8C41" w14:textId="07A79972"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z w:val="28"/>
                <w:szCs w:val="28"/>
              </w:rPr>
              <w:t>Khoản tiền, tài sản chưa xác định được địa chỉ của người được nhận hoặc khoản tiền hết thời hạn 15 ngày, kể từ ngày thông báo, trừ trường hợp quy định tại khoản 3 Điều này mà người được thi hành án đã yêu cầu thi hành án không đến nhận.</w:t>
            </w:r>
          </w:p>
          <w:p w14:paraId="7E859D95" w14:textId="24C5AF24"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Sau khi gửi tiền, tài sản, nếu người được nhận tiền, tài sản đến nhận thì cơ quan thi hành án dân sự chi trả tiền, tài sản cho người được nhận. Phần lãi tiền gửi được cộng vào số tiền gửi ban đầu và trả cho người được nhận.</w:t>
            </w:r>
          </w:p>
          <w:p w14:paraId="528EEAC4" w14:textId="6ED243E0"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Hết thời hạn 05 năm, kể từ ngày bản án, quyết định có hiệu lực pháp luật hoặc 01 năm, kể từ ngày thông báo đối với trường hợp thu được tiền sau thời điểm 05 năm, kể từ ngày bản án, quyết định có hiệu lực pháp luật mà người được thi hành án không đến nhận thì Thủ trưởng cơ quan thi hành án dân sự ra quyết định sung công quỹ nhà nước và chuyển nộp số tiền, tài sản đó vào ngân sách nhà nước.</w:t>
            </w:r>
          </w:p>
          <w:p w14:paraId="29378225" w14:textId="3082CB80"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Khoản tiền, tài sản đã thu nhưng việc thi hành án bị hoãn, tạm đình chỉ để xem xét lại bản án, quyết định theo thủ tục giám đốc thẩm, tái thẩm.</w:t>
            </w:r>
          </w:p>
          <w:p w14:paraId="7CE3F1E9" w14:textId="26F8C3F8"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Cước phí chuyển tiền qua bưu điện hoặc chuyển khoản tiền, thuê bảo quản tài sản quy định tại Điều này do người được nhận tiền, tài sản chịu.</w:t>
            </w:r>
          </w:p>
          <w:p w14:paraId="3BE0D810" w14:textId="39024408"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z w:val="28"/>
                <w:szCs w:val="28"/>
              </w:rPr>
              <w:t xml:space="preserve">Trường hợp thanh toán tiền khi xử lý tài sản mà bản án, quyết định tuyên kê biên để bảo đảm thi </w:t>
            </w:r>
            <w:r w:rsidRPr="004A06D8">
              <w:rPr>
                <w:rFonts w:ascii="Times New Roman" w:eastAsia="Times New Roman" w:hAnsi="Times New Roman" w:cs="Times New Roman"/>
                <w:sz w:val="28"/>
                <w:szCs w:val="28"/>
              </w:rPr>
              <w:lastRenderedPageBreak/>
              <w:t>hành một nghĩa vụ cụ thể theo quy định tại khoản 3 Điều 47 của Luật Thi hành án dân sự có nhiều người được thi hành án nhưng chỉ một hoặc một số người yêu cầu thi hành án, cơ quan thi hành án dân sự thanh toán cho những người đã yêu cầu theo tỷ lệ mà họ được nhận, số tiền còn lại gửi vào ngân hàng theo hình thức tiền gửi kỳ hạn 01 tháng, đồng thời thông báo cho những người chưa yêu cầu về quyền yêu cầu thi hành án, trừ trường hợp đã hết thời hiệu yêu cầu thi hành án.</w:t>
            </w:r>
          </w:p>
          <w:p w14:paraId="1008F89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Hết thời hiệu yêu cầu thi hành án mà cơ quan thi hành án dân sự không nhận được yêu cầu thì số tiền đã gửi và tiền lãi được thanh toán tiếp cho những người đã có yêu cầu thi hành án trong bản án, quyết định đó; số tiền còn lại được thanh toán cho những người được thi hành án theo các quyết định thi hành án khác (nếu có) tính đến thời điểm thanh toán hoặc trả cho người có tài sản bị kê biên, xử lý.</w:t>
            </w:r>
          </w:p>
          <w:p w14:paraId="4D551F5B" w14:textId="036350EA"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bookmarkStart w:id="295" w:name="dieu_4"/>
            <w:r w:rsidRPr="004A06D8">
              <w:rPr>
                <w:rFonts w:ascii="Times New Roman" w:eastAsia="Times New Roman" w:hAnsi="Times New Roman" w:cs="Times New Roman"/>
                <w:b/>
                <w:bCs/>
                <w:sz w:val="28"/>
                <w:szCs w:val="28"/>
              </w:rPr>
              <w:t>Điều 4. Kê biên, xử lý tài sản để đảm bảo thi hành án</w:t>
            </w:r>
            <w:bookmarkEnd w:id="295"/>
            <w:r w:rsidRPr="004A06D8">
              <w:rPr>
                <w:rFonts w:ascii="Times New Roman" w:eastAsia="Times New Roman" w:hAnsi="Times New Roman" w:cs="Times New Roman"/>
                <w:b/>
                <w:bCs/>
                <w:sz w:val="28"/>
                <w:szCs w:val="28"/>
              </w:rPr>
              <w:t xml:space="preserve"> (TTLT 11)</w:t>
            </w:r>
          </w:p>
          <w:p w14:paraId="454EACC0" w14:textId="71C5D3A4"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Đối với tiền, tài sản mà bản án, quyết định của Tòa án tuyên tạm giữ để bảo đảm thi hành án nhưng hết thời hiệu yêu cầu thi hành án mà người được thi hành án không yêu cầu thi hành án và người phải thi hành án đã thi hành xong khoản thu cho ngân sách nhà nước thì tiền, tài sản đó được trả lại cho người phải thi hành án. Thủ tục trả lại tiền, tài sản trong trường hợp này được thực hiện theo </w:t>
            </w:r>
            <w:r w:rsidRPr="004A06D8">
              <w:rPr>
                <w:rFonts w:ascii="Times New Roman" w:eastAsia="Times New Roman" w:hAnsi="Times New Roman" w:cs="Times New Roman"/>
                <w:sz w:val="28"/>
                <w:szCs w:val="28"/>
              </w:rPr>
              <w:lastRenderedPageBreak/>
              <w:t>quy định tại </w:t>
            </w:r>
            <w:bookmarkStart w:id="296" w:name="dc_83"/>
            <w:r w:rsidRPr="004A06D8">
              <w:rPr>
                <w:rFonts w:ascii="Times New Roman" w:eastAsia="Times New Roman" w:hAnsi="Times New Roman" w:cs="Times New Roman"/>
                <w:sz w:val="28"/>
                <w:szCs w:val="28"/>
              </w:rPr>
              <w:t>Điều 126, Điều 129 Luật Thi hành án dân sự</w:t>
            </w:r>
            <w:bookmarkEnd w:id="296"/>
            <w:r w:rsidRPr="004A06D8">
              <w:rPr>
                <w:rFonts w:ascii="Times New Roman" w:eastAsia="Times New Roman" w:hAnsi="Times New Roman" w:cs="Times New Roman"/>
                <w:sz w:val="28"/>
                <w:szCs w:val="28"/>
              </w:rPr>
              <w:t> và quy định pháp luật khác có liên quan.</w:t>
            </w:r>
          </w:p>
        </w:tc>
        <w:tc>
          <w:tcPr>
            <w:tcW w:w="6237" w:type="dxa"/>
          </w:tcPr>
          <w:p w14:paraId="73473C2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Trả lại tiền, tài sản cho đương sự (Điều 49 Nghị định 62, Điều 4 TTLT11)</w:t>
            </w:r>
          </w:p>
          <w:p w14:paraId="0EDBFD5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iCs/>
                <w:sz w:val="28"/>
              </w:rPr>
              <w:t>1</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sz w:val="28"/>
              </w:rPr>
              <w:t xml:space="preserve">Trường hợp trả lại vật, tài sản là vật chứng cho đương sự tại nơi đang bảo quản thì phải có sự tham </w:t>
            </w:r>
            <w:r w:rsidRPr="004A06D8">
              <w:rPr>
                <w:rFonts w:ascii="Times New Roman" w:eastAsia="Times New Roman" w:hAnsi="Times New Roman" w:cs="Times New Roman"/>
                <w:i/>
                <w:sz w:val="28"/>
              </w:rPr>
              <w:t xml:space="preserve">gia của đại diện cơ quan thi hành án dân sự, thủ kho nơi đang bảo quản vật chứng và người được nhận vật, tài sản hoặc người được ủy quyền. Thủ tục giao, nhận vật chứng thực hiện theo quy định tại Điều 39 Nghị định này </w:t>
            </w:r>
            <w:r w:rsidRPr="004A06D8">
              <w:rPr>
                <w:rStyle w:val="FootnoteReference"/>
                <w:rFonts w:ascii="Times New Roman" w:eastAsia="Times New Roman" w:hAnsi="Times New Roman" w:cs="Times New Roman"/>
                <w:i/>
                <w:sz w:val="28"/>
              </w:rPr>
              <w:footnoteReference w:id="18"/>
            </w:r>
            <w:r w:rsidRPr="004A06D8">
              <w:rPr>
                <w:rFonts w:ascii="Times New Roman" w:eastAsia="Times New Roman" w:hAnsi="Times New Roman" w:cs="Times New Roman"/>
                <w:i/>
                <w:sz w:val="28"/>
              </w:rPr>
              <w:t>.</w:t>
            </w:r>
            <w:r w:rsidRPr="004A06D8">
              <w:rPr>
                <w:rFonts w:ascii="Times New Roman" w:hAnsi="Times New Roman" w:cs="Times New Roman"/>
                <w:i/>
                <w:iCs/>
                <w:sz w:val="28"/>
              </w:rPr>
              <w:t xml:space="preserve"> </w:t>
            </w:r>
          </w:p>
          <w:p w14:paraId="2891A8D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Trường hợp đương sự không đến nhận tiền hoặc không cung cấp số tài khoản nhận tiền theo quy định tại khoản 1 Điều 59 của Luật Thi hành án dân sự thì Chấp hành viên lập bảng kê chi tiết và gửi vào tài khoản tạm gửi tại Kho bạc Nhà nước đối với số tiền có giá trị dưới 5.000.000 đồng hoặc gửi theo hình thức tiết kiệm không kỳ hạn tại tổ chức tín dụng đối với số tiền từ 5.000.000 đồng trở lên.</w:t>
            </w:r>
          </w:p>
          <w:p w14:paraId="77067A6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297" w:name="_heading=h.92dpaw4bt0mv" w:colFirst="0" w:colLast="0"/>
            <w:bookmarkEnd w:id="297"/>
            <w:r w:rsidRPr="004A06D8">
              <w:rPr>
                <w:rFonts w:ascii="Times New Roman" w:eastAsia="Times New Roman" w:hAnsi="Times New Roman" w:cs="Times New Roman"/>
                <w:sz w:val="28"/>
              </w:rPr>
              <w:t>3. Đối với tiền, tài sản mà bản án, quyết định của Tòa án tuyên tạm giữ để bảo đảm thi hành án nhưng hết thời hiệu yêu cầu thi hành án mà người được thi hành án không yêu cầu thi hành án và người phải thi hành án đã thi hành xong khoản thu cho ngân sách nhà nước thì tiền, tài sản đó được trả lại cho người phải thi hành án. Thủ tục trả lại tiền, tài sản trong trường hợp này được thực hiện theo quy định tại Điều 59 của Luật Thi hành án dân sự và quy định pháp luật khác có liên quan.</w:t>
            </w:r>
          </w:p>
          <w:p w14:paraId="4E935DE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298" w:name="_heading=h.i0ss61yopxol" w:colFirst="0" w:colLast="0"/>
            <w:bookmarkEnd w:id="298"/>
            <w:r w:rsidRPr="004A06D8">
              <w:rPr>
                <w:rFonts w:ascii="Times New Roman" w:eastAsia="Times New Roman" w:hAnsi="Times New Roman" w:cs="Times New Roman"/>
                <w:i/>
                <w:iCs/>
                <w:sz w:val="28"/>
              </w:rPr>
              <w:t xml:space="preserve">4. Sau khi đã chuyển nộp số tiền vào ngân sách nhà nước theo quy định tại khoản 1 Điều 59 của Luật </w:t>
            </w:r>
            <w:r w:rsidRPr="004A06D8">
              <w:rPr>
                <w:rFonts w:ascii="Times New Roman" w:eastAsia="Times New Roman" w:hAnsi="Times New Roman" w:cs="Times New Roman"/>
                <w:i/>
                <w:iCs/>
                <w:sz w:val="28"/>
              </w:rPr>
              <w:lastRenderedPageBreak/>
              <w:t>Thi hành án dân sự mà đương sự chứng minh được do tình trạng khẩn cấp, trở ngại khách quan hoặc sự kiện bất khả kháng dẫn đến không thể nhận tiền, tài sản thì cơ quan thi hành án dân sự thực hiện thủ tục thoái thu để trả lại cho đương sự.</w:t>
            </w:r>
          </w:p>
          <w:p w14:paraId="10C8DDA0" w14:textId="0686F4BD" w:rsidR="004A06D8" w:rsidRPr="004A06D8" w:rsidRDefault="004A06D8" w:rsidP="004A06D8">
            <w:pPr>
              <w:pBdr>
                <w:top w:val="nil"/>
                <w:left w:val="nil"/>
                <w:bottom w:val="nil"/>
                <w:right w:val="nil"/>
                <w:between w:val="nil"/>
              </w:pBdr>
              <w:shd w:val="clear" w:color="auto" w:fill="FFFFFF"/>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i/>
                <w:iCs/>
                <w:sz w:val="28"/>
              </w:rPr>
              <w:t>5. Quyết định tiêu hủy tài sản quy định tại khoản 2 Điều 59 của Luật Thi hành án dân sự phải được thông báo cho người có tài sản. Trước khi thực hiện việc tiêu hủy theo quy định tại Điều 58 của Luật Thi hành án dân sự mà người có tài sản đến nhận tài sản thì Chấp hành viên trả lại tài sản cho họ. Người có tài sản phải chịu các chi phí bảo quản, xử lý tài sản (nếu có).</w:t>
            </w:r>
          </w:p>
        </w:tc>
        <w:tc>
          <w:tcPr>
            <w:tcW w:w="3685" w:type="dxa"/>
          </w:tcPr>
          <w:p w14:paraId="7A7761F6" w14:textId="1FA5AD00"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299" w:name="_heading=h.4gwhr9tk3m84" w:colFirst="0" w:colLast="0"/>
            <w:bookmarkEnd w:id="299"/>
            <w:r w:rsidRPr="004A06D8">
              <w:rPr>
                <w:rFonts w:ascii="Times New Roman" w:eastAsia="Times New Roman" w:hAnsi="Times New Roman" w:cs="Times New Roman"/>
                <w:b/>
                <w:bCs/>
                <w:sz w:val="28"/>
                <w:szCs w:val="28"/>
              </w:rPr>
              <w:lastRenderedPageBreak/>
              <w:t>- Điều này quy định chi tiết Điều 58 tại Luật THADS</w:t>
            </w:r>
          </w:p>
        </w:tc>
      </w:tr>
      <w:tr w:rsidR="004A06D8" w:rsidRPr="004A06D8" w14:paraId="01A8A0EA" w14:textId="77777777" w:rsidTr="004A06D8">
        <w:tc>
          <w:tcPr>
            <w:tcW w:w="5954" w:type="dxa"/>
          </w:tcPr>
          <w:p w14:paraId="0A07A00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5E782C91" w14:textId="77777777" w:rsidR="004A06D8" w:rsidRPr="004A06D8" w:rsidRDefault="004A06D8" w:rsidP="004A06D8">
            <w:pPr>
              <w:spacing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Mục 3.</w:t>
            </w:r>
          </w:p>
          <w:p w14:paraId="30D23089" w14:textId="77777777" w:rsidR="004A06D8" w:rsidRPr="004A06D8" w:rsidRDefault="004A06D8" w:rsidP="004A06D8">
            <w:pPr>
              <w:spacing w:line="252" w:lineRule="auto"/>
              <w:ind w:firstLine="401"/>
              <w:jc w:val="center"/>
              <w:rPr>
                <w:rFonts w:ascii="Times New Roman" w:eastAsia="Times New Roman" w:hAnsi="Times New Roman" w:cs="Times New Roman"/>
                <w:b/>
                <w:bCs/>
                <w:sz w:val="28"/>
              </w:rPr>
            </w:pPr>
            <w:bookmarkStart w:id="300" w:name="_heading=h.hbcnw6u7dvhv" w:colFirst="0" w:colLast="0"/>
            <w:bookmarkEnd w:id="300"/>
            <w:r w:rsidRPr="004A06D8">
              <w:rPr>
                <w:rFonts w:ascii="Times New Roman" w:eastAsia="Times New Roman" w:hAnsi="Times New Roman" w:cs="Times New Roman"/>
                <w:b/>
                <w:bCs/>
                <w:sz w:val="28"/>
              </w:rPr>
              <w:t xml:space="preserve">ÁP DỤNG BIỆN PHÁP BẢO ĐẢM, </w:t>
            </w:r>
          </w:p>
          <w:p w14:paraId="468FF1C5" w14:textId="0AC7DF67" w:rsidR="004A06D8" w:rsidRPr="004A06D8" w:rsidRDefault="004A06D8" w:rsidP="004A06D8">
            <w:pPr>
              <w:spacing w:line="252" w:lineRule="auto"/>
              <w:ind w:firstLine="401"/>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rPr>
              <w:t>BIỆN PHÁP CƯỠNG CHẾ THI HÀNH ÁN</w:t>
            </w:r>
          </w:p>
        </w:tc>
        <w:tc>
          <w:tcPr>
            <w:tcW w:w="3685" w:type="dxa"/>
          </w:tcPr>
          <w:p w14:paraId="129F3B0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01" w:name="_heading=h.yfp7gbeiv9ca" w:colFirst="0" w:colLast="0"/>
            <w:bookmarkEnd w:id="301"/>
          </w:p>
        </w:tc>
      </w:tr>
      <w:tr w:rsidR="004A06D8" w:rsidRPr="004A06D8" w14:paraId="45776333" w14:textId="77777777" w:rsidTr="004A06D8">
        <w:tc>
          <w:tcPr>
            <w:tcW w:w="5954" w:type="dxa"/>
          </w:tcPr>
          <w:p w14:paraId="3D31DFE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13. Áp dụng biện pháp bảo đảm và cưỡng chế thi hành án (Nghị định)</w:t>
            </w:r>
          </w:p>
          <w:p w14:paraId="3D67E29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Chấp hành viên căn cứ vào nội dung bản án, quyết định; quyết định thi hành án; tính chất, mức độ, nghĩa vụ thi hành án; điều kiện của người phải thi hành án; yêu cầu bằng văn bản của đương sự và tình hình thực tế của địa phương để lựa chọn việc áp dụng các biện pháp bảo đảm, biện pháp cưỡng chế thi hành án thích hợp. </w:t>
            </w:r>
          </w:p>
          <w:p w14:paraId="556D4E5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Chấp hành viên được áp dụng biện pháp bảo đảm, biện pháp cưỡng chế thi hành án trong trường hợp thi hành quyết định áp dụng biện pháp khẩn cấp tạm thời theo quy định tại Điều 130 Luật Thi hành án dân sự. </w:t>
            </w:r>
          </w:p>
          <w:p w14:paraId="5D6441D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Việc áp dụng biện pháp bảo đảm, cưỡng chế thi hành án phải tương ứng với nghĩa vụ của người phải thi hành án và các chi phí thi hành án theo quy định của pháp luật, trừ trường hợp tài sản duy nhất của người phải thi hành án lớn hơn nhiều lần so với nghĩa vụ thi hành án mà tài sản đó không thể phân chia được hoặc việc phân chia làm giảm đáng kể giá trị của tài sản; tài sản bảo đảm đã được bản án, quyết định tuyên xử lý để thi hành án hoặc trường hợp quy định tại khoản 4 Điều 24 Nghị định này.</w:t>
            </w:r>
          </w:p>
          <w:p w14:paraId="6A3FB3B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 xml:space="preserve">Trường hợp đương sự, người đang quản lý, sử dụng, bảo quản tài sản không thực hiện theo yêu cầu của Chấp hành viên thì tùy từng trường hợp cụ thể mà Chấp hành viên tổ chức cưỡng chế mở khóa, mở gói; buộc ra khỏi nhà, công trình xây dựng, tài sản gắn liền với đất hoặc các biện pháp cần thiết khác để kiểm tra hiện trạng, thẩm định giá, bán </w:t>
            </w:r>
            <w:r w:rsidRPr="004A06D8">
              <w:rPr>
                <w:rFonts w:ascii="Times New Roman" w:eastAsia="Times New Roman" w:hAnsi="Times New Roman" w:cs="Times New Roman"/>
                <w:strike/>
                <w:sz w:val="28"/>
                <w:szCs w:val="28"/>
              </w:rPr>
              <w:t xml:space="preserve">đấu giá </w:t>
            </w:r>
            <w:r w:rsidRPr="004A06D8">
              <w:rPr>
                <w:rFonts w:ascii="Times New Roman" w:eastAsia="Times New Roman" w:hAnsi="Times New Roman" w:cs="Times New Roman"/>
                <w:sz w:val="28"/>
                <w:szCs w:val="28"/>
              </w:rPr>
              <w:t>tài sản hoặc giao tài sản cho cá nhân, tổ chức khác bảo quản theo quy định của pháp luật.</w:t>
            </w:r>
          </w:p>
          <w:p w14:paraId="28DD898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Trường hợp sau khi áp dụng biện pháp cưỡng chế mà không thực hiện được việc giao bảo quản đối với tài sản theo quy định tại Điều 58 Luật Thi hành án dân sự thì Thủ trưởng cơ quan thi hành án dân sự có văn bản đề nghị Ủy ban nhân dân cấp xã phối hợp, hỗ trợ bảo quản trong thời gian chưa xử lý được tài sản.</w:t>
            </w:r>
          </w:p>
          <w:p w14:paraId="55F2066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Ngoài những trường hợp không tổ chức cưỡng chế thi hành án do Luật Thi hành án dân sự quy định, cơ quan thi hành án dân sự không tổ chức cưỡng chế thi hành án có huy động lực lượng trong thời gian 15 ngày trước và sau tết Nguyên đán; các ngày truyền thống đối với các đối tượng chính sách, nếu họ là người phải thi hành án; các trường hợp đặc biệt khác ảnh hưởng nghiêm trọng đến an ninh, chính trị, trật tự an toàn xã hội, phong tục, tập quán tại địa phương.</w:t>
            </w:r>
          </w:p>
          <w:p w14:paraId="40EBF7F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Trong trường hợp cần thiết, Thủ trưởng cơ quan thi hành án dân sự </w:t>
            </w:r>
            <w:r w:rsidRPr="004A06D8">
              <w:rPr>
                <w:rFonts w:ascii="Times New Roman" w:eastAsia="Times New Roman" w:hAnsi="Times New Roman" w:cs="Times New Roman"/>
                <w:strike/>
                <w:sz w:val="28"/>
                <w:szCs w:val="28"/>
              </w:rPr>
              <w:t>báo cáo Chủ tịch Ủy ban nhân dân cùng cấp</w:t>
            </w:r>
            <w:r w:rsidRPr="004A06D8">
              <w:rPr>
                <w:rFonts w:ascii="Times New Roman" w:eastAsia="Times New Roman" w:hAnsi="Times New Roman" w:cs="Times New Roman"/>
                <w:sz w:val="28"/>
                <w:szCs w:val="28"/>
              </w:rPr>
              <w:t xml:space="preserve">, Thủ trưởng cơ quan thi hành án cấp quân khu báo cáo Tư lệnh quân khu và tương </w:t>
            </w:r>
            <w:r w:rsidRPr="004A06D8">
              <w:rPr>
                <w:rFonts w:ascii="Times New Roman" w:eastAsia="Times New Roman" w:hAnsi="Times New Roman" w:cs="Times New Roman"/>
                <w:sz w:val="28"/>
                <w:szCs w:val="28"/>
              </w:rPr>
              <w:lastRenderedPageBreak/>
              <w:t>đương ít nhất là 05 ngày làm việc trước khi tổ chức cưỡng chế thi hành các vụ án lớn, phức tạp, có ảnh hưởng đến an ninh, chính trị, trật tự an toàn xã hội tại địa bàn theo quy định tại khoản 1 Điều 172, khoản 2 Điều 173 và khoản 2 Điều 174 của Luật Thi hành án dân sự.</w:t>
            </w:r>
          </w:p>
          <w:p w14:paraId="37942C6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8. Trường hợp cơ quan thi hành án dân sự đang áp dụng biện pháp bảo đảm, cưỡng chế thi hành án tương ứng với nghĩa vụ của người phải thi hành án và chi phí thi hành án theo quy định tại khoản 1 Điều này mà người phải thi hành án còn tài sản khác thì Chấp hành viên có văn bản đề nghị cơ quan có thẩm quyền liên quan thông báo ngay cho cơ quan thi hành án dân sự khi phát sinh các giao dịch đối với tài sản đó để phối hợp xử lý theo quy định pháp luật.</w:t>
            </w:r>
          </w:p>
          <w:p w14:paraId="4A77257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4. Nguồn tiền khấu trừ và tài sản kê biên đối với tổ chức, hộ kinh doanh, hộ gia đình, tổ hợp tác, cộng đồng dân cư bị áp dụng biện pháp cưỡng chế (Nghị định 296/2025 về cưỡng chế thi hành quyết định xử phạt vi phạm hành chính)</w:t>
            </w:r>
          </w:p>
          <w:p w14:paraId="57E4D76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Đối với tổ chức là cơ quan nhà nước, đơn vị vũ trang, tổ chức chính trị, tổ chức chính trị - xã hội, đơn vị sự nghiệp công lập không có thu được bảo đảm kinh phí hoạt động từ ngân sách nhà nước bị áp dụng biện pháp cưỡng chế khấu trừ tiền và trả chi phí cho hoạt động cưỡng chế thì phải tự bảo đảm nguồn tiền để thi hành quyết định cưỡng chế, không </w:t>
            </w:r>
            <w:r w:rsidRPr="004A06D8">
              <w:rPr>
                <w:rFonts w:ascii="Times New Roman" w:eastAsia="Times New Roman" w:hAnsi="Times New Roman" w:cs="Times New Roman"/>
                <w:sz w:val="28"/>
                <w:szCs w:val="28"/>
              </w:rPr>
              <w:lastRenderedPageBreak/>
              <w:t>được sử dụng tiền ngân sách nhà nước hoặc tiền có nguồn gốc từ ngân sách nhà nước.</w:t>
            </w:r>
          </w:p>
          <w:p w14:paraId="0127E1A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Đối với tổ chức quy định tại khoản 1 Điều này có thu hoặc được tổ chức các hoạt động có thu theo quy định của pháp luật, khi bị khấu trừ tiền, kê biên tài sản và trả chi phí cho hoạt động cưỡng chế thì lấy từ nguồn thu và tài sản do các hoạt động này mang lại.</w:t>
            </w:r>
          </w:p>
          <w:p w14:paraId="7208CB1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Đối với tổ chức xã hội, tổ chức xã hội nghề nghiệp, tổ chức phi chính phủ, các quỹ xã hội, quỹ từ thiện thì khấu trừ tiền, kê biên tài sản, trả chi phí cho hoạt động cưỡng chế từ tiền, tài sản của tổ chức, quỹ đó.</w:t>
            </w:r>
          </w:p>
          <w:p w14:paraId="5663074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Đối với doanh nghiệp, đơn vị phụ thuộc của doanh nghiệp, liên hiệp hợp tác xã và hợp tác xã thì khấu trừ tiền, kê biên tài sản, trả chi phí cho hoạt động cưỡng chế từ tiền, tài sản hoặc thu nhập bằng tiền, tài sản của doanh nghiệp, đơn vị phụ thuộc của doanh nghiệp, liên hiệp hợp tác xã, hợp tác xã đó.</w:t>
            </w:r>
          </w:p>
          <w:p w14:paraId="301ABB0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Đối với hộ kinh doanh, hộ gia đình, tổ hợp tác thì khấu trừ tiền, kê biên tài sản, trả chi phí cho hoạt động cưỡng chế từ tiền, tài sản chung của hộ kinh doanh, hộ gia đình, tổ hợp tác; trường hợp tài sản chung không đủ để thi hành quyết định cưỡng chế thì khấu trừ tiền, kê biên tài sản của các thành viên trong hộ kinh doanh, hộ gia đình, tổ hợp tác, trừ trường hợp hợp đồng hợp tác hoặc pháp luật có liên quan quy định khác.</w:t>
            </w:r>
          </w:p>
          <w:p w14:paraId="66576757" w14:textId="547E6944"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lastRenderedPageBreak/>
              <w:t>6. Đối với cộng đồng dân cư thì khấu trừ tiền, kê biên tài sản, trả chi phí cho hoạt động cưỡng chế từ tiền, tài sản chung của cộng đồng dân cư.</w:t>
            </w:r>
          </w:p>
        </w:tc>
        <w:tc>
          <w:tcPr>
            <w:tcW w:w="6237" w:type="dxa"/>
          </w:tcPr>
          <w:p w14:paraId="52621669"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Áp dụng biện pháp bảo đảm, cưỡng chế thi hành án (Điều 13 Nghị định 62, Điều 4</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b/>
                <w:bCs/>
                <w:sz w:val="28"/>
              </w:rPr>
              <w:t>Nghị định 296/2025/NĐ-CP)</w:t>
            </w:r>
          </w:p>
          <w:p w14:paraId="18029E2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Chấp hành viên căn cứ vào nội dung bản án, quyết định; quyết định thi hành án; </w:t>
            </w:r>
            <w:r w:rsidRPr="004A06D8">
              <w:rPr>
                <w:rFonts w:ascii="Times New Roman" w:eastAsia="Times New Roman" w:hAnsi="Times New Roman" w:cs="Times New Roman"/>
                <w:i/>
                <w:sz w:val="28"/>
              </w:rPr>
              <w:t>quyết định ủy thác xử lý tài sản;</w:t>
            </w:r>
            <w:r w:rsidRPr="004A06D8">
              <w:rPr>
                <w:rFonts w:ascii="Times New Roman" w:eastAsia="Times New Roman" w:hAnsi="Times New Roman" w:cs="Times New Roman"/>
                <w:sz w:val="28"/>
              </w:rPr>
              <w:t xml:space="preserve"> nghĩa vụ thi hành án; điều kiện của người phải thi hành án; yêu cầu bằng văn bản của đương sự và tình hình thực tế của địa phương để lựa chọn áp dụng các biện pháp bảo đảm, biện pháp cưỡng chế thi hành án thích hợp</w:t>
            </w:r>
            <w:r w:rsidRPr="004A06D8">
              <w:rPr>
                <w:rFonts w:ascii="Times New Roman" w:eastAsia="Times New Roman" w:hAnsi="Times New Roman" w:cs="Times New Roman"/>
                <w:i/>
                <w:sz w:val="28"/>
              </w:rPr>
              <w:t>.</w:t>
            </w:r>
          </w:p>
          <w:p w14:paraId="377AEAA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02" w:name="_heading=h.glbwusjp6lv1" w:colFirst="0" w:colLast="0"/>
            <w:bookmarkEnd w:id="302"/>
            <w:r w:rsidRPr="004A06D8">
              <w:rPr>
                <w:rFonts w:ascii="Times New Roman" w:eastAsia="Times New Roman" w:hAnsi="Times New Roman" w:cs="Times New Roman"/>
                <w:sz w:val="28"/>
              </w:rPr>
              <w:t>2. Ngoài những trường hợp không tổ chức cưỡng chế thi hành án do Luật Thi hành án dân sự quy định, cơ quan thi hành án dân sự không tổ chức cưỡng chế thi hành án có huy động lực lượng trong thời gian 15 ngày trước và sau tết Nguyên đán; các ngày truyền thống đối với các đối tượng chính sách, nếu họ là người phải thi hành án; các trường hợp đặc biệt khác ảnh hưởng nghiêm trọng đến an ninh, chính trị, trật tự an toàn xã hội, phong tục, tập quán tại địa phương.</w:t>
            </w:r>
          </w:p>
          <w:p w14:paraId="01880AD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Trong trường hợp cần thiết, Thủ trưởng cơ quan thi hành án dân sự báo cáo </w:t>
            </w:r>
            <w:r w:rsidRPr="004A06D8">
              <w:rPr>
                <w:rFonts w:ascii="Times New Roman" w:eastAsia="Times New Roman" w:hAnsi="Times New Roman" w:cs="Times New Roman"/>
                <w:i/>
                <w:sz w:val="28"/>
              </w:rPr>
              <w:t xml:space="preserve">Trưởng Ban Chỉ đạo </w:t>
            </w:r>
            <w:r w:rsidRPr="004A06D8">
              <w:rPr>
                <w:rFonts w:ascii="Times New Roman" w:eastAsia="Times New Roman" w:hAnsi="Times New Roman" w:cs="Times New Roman"/>
                <w:i/>
                <w:sz w:val="28"/>
              </w:rPr>
              <w:lastRenderedPageBreak/>
              <w:t>thi hành án dân sự cấp tỉnh</w:t>
            </w:r>
            <w:r w:rsidRPr="004A06D8">
              <w:rPr>
                <w:rFonts w:ascii="Times New Roman" w:eastAsia="Times New Roman" w:hAnsi="Times New Roman" w:cs="Times New Roman"/>
                <w:sz w:val="28"/>
              </w:rPr>
              <w:t>, Thủ trưởng cơ quan thi hành án cấp quân khu báo cáo Tư lệnh quân khu và tương đương ít nhất là 05 ngày làm việc trước khi tổ chức cưỡng chế thi hành các vụ án lớn, phức tạp, có ảnh hưởng đến an ninh, chính trị, trật tự an toàn xã hội tại địa bàn theo quy định tại Điều 10 của Luật Thi hành án dân sự.</w:t>
            </w:r>
          </w:p>
          <w:p w14:paraId="5B159B1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03" w:name="_heading=h.9ex3xxmg7q3u" w:colFirst="0" w:colLast="0"/>
            <w:bookmarkEnd w:id="303"/>
            <w:r w:rsidRPr="004A06D8">
              <w:rPr>
                <w:rFonts w:ascii="Times New Roman" w:eastAsia="Times New Roman" w:hAnsi="Times New Roman" w:cs="Times New Roman"/>
                <w:sz w:val="28"/>
              </w:rPr>
              <w:t>4. Trường hợp đương sự, người đang quản lý, sử dụng, bảo quản tài sản không thực hiện theo yêu cầu của Chấp hành viên thì tùy từng trường hợp cụ thể mà Chấp hành viên tổ chức cưỡng chế mở khóa, mở gói; buộc ra khỏi nhà, công trình xây dựng, tài sản gắn liền với đất hoặc các biện pháp cần thiết khác để kiểm tra hiện trạng, thẩm định giá</w:t>
            </w:r>
            <w:r w:rsidRPr="004A06D8">
              <w:rPr>
                <w:rFonts w:ascii="Times New Roman" w:eastAsia="Times New Roman" w:hAnsi="Times New Roman" w:cs="Times New Roman"/>
                <w:i/>
                <w:iCs/>
                <w:sz w:val="28"/>
              </w:rPr>
              <w:t>, xác định giá,</w:t>
            </w:r>
            <w:r w:rsidRPr="004A06D8">
              <w:rPr>
                <w:rFonts w:ascii="Times New Roman" w:eastAsia="Times New Roman" w:hAnsi="Times New Roman" w:cs="Times New Roman"/>
                <w:sz w:val="28"/>
              </w:rPr>
              <w:t xml:space="preserve"> bán tài sản hoặc giao tài sản cho cá nhân, tổ chức khác bảo quản theo quy định </w:t>
            </w:r>
            <w:r w:rsidRPr="004A06D8">
              <w:rPr>
                <w:rFonts w:ascii="Times New Roman" w:eastAsia="Times New Roman" w:hAnsi="Times New Roman" w:cs="Times New Roman"/>
                <w:i/>
                <w:iCs/>
                <w:sz w:val="28"/>
              </w:rPr>
              <w:t>theo quy định tại điểm đ khoản 2 Điều 80 của Luật Thi hành án dân sự.</w:t>
            </w:r>
          </w:p>
          <w:p w14:paraId="66EBED9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04" w:name="_heading=h.l9i1wktvmqm0" w:colFirst="0" w:colLast="0"/>
            <w:bookmarkEnd w:id="304"/>
            <w:r w:rsidRPr="004A06D8">
              <w:rPr>
                <w:rFonts w:ascii="Times New Roman" w:eastAsia="Times New Roman" w:hAnsi="Times New Roman" w:cs="Times New Roman"/>
                <w:sz w:val="28"/>
              </w:rPr>
              <w:t>5. Trường hợp cơ quan thi hành án dân sự đang áp dụng biện pháp cưỡng chế thi hành án mà người phải thi hành án còn tài sản khác thì Chấp hành viên có văn bản đề nghị cơ quan có thẩm quyền liên quan thông báo ngay cho cơ quan thi hành án dân sự khi phát sinh các giao dịch đối với tài sản đó để phối hợp xử lý theo quy định pháp luật.</w:t>
            </w:r>
          </w:p>
          <w:p w14:paraId="04079C0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6. Chấp hành viên không áp dụng biện pháp bảo đảm, biện pháp cưỡng chế đối với tài sản đang bị thu </w:t>
            </w:r>
            <w:r w:rsidRPr="004A06D8">
              <w:rPr>
                <w:rFonts w:ascii="Times New Roman" w:eastAsia="Times New Roman" w:hAnsi="Times New Roman" w:cs="Times New Roman"/>
                <w:i/>
                <w:iCs/>
                <w:sz w:val="28"/>
              </w:rPr>
              <w:lastRenderedPageBreak/>
              <w:t>giữ, xử lý theo quy định của Luật Các tổ chức tín dụng hoặc đang bị cơ quan có thẩm quyền áp dụng biện pháp cưỡng chế theo quy định của pháp luật (tài sản bị thu giữ mà không còn tài sản khác đã được đưa vào Điều 38 chưa điều kiện) và thực hiện như sau:</w:t>
            </w:r>
          </w:p>
          <w:p w14:paraId="32FA1D1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Trường hợp tài sản đang bị thu giữ, xử lý theo quy định của Luật Các tổ chức tín dụng, cơ quan thi hành án dân sự phải có văn bản yêu cầu tổ chức tín dụng đó thông báo ngay kết quả xử lý tài sản cho cơ quan thi hành án dân sự, giữ lại số tiền còn lại (nếu có) để cơ quan thi hành án dân sự giải quyết theo quy định của pháp luật;</w:t>
            </w:r>
          </w:p>
          <w:p w14:paraId="403A3BE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b) Trường hợp tài sản đang bị cơ quan có thẩm quyền áp dụng biện pháp cưỡng chế thì cơ quan thi hành án dân sự phải có văn bản thông báo cho cơ quan có thẩm quyền đã ra quyết định áp dụng biện pháp cưỡng chế biết về nghĩa vụ của người phải thi hành án để phối hợp xử lý. </w:t>
            </w:r>
          </w:p>
          <w:p w14:paraId="1518797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7. Trường hợp hộ kinh doanh, hộ gia đình, tổ hợp tác là người phải thi hành án thì cơ quan thi hành án dân sự có quyền áp dụng biện pháp bảo đảm, biện pháp cưỡng chế đối với tài sản của các thành viên trong hộ kinh doanh, hộ gia đình, tổ hợp tác trong trường hợp tài sản chung không đủ để thi hành án, trừ trường hợp hợp đồng hợp tác hoặc pháp luật có liên quan quy định khác.</w:t>
            </w:r>
          </w:p>
          <w:p w14:paraId="66F78ED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lastRenderedPageBreak/>
              <w:t>Trường hợp doanh nghiệp, đơn vị phụ thuộc của doanh nghiệp, liên hiệp hợp tác xã và hợp tác xã là người phải thi hành án thì cơ quan thi hành án dân sự có quyền áp dụng biện pháp bảo đảm, biện pháp cưỡng chế đối với tài sản của doanh nghiệp, đơn vị phụ thuộc của doanh nghiệp, liên hiệp hợp tác xã, hợp tác xã đó. Trường hợp doanh nghiệp tư nhân, công ty hợp danh là người phải thi hành án thì có quyền áp dụng biện pháp bảo đảm, biện pháp cưỡng chế đối với tài sản của chủ doanh nghiệp tư nhân, thành viên hợp danh công ty hợp danh.</w:t>
            </w:r>
          </w:p>
          <w:p w14:paraId="422F76B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cộng đồng dân cư là người phải thi hành án thì cơ quan thi hành án dân sự có quyền áp dụng biện pháp bảo đảm, biện pháp cưỡng chế đối với tài sản chung của cộng đồng dân cư.</w:t>
            </w:r>
          </w:p>
          <w:p w14:paraId="3F7D9897" w14:textId="31EA358E" w:rsidR="004A06D8" w:rsidRPr="004A06D8" w:rsidRDefault="004A06D8" w:rsidP="004A06D8">
            <w:pPr>
              <w:shd w:val="clear" w:color="auto" w:fill="FFFFFF"/>
              <w:spacing w:before="120" w:after="120" w:line="252" w:lineRule="auto"/>
              <w:ind w:firstLine="460"/>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 xml:space="preserve">8. </w:t>
            </w:r>
            <w:r w:rsidRPr="004A06D8">
              <w:rPr>
                <w:rFonts w:ascii="Times New Roman" w:eastAsia="Times New Roman" w:hAnsi="Times New Roman" w:cs="Times New Roman"/>
                <w:sz w:val="28"/>
              </w:rPr>
              <w:t>Quyết định cưỡng chế thi hành án phải được gửi cho Ủy ban nhân dân cấp xã nơi tổ chức cưỡng chế thi hành án, cơ quan có thẩm quyền đăng ký tài sản, cơ quan đăng ký biện pháp bảo đảm và cơ quan, tổ chức, cá nhân khác có liên quan đến việc thực hiện quyết định cưỡng chế thi hành án.</w:t>
            </w:r>
          </w:p>
        </w:tc>
        <w:tc>
          <w:tcPr>
            <w:tcW w:w="3685" w:type="dxa"/>
          </w:tcPr>
          <w:p w14:paraId="1EB2BD2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05" w:name="_heading=h.t3j4q8sfxejm" w:colFirst="0" w:colLast="0"/>
            <w:bookmarkEnd w:id="305"/>
            <w:r w:rsidRPr="004A06D8">
              <w:rPr>
                <w:rFonts w:ascii="Times New Roman" w:eastAsia="Times New Roman" w:hAnsi="Times New Roman" w:cs="Times New Roman"/>
                <w:b/>
                <w:bCs/>
                <w:sz w:val="28"/>
                <w:szCs w:val="28"/>
              </w:rPr>
              <w:lastRenderedPageBreak/>
              <w:t xml:space="preserve">- Điều này hướng dẫn Điều 66, Điều 71 tại Luật THADS; </w:t>
            </w:r>
          </w:p>
          <w:p w14:paraId="4A0F3BD6" w14:textId="6DE710DA" w:rsidR="004A06D8" w:rsidRPr="004A06D8" w:rsidRDefault="004A06D8" w:rsidP="004A06D8">
            <w:pPr>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Điều này quy định bổ sung đối với trường hợp tổ chức tín dụng thu giữ tài sản bảo đảm thì không áp dụng biện pháp bảo đảm, biện pháp cưỡng chế.</w:t>
            </w:r>
          </w:p>
        </w:tc>
      </w:tr>
      <w:tr w:rsidR="004A06D8" w:rsidRPr="004A06D8" w14:paraId="2AC90CCB" w14:textId="77777777" w:rsidTr="004A06D8">
        <w:tc>
          <w:tcPr>
            <w:tcW w:w="5954" w:type="dxa"/>
          </w:tcPr>
          <w:p w14:paraId="102568E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20. Phong tỏa tiền trong tài khoản, tài sản ở nơi gửi giữ (Nghị định)</w:t>
            </w:r>
          </w:p>
          <w:p w14:paraId="06373E4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Quyết định phong tỏa tài khoản, tài sản ở nơi gửi giữ phải xác định rõ số tiền, tài sản bị phong tỏa</w:t>
            </w: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trike/>
                <w:sz w:val="28"/>
                <w:szCs w:val="28"/>
              </w:rPr>
              <w:t>Chấp hành viên giao quyết định phong tỏa tài khoản, tài sản ở nơi gửi giữ cho người đại diện theo pháp luật của Kho bạc Nhà nước, tổ chức tín dụng, cơ quan, tổ chức, cá nhân đang quản lý tài khoản, tài sản ở nơi gửi giữ hoặc người có trách nhiệm nhận văn bản của cơ quan, tổ chức đó và lập biên bản về việc giao quyết định.</w:t>
            </w:r>
          </w:p>
          <w:p w14:paraId="105D6FD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Biên bản phải có chữ ký của Chấp hành viên, người nhận quyết định phong tỏa tài khoản, tài sản ở nơi gửi giữ. Trường hợp người nhận quyết định phong tỏa tài khoản, tài sản ở nơi gửi giữ không ký thì phải có chữ ký của người chứng kiến.</w:t>
            </w:r>
          </w:p>
          <w:p w14:paraId="6B97F4C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Quyết định phong tỏa tài khoản, tài sản ở nơi gửi giữ được ban hành sau khi Chấp hành viên lập biên bản phong tỏa theo quy định tại khoản 2 Điều 67 Luật Thi hành án dân sự phải được gửi ngay cho cơ quan, tổ chức, cá nhân nơi có tài khoản, tài sản đã bị phong tỏa.</w:t>
            </w:r>
          </w:p>
          <w:p w14:paraId="3F964B3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Trường hợp người đại diện theo pháp luật hoặc người có trách nhiệm nhận văn bản của cơ quan, tổ chức không nhận quyết định phong tỏa tài khoản, tài sản ở nơi gửi giữ thì Chấp hành viên lập </w:t>
            </w:r>
            <w:r w:rsidRPr="004A06D8">
              <w:rPr>
                <w:rFonts w:ascii="Times New Roman" w:eastAsia="Times New Roman" w:hAnsi="Times New Roman" w:cs="Times New Roman"/>
                <w:sz w:val="28"/>
                <w:szCs w:val="28"/>
              </w:rPr>
              <w:lastRenderedPageBreak/>
              <w:t>biên bản về việc không nhận quyết định, có chữ ký của người làm chứng hoặc chứng kiến và tiến hành niêm yết quyết định phong tỏa tài khoản, tài sản ở nơi gửi giữ của người phải thi hành án tại trụ sở cơ quan, tổ chức đó.</w:t>
            </w:r>
          </w:p>
          <w:p w14:paraId="03CF42A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Người đại diện theo pháp luật hoặc người có trách nhiệm nhận văn bản của cơ quan, tổ chức không nhận quyết định phải chịu trách nhiệm theo quy định của pháp luật và phải bồi thường nếu có thiệt hại xảy ra.</w:t>
            </w:r>
          </w:p>
          <w:p w14:paraId="413C24A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Chấp hành viên có trách nhiệm bảo mật các thông tin về tài khoản, tài sản của người phải thi hành án bị áp dụng biện pháp bảo đảm khi được Kho bạc Nhà nước, tổ chức tín dụng, cơ quan, tổ chức, cá nhân nơi có tài khoản, tài sản cung cấp.</w:t>
            </w:r>
          </w:p>
          <w:p w14:paraId="3B5718C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9. Ra quyết định phong tỏa tài khoản, quyết định khấu trừ tiền trong tài khoản hoặc quyết định trừ vào thu nhập (TTLT02)</w:t>
            </w:r>
          </w:p>
          <w:p w14:paraId="175E324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Căn cứ văn bản cung cấp thông tin, Chấp hành viên ra quyết định phong tỏa tài khoản, quyết định khấu trừ tiền trong tài khoản hoặc quyết định trừ vào thu nhập của người phải thi hành án theo quy định tại Điều 67, Điều 76 và Điều 78 Luật thi hành án dân sự.</w:t>
            </w:r>
          </w:p>
          <w:p w14:paraId="13BCB40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10. Nội dung, thủ tục giao nhận, thực hiện quyết định phong tỏa tài khoản, quyết định khấu trừ tiền trong tài khoản (TTLT02)</w:t>
            </w:r>
          </w:p>
          <w:p w14:paraId="1809696D" w14:textId="5ECA844A"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Quyết định phong tỏa tài khoản phải xác định rõ số tiền bị phong tỏa tương ứng với số tiền cần </w:t>
            </w:r>
            <w:r w:rsidRPr="004A06D8">
              <w:rPr>
                <w:rFonts w:ascii="Times New Roman" w:eastAsia="Times New Roman" w:hAnsi="Times New Roman" w:cs="Times New Roman"/>
                <w:sz w:val="28"/>
                <w:szCs w:val="28"/>
              </w:rPr>
              <w:lastRenderedPageBreak/>
              <w:t>khấu trừ. Việc giao nhận, thực hiện quyết định phong tỏa tài khoản được thực hiện theo quy định tại </w:t>
            </w:r>
            <w:bookmarkStart w:id="306" w:name="bookmark=id.8r9zd7mthri9" w:colFirst="0" w:colLast="0"/>
            <w:bookmarkEnd w:id="306"/>
            <w:r w:rsidRPr="004A06D8">
              <w:rPr>
                <w:rFonts w:ascii="Times New Roman" w:eastAsia="Times New Roman" w:hAnsi="Times New Roman" w:cs="Times New Roman"/>
                <w:sz w:val="28"/>
                <w:szCs w:val="28"/>
              </w:rPr>
              <w:t>khoản 2, 3 Điều 67 Luật thi hành án dân sự và </w:t>
            </w:r>
            <w:bookmarkStart w:id="307" w:name="bookmark=id.ddg6d1b6njx9" w:colFirst="0" w:colLast="0"/>
            <w:bookmarkEnd w:id="307"/>
            <w:r w:rsidRPr="004A06D8">
              <w:rPr>
                <w:rFonts w:ascii="Times New Roman" w:eastAsia="Times New Roman" w:hAnsi="Times New Roman" w:cs="Times New Roman"/>
                <w:sz w:val="28"/>
                <w:szCs w:val="28"/>
              </w:rPr>
              <w:t>Điều 11 Nghị định số 58/2009/NĐ-CP ngày 13 tháng 7 năm 2009 của Chính phủ quy định chi tiết và hướng dẫn thi hành một số điều của </w:t>
            </w:r>
            <w:bookmarkStart w:id="308" w:name="bookmark=id.tgvhwfit4se" w:colFirst="0" w:colLast="0"/>
            <w:bookmarkEnd w:id="308"/>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 về thủ tục thi hành án dân sự.</w:t>
            </w:r>
          </w:p>
        </w:tc>
        <w:tc>
          <w:tcPr>
            <w:tcW w:w="6237" w:type="dxa"/>
          </w:tcPr>
          <w:p w14:paraId="011551B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 Phong tỏa tài khoản, tài sản ở nơi gửi giữ (Điều 20 Nghị định, Điều 9, Điều 10 TTLT02)</w:t>
            </w:r>
          </w:p>
          <w:p w14:paraId="29ECBE1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bookmarkStart w:id="309" w:name="_heading=h.8e2tib4dp8sz" w:colFirst="0" w:colLast="0"/>
            <w:bookmarkEnd w:id="309"/>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i/>
                <w:sz w:val="28"/>
              </w:rPr>
              <w:t xml:space="preserve">Cơ quan, tổ chức, cá nhân đang quản lý tài khoản, tài sản theo quy định tại Điều 67 của Luật Thi hành án dân sự bao gồm </w:t>
            </w:r>
            <w:r w:rsidRPr="004A06D8">
              <w:rPr>
                <w:rFonts w:ascii="Times New Roman" w:eastAsia="Times New Roman" w:hAnsi="Times New Roman" w:cs="Times New Roman"/>
                <w:sz w:val="28"/>
              </w:rPr>
              <w:t xml:space="preserve">Kho bạc Nhà nước, tổ chức tín dụng, chi nhánh ngân hàng nước ngoài tại Việt Nam, </w:t>
            </w:r>
            <w:r w:rsidRPr="004A06D8">
              <w:rPr>
                <w:rFonts w:ascii="Times New Roman" w:eastAsia="Times New Roman" w:hAnsi="Times New Roman" w:cs="Times New Roman"/>
                <w:i/>
                <w:sz w:val="28"/>
              </w:rPr>
              <w:t xml:space="preserve">Tổng Công ty lưu ký và bù trừ chứng khoán Việt Nam, doanh nghiệp cung cấp dịch vụ công nghệ </w:t>
            </w:r>
            <w:r w:rsidRPr="004A06D8">
              <w:rPr>
                <w:rFonts w:ascii="Times New Roman" w:eastAsia="Times New Roman" w:hAnsi="Times New Roman" w:cs="Times New Roman"/>
                <w:sz w:val="28"/>
              </w:rPr>
              <w:t>số và các cơ quan, tổ chức, cá nhân khác đang quản lý tài khoản</w:t>
            </w:r>
            <w:r w:rsidRPr="004A06D8">
              <w:rPr>
                <w:rFonts w:ascii="Times New Roman" w:eastAsia="Times New Roman" w:hAnsi="Times New Roman" w:cs="Times New Roman"/>
                <w:i/>
                <w:sz w:val="28"/>
              </w:rPr>
              <w:t xml:space="preserve"> và tài sản số, tài sản khác trong tài khoản của người phải thi hành án.</w:t>
            </w:r>
          </w:p>
          <w:p w14:paraId="7A460FD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 2. Sau khi nhận được quyết định phong tỏa tài khoản, tài sản, cơ quan, tổ chức, cá nhân đang quản lý tài khoản thực hiện như sau:</w:t>
            </w:r>
          </w:p>
          <w:p w14:paraId="6CDA7E0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10" w:name="_heading=h.ne4xfwtzbws5" w:colFirst="0" w:colLast="0"/>
            <w:bookmarkEnd w:id="310"/>
            <w:r w:rsidRPr="004A06D8">
              <w:rPr>
                <w:rFonts w:ascii="Times New Roman" w:eastAsia="Times New Roman" w:hAnsi="Times New Roman" w:cs="Times New Roman"/>
                <w:sz w:val="28"/>
              </w:rPr>
              <w:t>a) Cung cấp ngay thông tin về số tiền, tài sản trong tài khoản cho Chấp hành viên;</w:t>
            </w:r>
          </w:p>
          <w:p w14:paraId="152125A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bookmarkStart w:id="311" w:name="_heading=h.yr6vugpo9htr" w:colFirst="0" w:colLast="0"/>
            <w:bookmarkEnd w:id="311"/>
            <w:r w:rsidRPr="004A06D8">
              <w:rPr>
                <w:rFonts w:ascii="Times New Roman" w:eastAsia="Times New Roman" w:hAnsi="Times New Roman" w:cs="Times New Roman"/>
                <w:i/>
                <w:sz w:val="28"/>
              </w:rPr>
              <w:t>b) Trường hợp số tiền, giá trị tài sản trong tài khoản ít hơn nghĩa vụ phải thi hành án và chi phí thi hành án hoặc không xác định được giá trị tài sản trong tài khoản thì thực hiện ngay phong tỏa toàn bộ số tiền, tài sản số, tài sản khác trong tài khoản;</w:t>
            </w:r>
          </w:p>
          <w:p w14:paraId="33AEA5E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lastRenderedPageBreak/>
              <w:t xml:space="preserve">c) </w:t>
            </w:r>
            <w:r w:rsidRPr="004A06D8">
              <w:rPr>
                <w:rFonts w:ascii="Times New Roman" w:eastAsia="Times New Roman" w:hAnsi="Times New Roman" w:cs="Times New Roman"/>
                <w:i/>
                <w:iCs/>
                <w:sz w:val="28"/>
              </w:rPr>
              <w:t>Trường hợp số tiền, giá trị tài sản trong tài khoản lớn hơn nghĩa vụ phải thi hành án và chi phí thi hành án thì thực hiện ngay phong tỏa số tiền, tài sản tương ứng với nghĩa vụ thi hành án và chi phí thi hành án.</w:t>
            </w:r>
          </w:p>
          <w:p w14:paraId="4E1E684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w:t>
            </w:r>
            <w:r w:rsidRPr="004A06D8">
              <w:rPr>
                <w:rFonts w:ascii="Times New Roman" w:eastAsia="Times New Roman" w:hAnsi="Times New Roman" w:cs="Times New Roman"/>
                <w:sz w:val="28"/>
              </w:rPr>
              <w:t xml:space="preserve">ơ quan, tổ chức, cá nhân đang quản lý tài khoản phải </w:t>
            </w:r>
            <w:r w:rsidRPr="004A06D8">
              <w:rPr>
                <w:rFonts w:ascii="Times New Roman" w:eastAsia="Times New Roman" w:hAnsi="Times New Roman" w:cs="Times New Roman"/>
                <w:i/>
                <w:iCs/>
                <w:sz w:val="28"/>
              </w:rPr>
              <w:t>thực hiện việc tạm ngừng giao dịch đối với số tiền, tài sản còn lại cho đến khi có quyết định cưỡng chế hoặc quyết định khác của Chấp hành viên, trừ trường hợp người phải thi hành án có cam kết về việc số tiền, tài sản trong tài khoản đã bị phong tỏa thuộc sở hữu của người phải thi hành án và đồng ý cho cơ quan thi hành án dân sự xử lý để thi hành án.</w:t>
            </w:r>
          </w:p>
          <w:p w14:paraId="7F9346D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12" w:name="_heading=h.28aesw6fldqe" w:colFirst="0" w:colLast="0"/>
            <w:bookmarkEnd w:id="312"/>
            <w:r w:rsidRPr="004A06D8">
              <w:rPr>
                <w:rFonts w:ascii="Times New Roman" w:eastAsia="Times New Roman" w:hAnsi="Times New Roman" w:cs="Times New Roman"/>
                <w:sz w:val="28"/>
              </w:rPr>
              <w:t xml:space="preserve">3. </w:t>
            </w:r>
            <w:r w:rsidRPr="004A06D8">
              <w:rPr>
                <w:rFonts w:ascii="Times New Roman" w:eastAsia="Times New Roman" w:hAnsi="Times New Roman" w:cs="Times New Roman"/>
                <w:i/>
                <w:iCs/>
                <w:sz w:val="28"/>
              </w:rPr>
              <w:t>Hết thời hạn 10 ngày kể từ ngày được thông báo hợp lệ quyết định phong tỏa tài khoản mà người phải thi hành án không cung cấp tài liệu, chứng cứ chứng minh tiền, tài sản không thuộc sở hữu của mình thì Chấp hành viên thực hiện như sau:</w:t>
            </w:r>
          </w:p>
          <w:p w14:paraId="5011277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a) Đối với tài sản là tiền thì Chấp hành viên phải ra </w:t>
            </w:r>
            <w:r w:rsidRPr="004A06D8">
              <w:rPr>
                <w:rFonts w:ascii="Times New Roman" w:eastAsia="Times New Roman" w:hAnsi="Times New Roman" w:cs="Times New Roman"/>
                <w:bCs/>
                <w:i/>
                <w:iCs/>
                <w:sz w:val="28"/>
              </w:rPr>
              <w:t>ngay</w:t>
            </w:r>
            <w:r w:rsidRPr="004A06D8">
              <w:rPr>
                <w:rFonts w:ascii="Times New Roman" w:eastAsia="Times New Roman" w:hAnsi="Times New Roman" w:cs="Times New Roman"/>
                <w:b/>
                <w:bCs/>
                <w:i/>
                <w:iCs/>
                <w:sz w:val="28"/>
              </w:rPr>
              <w:t xml:space="preserve"> </w:t>
            </w:r>
            <w:r w:rsidRPr="004A06D8">
              <w:rPr>
                <w:rFonts w:ascii="Times New Roman" w:eastAsia="Times New Roman" w:hAnsi="Times New Roman" w:cs="Times New Roman"/>
                <w:i/>
                <w:iCs/>
                <w:sz w:val="28"/>
              </w:rPr>
              <w:t>quyết định khấu trừ tiền trong tài khoản để thi hành án theo quy định của pháp luật;</w:t>
            </w:r>
          </w:p>
          <w:p w14:paraId="3D23717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Đối với tài sản khác thì Chấp hành viên ra quyết định kê biên, xử lý tài sản và tiến hành xử lý tài sản để thi hành án theo quy định của pháp luật.</w:t>
            </w:r>
          </w:p>
          <w:p w14:paraId="13C4EAC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4. Trường hợp người đại diện theo pháp luật hoặc người có trách nhiệm nhận văn bản của cơ quan, tổ </w:t>
            </w:r>
            <w:r w:rsidRPr="004A06D8">
              <w:rPr>
                <w:rFonts w:ascii="Times New Roman" w:eastAsia="Times New Roman" w:hAnsi="Times New Roman" w:cs="Times New Roman"/>
                <w:sz w:val="28"/>
              </w:rPr>
              <w:lastRenderedPageBreak/>
              <w:t xml:space="preserve">chức, cá nhân đang quản lý tài khoản, tài sản không nhận quyết định phong tỏa tài khoản, tài sản ở nơi gửi giữ thì </w:t>
            </w:r>
            <w:r w:rsidRPr="004A06D8">
              <w:rPr>
                <w:rFonts w:ascii="Times New Roman" w:eastAsia="Times New Roman" w:hAnsi="Times New Roman" w:cs="Times New Roman"/>
                <w:i/>
                <w:iCs/>
                <w:sz w:val="28"/>
              </w:rPr>
              <w:t>người giao quyết định</w:t>
            </w:r>
            <w:r w:rsidRPr="004A06D8">
              <w:rPr>
                <w:rFonts w:ascii="Times New Roman" w:eastAsia="Times New Roman" w:hAnsi="Times New Roman" w:cs="Times New Roman"/>
                <w:sz w:val="28"/>
              </w:rPr>
              <w:t xml:space="preserve"> lập biên bản về việc không nhận quyết định, có chữ ký của người làm chứng hoặc chứng kiến và tiến hành niêm yết quyết định phong tỏa tài khoản, tài sản tại trụ sở cơ quan, tổ chức đó.</w:t>
            </w:r>
          </w:p>
          <w:p w14:paraId="046E9FA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13" w:name="_heading=h.tmiszevbrvzr" w:colFirst="0" w:colLast="0"/>
            <w:bookmarkEnd w:id="313"/>
            <w:r w:rsidRPr="004A06D8">
              <w:rPr>
                <w:rFonts w:ascii="Times New Roman" w:eastAsia="Times New Roman" w:hAnsi="Times New Roman" w:cs="Times New Roman"/>
                <w:sz w:val="28"/>
              </w:rPr>
              <w:t>Người đại diện theo pháp luật hoặc người có trách nhiệm nhận văn bản của cơ quan, tổ chức không nhận quyết định phải chịu trách nhiệm theo quy định của pháp luật và phải bồi thường nếu có thiệt hại xảy ra.</w:t>
            </w:r>
          </w:p>
          <w:p w14:paraId="35C76AAA" w14:textId="22EF32E4"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bookmarkStart w:id="314" w:name="_heading=h.is7bbrgt9z4m" w:colFirst="0" w:colLast="0"/>
            <w:bookmarkEnd w:id="314"/>
            <w:r w:rsidRPr="004A06D8">
              <w:rPr>
                <w:rFonts w:ascii="Times New Roman" w:eastAsia="Times New Roman" w:hAnsi="Times New Roman" w:cs="Times New Roman"/>
                <w:sz w:val="28"/>
              </w:rPr>
              <w:t xml:space="preserve">5. Chấp hành viên có trách nhiệm </w:t>
            </w:r>
            <w:r w:rsidRPr="004A06D8">
              <w:rPr>
                <w:rFonts w:ascii="Times New Roman" w:eastAsia="Times New Roman" w:hAnsi="Times New Roman" w:cs="Times New Roman"/>
                <w:i/>
                <w:sz w:val="28"/>
              </w:rPr>
              <w:t>sử dụng đúng mục đích</w:t>
            </w:r>
            <w:r w:rsidRPr="004A06D8">
              <w:rPr>
                <w:rFonts w:ascii="Times New Roman" w:eastAsia="Times New Roman" w:hAnsi="Times New Roman" w:cs="Times New Roman"/>
                <w:sz w:val="28"/>
              </w:rPr>
              <w:t xml:space="preserve"> các thông tin về tài khoản, tài sản của người phải thi hành án bị áp dụng biện pháp bảo đảm khi được tổ chức tín dụng, cơ quan, tổ chức, cá nhân nơi có tài khoản, tài sản cung cấp.</w:t>
            </w:r>
          </w:p>
        </w:tc>
        <w:tc>
          <w:tcPr>
            <w:tcW w:w="3685" w:type="dxa"/>
          </w:tcPr>
          <w:p w14:paraId="53DAA99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15" w:name="_heading=h.cphc4hoxpwxn" w:colFirst="0" w:colLast="0"/>
            <w:bookmarkEnd w:id="315"/>
            <w:r w:rsidRPr="004A06D8">
              <w:rPr>
                <w:rFonts w:ascii="Times New Roman" w:eastAsia="Times New Roman" w:hAnsi="Times New Roman" w:cs="Times New Roman"/>
                <w:b/>
                <w:bCs/>
                <w:sz w:val="28"/>
                <w:szCs w:val="28"/>
              </w:rPr>
              <w:lastRenderedPageBreak/>
              <w:t>- Điều này quy định chi tiết Điều 67 tại Luật THADS</w:t>
            </w:r>
          </w:p>
          <w:p w14:paraId="49ED2C4B" w14:textId="1099291A"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331BA4A4" w14:textId="77777777" w:rsidTr="004A06D8">
        <w:tc>
          <w:tcPr>
            <w:tcW w:w="5954" w:type="dxa"/>
          </w:tcPr>
          <w:p w14:paraId="7DFC8F86"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68. Tạm giữ tài sản, giấy tờ của đương sự</w:t>
            </w:r>
          </w:p>
          <w:p w14:paraId="033692D0"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Khi tạm giữ tài sản, giấy tờ phải lập biên bản có chữ ký của Chấp hành viên và người đang quản lý, sử dụng tài sản, giấy tờ; trường hợp người đang quản lý, sử dụng tài sản, giấy tờ không ký thì phải có chữ ký của người làm chứng. Biên bản tạm giữ tài sản, giấy tờ phải được giao cho người quản lý, sử dụng tài sản, giấy tờ.</w:t>
            </w:r>
          </w:p>
          <w:p w14:paraId="4626F289" w14:textId="545CB272"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18. Tạm giữ tài sản, giấy tờ để thi hành án</w:t>
            </w:r>
          </w:p>
          <w:p w14:paraId="5F333E1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1. Trong trường hợp cần thiết, Chấp hành viên yêu cầu lực lượng công an hoặc tổ chức, cá nhân </w:t>
            </w:r>
            <w:r w:rsidRPr="004A06D8">
              <w:rPr>
                <w:rFonts w:ascii="Times New Roman" w:eastAsia="Times New Roman" w:hAnsi="Times New Roman" w:cs="Times New Roman"/>
                <w:strike/>
                <w:sz w:val="28"/>
                <w:szCs w:val="28"/>
              </w:rPr>
              <w:lastRenderedPageBreak/>
              <w:t>khác hỗ trợ việc tạm giữ tài sản, giấy tờ để thi hành án.</w:t>
            </w:r>
          </w:p>
          <w:p w14:paraId="4BE3089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Biên bản tạm giữ tài sản, giấy tờ phải ghi rõ tên người bị tạm giữ tài sản, giấy tờ; loại tài sản, giấy tờ bị tạm giữ; số lượng, khối lượng, kích thước và các đặc điểm khác của tài sản, giấy tờ bị tạm giữ.</w:t>
            </w:r>
          </w:p>
          <w:p w14:paraId="5FCEA20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Tài sản tạm giữ là tiền mặt thì phải ghi rõ số lượng tờ, mệnh giá các loại tiền, nếu là ngoại tệ thì phải ghi là tiền nước nào và trong trường hợp cần thiết còn phải ghi cả số sê ri trên tiền.</w:t>
            </w:r>
          </w:p>
          <w:p w14:paraId="152B312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Tài sản tạm giữ là kim khí quý, đá quý phải niêm phong trước mặt người bị tạm giữ tài sản hoặc thân nhân của họ. Trường hợp người bị tạm giữ tài sản, giấy tờ hoặc thân nhân của họ không đồng ý chứng kiến việc niêm phong thì phải có mặt của người làm chứng. Trên niêm phong phải ghi rõ loại tài sản, số lượng, khối lượng và các đặc điểm khác của tài sản đã niêm phong, có chữ ký của Chấp hành viên, người bị tạm giữ hoặc thân nhân của họ hoặc người làm chứng. Việc niêm phong phải ghi vào biên bản tạm giữ tài sản.</w:t>
            </w:r>
          </w:p>
          <w:p w14:paraId="35095EA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Tài sản, giấy tờ tạm giữ được bảo quản theo quy định tại Điều 58 Luật Thi hành án dân sự.</w:t>
            </w:r>
          </w:p>
          <w:p w14:paraId="4380794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Khi trả lại tài sản, giấy tờ tạm giữ, Chấp hành viên yêu cầu người đến nhận xuất trình các giấy tờ chứng minh là người bị tạm giữ tài sản, giấy tờ hoặc là người được người đó ủy quyền.</w:t>
            </w:r>
          </w:p>
          <w:p w14:paraId="32B90EA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Chấp hành viên yêu cầu người đến nhận kiểm tra về số lượng, khối lượng, kích thước và các đặc </w:t>
            </w:r>
            <w:r w:rsidRPr="004A06D8">
              <w:rPr>
                <w:rFonts w:ascii="Times New Roman" w:eastAsia="Times New Roman" w:hAnsi="Times New Roman" w:cs="Times New Roman"/>
                <w:sz w:val="28"/>
                <w:szCs w:val="28"/>
              </w:rPr>
              <w:lastRenderedPageBreak/>
              <w:t>điểm khác của tài sản, giấy tờ bị tạm giữ dưới sự chứng kiến của thủ kho cơ quan thi hành án dân sự hoặc người được giao bảo quản.</w:t>
            </w:r>
          </w:p>
          <w:p w14:paraId="0074EF0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trả lại tài sản, giấy tờ phải lập thành biên bản.</w:t>
            </w:r>
          </w:p>
          <w:p w14:paraId="19371A47" w14:textId="5FAAEF68"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Trường hợp trả lại tài sản, giấy tờ tạm giữ mà đương sự không nhận thì cơ quan thi hành án dân sự xử lý theo quy định tại khoản 2, 3 và 4 Điều 126 Luật Thi hành án dân sự.</w:t>
            </w:r>
          </w:p>
        </w:tc>
        <w:tc>
          <w:tcPr>
            <w:tcW w:w="6237" w:type="dxa"/>
          </w:tcPr>
          <w:p w14:paraId="4D802646"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Tạm giữ tài sản, giấy tờ (khoản 3 Điều 68 Luật THADS 2008, Điều 18 Nghị định 62)</w:t>
            </w:r>
          </w:p>
          <w:p w14:paraId="4849364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16" w:name="_heading=h.yh1vam5qjll5" w:colFirst="0" w:colLast="0"/>
            <w:bookmarkEnd w:id="316"/>
            <w:r w:rsidRPr="004A06D8">
              <w:rPr>
                <w:rFonts w:ascii="Times New Roman" w:eastAsia="Times New Roman" w:hAnsi="Times New Roman" w:cs="Times New Roman"/>
                <w:sz w:val="28"/>
              </w:rPr>
              <w:t xml:space="preserve">1. Khi tạm giữ tài sản, giấy tờ phải lập biên bản có chữ ký của Chấp hành viên và người đang quản lý, sử dụng tài sản, giấy tờ; trường hợp người đang quản lý, sử dụng tài sản, giấy tờ </w:t>
            </w:r>
            <w:r w:rsidRPr="004A06D8">
              <w:rPr>
                <w:rFonts w:ascii="Times New Roman" w:eastAsia="Times New Roman" w:hAnsi="Times New Roman" w:cs="Times New Roman"/>
                <w:i/>
                <w:iCs/>
                <w:sz w:val="28"/>
              </w:rPr>
              <w:t>không ký vào biên bản</w:t>
            </w:r>
            <w:r w:rsidRPr="004A06D8">
              <w:rPr>
                <w:rFonts w:ascii="Times New Roman" w:eastAsia="Times New Roman" w:hAnsi="Times New Roman" w:cs="Times New Roman"/>
                <w:sz w:val="28"/>
              </w:rPr>
              <w:t xml:space="preserve"> thì </w:t>
            </w:r>
            <w:r w:rsidRPr="004A06D8">
              <w:rPr>
                <w:rFonts w:ascii="Times New Roman" w:eastAsia="Times New Roman" w:hAnsi="Times New Roman" w:cs="Times New Roman"/>
                <w:i/>
                <w:iCs/>
                <w:sz w:val="28"/>
              </w:rPr>
              <w:t>phải có chữ ký của người làm chứng</w:t>
            </w:r>
            <w:r w:rsidRPr="004A06D8">
              <w:rPr>
                <w:rFonts w:ascii="Times New Roman" w:eastAsia="Times New Roman" w:hAnsi="Times New Roman" w:cs="Times New Roman"/>
                <w:sz w:val="28"/>
              </w:rPr>
              <w:t>. Biên bản tạm giữ tài sản, giấy tờ phải được giao cho người quản lý, sử dụng tài sản, giấy tờ.</w:t>
            </w:r>
          </w:p>
          <w:p w14:paraId="3BB41C6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17" w:name="_heading=h.6ymxpxevvudz" w:colFirst="0" w:colLast="0"/>
            <w:bookmarkEnd w:id="317"/>
            <w:r w:rsidRPr="004A06D8">
              <w:rPr>
                <w:rFonts w:ascii="Times New Roman" w:eastAsia="Times New Roman" w:hAnsi="Times New Roman" w:cs="Times New Roman"/>
                <w:sz w:val="28"/>
              </w:rPr>
              <w:t>2. Biên bản tạm giữ tài sản, giấy tờ phải ghi rõ tên người bị tạm giữ tài sản, giấy tờ; loại tài sản, giấy tờ bị tạm giữ; số lượng, khối lượng, kích thước và các đặc điểm khác của tài sản, giấy tờ bị tạm giữ.</w:t>
            </w:r>
          </w:p>
          <w:p w14:paraId="07B1A63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18" w:name="_heading=h.fgy76f1gokov" w:colFirst="0" w:colLast="0"/>
            <w:bookmarkEnd w:id="318"/>
            <w:r w:rsidRPr="004A06D8">
              <w:rPr>
                <w:rFonts w:ascii="Times New Roman" w:eastAsia="Times New Roman" w:hAnsi="Times New Roman" w:cs="Times New Roman"/>
                <w:sz w:val="28"/>
              </w:rPr>
              <w:t>Tài sản tạm giữ là tiền mặt thì phải ghi rõ số lượng tờ, mệnh giá các loại tiền, nếu là ngoại tệ thì phải ghi là tiền nước nào và trong trường hợp cần thiết còn phải ghi cả số sê ri trên tiền.</w:t>
            </w:r>
          </w:p>
          <w:p w14:paraId="4542FBF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19" w:name="_heading=h.nqp1fvj2mx0a" w:colFirst="0" w:colLast="0"/>
            <w:bookmarkEnd w:id="319"/>
            <w:r w:rsidRPr="004A06D8">
              <w:rPr>
                <w:rFonts w:ascii="Times New Roman" w:eastAsia="Times New Roman" w:hAnsi="Times New Roman" w:cs="Times New Roman"/>
                <w:sz w:val="28"/>
              </w:rPr>
              <w:t>Tài sản tạm giữ là kim khí quý, đá quý phải niêm phong trước mặt người bị tạm giữ tài sản hoặc thân nhân của họ. Trường hợp người bị tạm giữ tài sản, giấy tờ hoặc thân nhân của họ không đồng ý chứng kiến việc niêm phong thì phải có mặt của người làm chứng. Trên niêm phong phải ghi rõ loại tài sản, số lượng, khối lượng và các đặc điểm khác của tài sản đã niêm phong, có chữ ký của Chấp hành viên, người bị tạm giữ hoặc thân nhân của họ hoặc người làm chứng. Việc niêm phong phải ghi vào biên bản tạm giữ tài sản.</w:t>
            </w:r>
          </w:p>
          <w:p w14:paraId="35C977C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20" w:name="_heading=h.5skvo7ww6r67" w:colFirst="0" w:colLast="0"/>
            <w:bookmarkEnd w:id="320"/>
            <w:r w:rsidRPr="004A06D8">
              <w:rPr>
                <w:rFonts w:ascii="Times New Roman" w:eastAsia="Times New Roman" w:hAnsi="Times New Roman" w:cs="Times New Roman"/>
                <w:sz w:val="28"/>
              </w:rPr>
              <w:t>Tài sản, giấy tờ tạm giữ được bảo quản theo quy định tại Điều 40 của Luật Thi hành án dân sự.</w:t>
            </w:r>
          </w:p>
          <w:p w14:paraId="0D0575A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321" w:name="_heading=h.g7l2bkyeaokj" w:colFirst="0" w:colLast="0"/>
            <w:bookmarkEnd w:id="321"/>
            <w:r w:rsidRPr="004A06D8">
              <w:rPr>
                <w:rFonts w:ascii="Times New Roman" w:eastAsia="Times New Roman" w:hAnsi="Times New Roman" w:cs="Times New Roman"/>
                <w:sz w:val="28"/>
              </w:rPr>
              <w:t>3. Khi trả lại tài sản, giấy tờ tạm giữ, Chấp hành viên yêu cầu người đến nhận xuất trình các giấy tờ chứng minh là người bị tạm giữ tài sản, giấy tờ hoặc có giấy ủy quyền hợp lệ.</w:t>
            </w:r>
          </w:p>
          <w:p w14:paraId="257F1F0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Chấp hành viên yêu cầu người đến nhận kiểm tra về số lượng, khối lượng, kích thước và các đặc điểm </w:t>
            </w:r>
            <w:r w:rsidRPr="004A06D8">
              <w:rPr>
                <w:rFonts w:ascii="Times New Roman" w:eastAsia="Times New Roman" w:hAnsi="Times New Roman" w:cs="Times New Roman"/>
                <w:sz w:val="28"/>
              </w:rPr>
              <w:lastRenderedPageBreak/>
              <w:t xml:space="preserve">khác của tài sản, giấy tờ bị tạm giữ dưới sự chứng kiến người được giao bảo quản. </w:t>
            </w:r>
          </w:p>
          <w:p w14:paraId="18D6DC9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22" w:name="_heading=h.nfl707p0fmoz" w:colFirst="0" w:colLast="0"/>
            <w:bookmarkEnd w:id="322"/>
            <w:r w:rsidRPr="004A06D8">
              <w:rPr>
                <w:rFonts w:ascii="Times New Roman" w:eastAsia="Times New Roman" w:hAnsi="Times New Roman" w:cs="Times New Roman"/>
                <w:sz w:val="28"/>
              </w:rPr>
              <w:t xml:space="preserve">Việc trả lại tài sản, giấy tờ phải lập thành biên bản. </w:t>
            </w:r>
          </w:p>
          <w:p w14:paraId="30C3256E" w14:textId="05DA30EE"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323" w:name="_heading=h.p4clmhgx5hq" w:colFirst="0" w:colLast="0"/>
            <w:bookmarkEnd w:id="323"/>
            <w:r w:rsidRPr="004A06D8">
              <w:rPr>
                <w:rFonts w:ascii="Times New Roman" w:eastAsia="Times New Roman" w:hAnsi="Times New Roman" w:cs="Times New Roman"/>
                <w:sz w:val="28"/>
              </w:rPr>
              <w:t xml:space="preserve">4. </w:t>
            </w:r>
            <w:bookmarkStart w:id="324" w:name="bookmark=id.lpkiajz8ncdk" w:colFirst="0" w:colLast="0"/>
            <w:bookmarkEnd w:id="324"/>
            <w:r w:rsidRPr="004A06D8">
              <w:rPr>
                <w:rFonts w:ascii="Times New Roman" w:eastAsia="Times New Roman" w:hAnsi="Times New Roman" w:cs="Times New Roman"/>
                <w:sz w:val="28"/>
              </w:rPr>
              <w:t>Trường hợp trả lại tài sản, giấy tờ tạm giữ mà đương sự không nhận thì cơ quan thi hành án dân sự xử lý theo quy định tại Điều 59 của Luật Thi hành án dân sự.</w:t>
            </w:r>
          </w:p>
        </w:tc>
        <w:tc>
          <w:tcPr>
            <w:tcW w:w="3685" w:type="dxa"/>
          </w:tcPr>
          <w:p w14:paraId="307FD50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25" w:name="_heading=h.93gm5nynv51w" w:colFirst="0" w:colLast="0"/>
            <w:bookmarkEnd w:id="325"/>
            <w:r w:rsidRPr="004A06D8">
              <w:rPr>
                <w:rFonts w:ascii="Times New Roman" w:eastAsia="Times New Roman" w:hAnsi="Times New Roman" w:cs="Times New Roman"/>
                <w:b/>
                <w:bCs/>
                <w:sz w:val="28"/>
                <w:szCs w:val="28"/>
              </w:rPr>
              <w:lastRenderedPageBreak/>
              <w:t>- Điều này hướng dẫn Điều 69 tại Luật THADS</w:t>
            </w:r>
          </w:p>
        </w:tc>
      </w:tr>
      <w:tr w:rsidR="004A06D8" w:rsidRPr="004A06D8" w14:paraId="0093D792" w14:textId="77777777" w:rsidTr="004A06D8">
        <w:tc>
          <w:tcPr>
            <w:tcW w:w="5954" w:type="dxa"/>
          </w:tcPr>
          <w:p w14:paraId="4687E52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51. Việc xuất cảnh của người phải thi hành án (Nghị định)</w:t>
            </w:r>
          </w:p>
          <w:p w14:paraId="666F884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1. Người phải thi hành án chưa thực hiện xong nghĩa vụ thi hành án theo bản án, quyết định thì có thể bị tạm hoãn xuất cảnh, trừ trường hợp quy định tại khoản 2 Điều này. </w:t>
            </w:r>
          </w:p>
          <w:p w14:paraId="5FCCB81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Thủ trưởng cơ quan thi hành án dân sự ra quyết định về tạm hoãn xuất cảnh và gửi cho cơ quan quản lý xuất nhập cảnh khi thuộc một trong các trường hợp sau: </w:t>
            </w:r>
          </w:p>
          <w:p w14:paraId="4BBFBE3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a) Có yêu cầu của người được thi hành án; </w:t>
            </w:r>
          </w:p>
          <w:p w14:paraId="15F259F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b) Có căn cứ cho thấy việc xuất cảnh ảnh hưởng đến quyền và lợi ích hợp pháp của Nhà nước, tổ chức, cá nhân hoặc để đảm bảo việc thi hành án. </w:t>
            </w:r>
          </w:p>
          <w:p w14:paraId="0D71515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Việc tạm hoãn xuất cảnh, gia hạn, giải tỏa, hủy bỏ tạm hoãn xuất cảnh được thực hiện theo quy định của pháp luật về xuất, nhập cảnh. </w:t>
            </w:r>
          </w:p>
          <w:p w14:paraId="4F4A217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Cơ quan, tổ chức đang có nghĩa vụ thi hành bản án, quyết định thì việc tạm hoãn xuất cảnh được áp </w:t>
            </w:r>
            <w:r w:rsidRPr="004A06D8">
              <w:rPr>
                <w:rFonts w:ascii="Times New Roman" w:eastAsia="Times New Roman" w:hAnsi="Times New Roman" w:cs="Times New Roman"/>
                <w:sz w:val="28"/>
                <w:szCs w:val="28"/>
              </w:rPr>
              <w:lastRenderedPageBreak/>
              <w:t>dụng đối với người đại diện theo pháp luật của cơ quan, tổ chức đó, trừ trường hợp pháp luật có quy định khác. Trường hợp nhận được thông báo về việc thay đổi người đại diện theo pháp luật của cơ quan, tổ chức hoặc thuộc các trường hợp quy định tại khoản 4 Điều này thì cơ quan thi hành án dân sự gửi văn bản đến cơ quan quản lý xuất nhập cảnh để điều chỉnh thông tin.</w:t>
            </w:r>
          </w:p>
          <w:p w14:paraId="69F2A82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Đối với người phải thi hành án đang có nghĩa vụ thi hành bản án, quyết định về tiền, tài sản mà thuộc một trong các trường hợp sau thì có thể không bị xem xét tạm hoãn xuất cảnh:</w:t>
            </w:r>
          </w:p>
          <w:p w14:paraId="1D2A86F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a) Có đủ tài sản để thực hiện nghĩa vụ và đã ủy quyền cho người khác thay mặt họ giải quyết việc thi hành án liên quan đến tài sản đó; việc ủy quyền phải có công chứng và không được hủy ngang.</w:t>
            </w:r>
          </w:p>
          <w:p w14:paraId="03876EB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b) Đã ủy quyền cho người khác mà người được ủy quyền có đủ tài sản và cam kết thi hành thay nghĩa vụ của người ủy quyền; việc ủy quyền phải có công chứng và không được hủy ngang.</w:t>
            </w:r>
          </w:p>
          <w:p w14:paraId="7DAE5D6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c) Có sự đồng ý của người được thi hành án;</w:t>
            </w:r>
          </w:p>
          <w:p w14:paraId="2542483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Hết thời hiệu yêu cầu thi hành án mà không có căn cứ chấp nhận yêu cầu thi hành án quá hạn;</w:t>
            </w:r>
          </w:p>
          <w:p w14:paraId="7AD8E29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Là người nước ngoài phạm tội ít nghiêm trọng đang bị bệnh hiểm nghèo hoặc không có tài sản, thu nhập tại Việt Nam, có đơn cam kết thực hiện nghĩa vụ sau khi về nước.</w:t>
            </w:r>
          </w:p>
          <w:p w14:paraId="6D7A4DD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Đơn cam kết phải có xác nhận của cơ quan đại diện ngoại giao tại Việt Nam của nước mà người đó </w:t>
            </w:r>
            <w:r w:rsidRPr="004A06D8">
              <w:rPr>
                <w:rFonts w:ascii="Times New Roman" w:eastAsia="Times New Roman" w:hAnsi="Times New Roman" w:cs="Times New Roman"/>
                <w:sz w:val="28"/>
                <w:szCs w:val="28"/>
              </w:rPr>
              <w:lastRenderedPageBreak/>
              <w:t>có quốc tịch về việc đôn đốc người đó thực hiện nghĩa vụ thi hành khoản thu, nộp ngân sách nhà nước theo quy định của pháp luật Việt Nam;</w:t>
            </w:r>
          </w:p>
          <w:p w14:paraId="080922E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Có văn bản của cơ quan Công an hoặc cơ quan đại diện ngoại giao đề nghị cho xuất cảnh trong trường hợp cá nhân là người phạm tội nghiêm trọng, rất nghiêm trọng, đặc biệt nghiêm trọng đang bị bệnh hiểm nghèo hoặc không có tài sản, thu nhập tại Việt Nam nhưng không được người được thi hành án cho xuất cảnh hoặc không xác định được địa chỉ của người được thi hành án hoặc người được thi hành án là người nước ngoài đã về nước và các trường hợp đặc biệt khác.</w:t>
            </w:r>
          </w:p>
          <w:p w14:paraId="618D8E4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3. Trường hợp người phải thi hành án ủy quyền cho người thay mặt họ giải quyết việc thi hành án thì cơ quan thi hành án dân sự thông báo việc thi hành án cho người được ủy quyền.</w:t>
            </w:r>
          </w:p>
          <w:p w14:paraId="0E980BC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Trường hợp người phải thi hành án xuất cảnh ra nước ngoài thì việc thông báo được thực hiện bằng hình thức điện tín, fax, email hoặc hình thức khác nếu họ có yêu cầu và không gây trở ngại cho cơ quan thi hành án dân sự.</w:t>
            </w:r>
          </w:p>
          <w:p w14:paraId="7A082D1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4. Việc giải tỏa, hủy bỏ tạm hoãn xuất cảnh được thực hiện khi có quyết định giám đốc thẩm, tái thẩm hủy bản án, quyết định đang thi hành, khi căn cứ tạm hoãn xuất cảnh không còn hoặc khi thuộc các trường hợp quy định tại khoản 2 Điều này.</w:t>
            </w:r>
          </w:p>
          <w:p w14:paraId="26B7228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b/>
                <w:bCs/>
                <w:strike/>
                <w:sz w:val="28"/>
                <w:szCs w:val="28"/>
              </w:rPr>
              <w:t>Điều 8. Việc ủy quyền, chuyển giao quyền và nghĩa vụ của người phải thi hành án (TTLT011)</w:t>
            </w:r>
          </w:p>
          <w:p w14:paraId="56BBA8CE" w14:textId="3BAF4B51"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lastRenderedPageBreak/>
              <w:t>1. Trường hợp người phải thi hành án đã chuyển giao toàn bộ quyền, nghĩa vụ cho người khác theo quy định tại khoản 4 Điều 54 Luật Thi hành án dân sự và khoản 2 Điều 15 Nghị định số 62/2015/NĐ-CP ngày 18 tháng 7 năm 2015 quy định chi tiết và hướng dẫn thi hành một số điều của </w:t>
            </w:r>
            <w:hyperlink r:id="rId13">
              <w:r w:rsidRPr="004A06D8">
                <w:rPr>
                  <w:rFonts w:ascii="Times New Roman" w:eastAsia="Times New Roman" w:hAnsi="Times New Roman" w:cs="Times New Roman"/>
                  <w:strike/>
                  <w:sz w:val="28"/>
                  <w:szCs w:val="28"/>
                </w:rPr>
                <w:t>Luật Thi hành án dân sự</w:t>
              </w:r>
            </w:hyperlink>
            <w:r w:rsidRPr="004A06D8">
              <w:rPr>
                <w:rFonts w:ascii="Times New Roman" w:eastAsia="Times New Roman" w:hAnsi="Times New Roman" w:cs="Times New Roman"/>
                <w:strike/>
                <w:sz w:val="28"/>
                <w:szCs w:val="28"/>
              </w:rPr>
              <w:t> thì không bị xem xét tạm hoãn xuất cảnh.</w:t>
            </w:r>
          </w:p>
        </w:tc>
        <w:tc>
          <w:tcPr>
            <w:tcW w:w="6237" w:type="dxa"/>
          </w:tcPr>
          <w:p w14:paraId="1E93CF4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Tạm hoãn xuất cảnh (Điều mới, Điều 51 Nghị định 62, Điều 8 TTLT11)</w:t>
            </w:r>
          </w:p>
          <w:p w14:paraId="2783FF8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26" w:name="_heading=h.5nfur7uxo3se" w:colFirst="0" w:colLast="0"/>
            <w:bookmarkEnd w:id="326"/>
            <w:r w:rsidRPr="004A06D8">
              <w:rPr>
                <w:rFonts w:ascii="Times New Roman" w:eastAsia="Times New Roman" w:hAnsi="Times New Roman" w:cs="Times New Roman"/>
                <w:i/>
                <w:iCs/>
                <w:sz w:val="28"/>
              </w:rPr>
              <w:t>1. Trường hợp khác mà người phải thi hành án có thể không bị tạm hoãn xuất cảnh theo quy định tại điểm d khoản 1 Điều 70 của Luật Thi hành án dân sự bao gồm:</w:t>
            </w:r>
          </w:p>
          <w:p w14:paraId="0DEEE05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27" w:name="_heading=h.ej2f9oewjql8" w:colFirst="0" w:colLast="0"/>
            <w:bookmarkEnd w:id="327"/>
            <w:r w:rsidRPr="004A06D8">
              <w:rPr>
                <w:rFonts w:ascii="Times New Roman" w:eastAsia="Times New Roman" w:hAnsi="Times New Roman" w:cs="Times New Roman"/>
                <w:i/>
                <w:iCs/>
                <w:sz w:val="28"/>
              </w:rPr>
              <w:t>a) Có căn cứ theo quy định của pháp luật về xuất nhập cảnh;</w:t>
            </w:r>
          </w:p>
          <w:p w14:paraId="202164F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28" w:name="_heading=h.28gia1totmc3" w:colFirst="0" w:colLast="0"/>
            <w:bookmarkEnd w:id="328"/>
            <w:r w:rsidRPr="004A06D8">
              <w:rPr>
                <w:rFonts w:ascii="Times New Roman" w:eastAsia="Times New Roman" w:hAnsi="Times New Roman" w:cs="Times New Roman"/>
                <w:sz w:val="28"/>
              </w:rPr>
              <w:t>b) Là người nước ngoài phạm tội ít nghiêm trọng đang bị bệnh hiểm nghèo hoặc không có tài sản, thu nhập tại Việt Nam, có đơn cam kết thực hiện nghĩa vụ sau khi về nước.</w:t>
            </w:r>
          </w:p>
          <w:p w14:paraId="3C2A244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29" w:name="_heading=h.dtel10efq0ct" w:colFirst="0" w:colLast="0"/>
            <w:bookmarkEnd w:id="329"/>
            <w:r w:rsidRPr="004A06D8">
              <w:rPr>
                <w:rFonts w:ascii="Times New Roman" w:eastAsia="Times New Roman" w:hAnsi="Times New Roman" w:cs="Times New Roman"/>
                <w:sz w:val="28"/>
              </w:rPr>
              <w:t>Đơn cam kết phải có xác nhận của cơ quan đại diện ngoại giao tại Việt Nam của nước mà người đó có quốc tịch về việc đôn đốc người đó thực hiện nghĩa vụ thi hành khoản thu, nộp ngân sách nhà nước theo quy định của pháp luật Việt Nam;</w:t>
            </w:r>
          </w:p>
          <w:p w14:paraId="37BE908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30" w:name="_heading=h.p6zf9koupmbn" w:colFirst="0" w:colLast="0"/>
            <w:bookmarkEnd w:id="330"/>
            <w:r w:rsidRPr="004A06D8">
              <w:rPr>
                <w:rFonts w:ascii="Times New Roman" w:eastAsia="Times New Roman" w:hAnsi="Times New Roman" w:cs="Times New Roman"/>
                <w:sz w:val="28"/>
              </w:rPr>
              <w:lastRenderedPageBreak/>
              <w:t>c) Có văn bản của cơ quan công an hoặc cơ quan đại diện ngoại giao đề nghị cho xuất cảnh trong trường hợp cá nhân là người phạm tội nghiêm trọng, rất nghiêm trọng, đặc biệt nghiêm trọng đang bị bệnh hiểm nghèo hoặc không có tài sản, thu nhập tại Việt Nam nhưng không được người được thi hành án cho xuất cảnh hoặc không xác định được địa chỉ của người được thi hành án hoặc người được thi hành án là người nước ngoài đã về nước và các trường hợp đặc biệt khác;</w:t>
            </w:r>
          </w:p>
          <w:p w14:paraId="24BAA77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d) Hết thời hiệu yêu cầu thi hành án mà không có căn cứ chấp nhận yêu cầu thi hành án quá hạn.</w:t>
            </w:r>
          </w:p>
          <w:p w14:paraId="41DE677A" w14:textId="27B74AB6"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331" w:name="_heading=h.auaq79dsghos" w:colFirst="0" w:colLast="0"/>
            <w:bookmarkEnd w:id="331"/>
            <w:r w:rsidRPr="004A06D8">
              <w:rPr>
                <w:rFonts w:ascii="Times New Roman" w:eastAsia="Times New Roman" w:hAnsi="Times New Roman" w:cs="Times New Roman"/>
                <w:sz w:val="28"/>
              </w:rPr>
              <w:t>2. Cơ quan, tổ chức đang có nghĩa vụ thi hành bản án, quyết định thì việc tạm hoãn xuất cảnh được áp dụng đối với người đại diện theo pháp luật của cơ quan, tổ chức đó, trừ trường hợp pháp luật có quy định khác. Trường hợp nhận được thông báo về việc thay đổi người đại diện theo pháp luật của cơ quan, tổ chức hoặc thuộc các trường hợp quy định tại khoản 1 Điều này và khoản 1 Điều 70 của Luật Thi hành án dân sự thì cơ quan thi hành án dân sự gửi văn bản đến cơ quan quản lý xuất nhập cảnh để điều chỉnh thông tin.</w:t>
            </w:r>
          </w:p>
        </w:tc>
        <w:tc>
          <w:tcPr>
            <w:tcW w:w="3685" w:type="dxa"/>
          </w:tcPr>
          <w:p w14:paraId="302B1A1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32" w:name="_heading=h.8zn0yd88zcn6" w:colFirst="0" w:colLast="0"/>
            <w:bookmarkStart w:id="333" w:name="_heading=h.pa49t2829j5d" w:colFirst="0" w:colLast="0"/>
            <w:bookmarkEnd w:id="332"/>
            <w:bookmarkEnd w:id="333"/>
            <w:r w:rsidRPr="004A06D8">
              <w:rPr>
                <w:rFonts w:ascii="Times New Roman" w:eastAsia="Times New Roman" w:hAnsi="Times New Roman" w:cs="Times New Roman"/>
                <w:b/>
                <w:bCs/>
                <w:sz w:val="28"/>
                <w:szCs w:val="28"/>
              </w:rPr>
              <w:lastRenderedPageBreak/>
              <w:t>- Điều này quy định chi tiết Điều 70 tại Luật THADS</w:t>
            </w:r>
          </w:p>
        </w:tc>
      </w:tr>
      <w:tr w:rsidR="004A06D8" w:rsidRPr="004A06D8" w14:paraId="1C406F3D" w14:textId="77777777" w:rsidTr="004A06D8">
        <w:tc>
          <w:tcPr>
            <w:tcW w:w="5954" w:type="dxa"/>
          </w:tcPr>
          <w:p w14:paraId="42C1A3E7"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4. Phối hợp trong xây dựng kế hoạch cưỡng chế (TTLT03)</w:t>
            </w:r>
          </w:p>
          <w:p w14:paraId="19B9A0AD"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Trước thời điểm ban hành kế hoạch cưỡng chế thi hành án dân sự ít nhất 10 ngày, thủ trưởng cơ quan thi hành án dân sự phải cung cấp thông tin, trao đổi ý kiến với cơ quan công an cùng cấp và các cơ quan, tổ chức có liên quan về các nội dung, yêu cầu cụ thể của vụ việc cưỡng chế có huy động lực lượng tham gia bảo vệ, bao gồm: </w:t>
            </w:r>
          </w:p>
          <w:p w14:paraId="0155BDEE"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Tên và địa chỉ của người bị cưỡng chế; </w:t>
            </w:r>
          </w:p>
          <w:p w14:paraId="516405F6"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Dự kiến thời gian, địa điểm tiến hành cưỡng chế, biện pháp cưỡng chế cần áp dụng;</w:t>
            </w:r>
          </w:p>
          <w:p w14:paraId="0545988C"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Tóm tắt nội dung vụ việc cần cưỡng chế; tính chất phức tạp của vụ việc (đặc điểm địa bàn, tình hình an ninh, trật tự tại địa phương, diễn biến tâm lý, thái độ, khả năng chống đối của đương sự);</w:t>
            </w:r>
          </w:p>
          <w:p w14:paraId="59F9DA32"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d) Yêu cầu cụ thể của cơ quan thi hành án dân sự về các nội dung cần phối hợp; dự kiến số lượng người cần tham gia bảo vệ cưỡng chế; các trang thiết bị, công cụ, phương tiện cần thiết để phục vụ </w:t>
            </w:r>
            <w:r w:rsidRPr="004A06D8">
              <w:rPr>
                <w:rFonts w:ascii="Times New Roman" w:eastAsia="Times New Roman" w:hAnsi="Times New Roman" w:cs="Times New Roman"/>
                <w:sz w:val="28"/>
                <w:szCs w:val="28"/>
              </w:rPr>
              <w:lastRenderedPageBreak/>
              <w:t>cho việc bảo vệ cưỡng chế và dự trù kinh phí chi cho việc bảo vệ cưỡng chế.</w:t>
            </w:r>
          </w:p>
          <w:p w14:paraId="613497DD"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Trong thời hạn 03 ngày làm việc, kể từ ngày nhận được thông tin, trao đổi ý kiến, thủ trưởng cơ quan công an phải trả lời về các nội dung đề nghị phối hợp bảo vệ cưỡng chế của cơ quan thi hành án dân sự cùng cấp.</w:t>
            </w:r>
          </w:p>
          <w:p w14:paraId="39B2E21C"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cơ quan công an cùng cấp có ý kiến khác về yêu cầu phối hợp bảo vệ cưỡng chế thì ngay sau khi nhận được ý kiến, thủ trưởng cơ quan thi hành án dân sự tổ chức cuộc họp với đại diện cơ quan công an cùng cấp để trao đổi, thống nhất biện pháp giải quyết.</w:t>
            </w:r>
          </w:p>
          <w:p w14:paraId="1E992A6F"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Trong thời hạn 02 ngày làm việc, kể từ ngày thống nhất ý kiến với cơ quan công an cùng cấp, Chấp hành viên phải dự thảo xong kế hoạch cưỡng chế trình thủ trưởng cơ quan thi hành án dân sự. Trên cơ sở dự thảo kế hoạch cưỡng chế đó, thủ trưởng cơ quan thi hành án dân sự tổ chức cuộc họp với sự tham gia của cơ quan công an cùng cấp, các cơ quan, tổ chức có liên quan để tham khảo ý kiến. Cuộc họp đóng góp ý kiến phải được tổ chức trước ít nhất 10 ngày, kể từ thời điểm cưỡng chế đã được ấn định. </w:t>
            </w:r>
          </w:p>
          <w:p w14:paraId="74FDAB21"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5. Trong thời hạn 02 ngày làm việc, kể từ ngày tổ chức cuộc họp đóng góp ý kiến vào dự thảo kế hoạch cưỡng chế, Chấp hành viên phải hoàn chỉnh, trình thủ trưởng cơ quan thi hành án dân sự xem xét, phê duyệt. </w:t>
            </w:r>
            <w:r w:rsidRPr="004A06D8">
              <w:rPr>
                <w:rFonts w:ascii="Times New Roman" w:eastAsia="Times New Roman" w:hAnsi="Times New Roman" w:cs="Times New Roman"/>
                <w:strike/>
                <w:sz w:val="28"/>
                <w:szCs w:val="28"/>
              </w:rPr>
              <w:t xml:space="preserve">Kế hoạch cưỡng chế bao gồm các nội </w:t>
            </w:r>
            <w:r w:rsidRPr="004A06D8">
              <w:rPr>
                <w:rFonts w:ascii="Times New Roman" w:eastAsia="Times New Roman" w:hAnsi="Times New Roman" w:cs="Times New Roman"/>
                <w:strike/>
                <w:sz w:val="28"/>
                <w:szCs w:val="28"/>
              </w:rPr>
              <w:lastRenderedPageBreak/>
              <w:t xml:space="preserve">dung được quy định tại khoản 2 Điều 72 Luật Thi hành án dân sự. </w:t>
            </w:r>
          </w:p>
          <w:p w14:paraId="429B03C7"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Kế hoạch cưỡng chế được gửi ngay cho cơ quan công an cùng cấp và các cơ quan, tổ chức, cá nhân có liên quan theo quy định tại khoản 3 Điều 72 Luật Thi hành án dân sự.</w:t>
            </w:r>
          </w:p>
          <w:p w14:paraId="4FECCD9F" w14:textId="5E6E37CE"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b/>
                <w:bCs/>
                <w:sz w:val="28"/>
                <w:szCs w:val="28"/>
              </w:rPr>
              <w:t>Điều 5. Phối hợp xây dựng kế hoạch cưỡng chế (TTLT 265/2013)</w:t>
            </w:r>
          </w:p>
          <w:p w14:paraId="4A992EEB"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1. Đối với những vụ cưỡng chế cần có lực lượng Công an tham gia bảo vệ, trước khi xây dựng kế hoạch cưỡng chế ít nhất 10 ngày, Chấp hành viên báo cáo Thủ trưởng cơ quan thi hành án cấp quân khu để trao đổi, cung cấp thông tin và đề nghị bằng văn bản với cơ quan Công an cấp huyện nơi tiến hành cưỡng chế phối hợp xây dựng kế hoạch, chuẩn bị lực lượng, phương tiện, vũ khí, công cụ hỗ trợ, trang thiết bị nghiệp vụ tham gia bảo vệ cưỡng chế. Đối với những vụ án lớn, khó khăn, phức tạp thì đề nghị cơ quan Công an cấp tỉnh phối hợp bảo vệ.</w:t>
            </w:r>
          </w:p>
          <w:p w14:paraId="71A9C542"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2. Nội dung trao đổi gồm:</w:t>
            </w:r>
          </w:p>
          <w:p w14:paraId="190177A7"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a) Họ tên, địa chỉ người bị cưỡng chế;</w:t>
            </w:r>
          </w:p>
          <w:p w14:paraId="6858131D"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b) Điều kiện, kết quả thi hành án của người bị cưỡng chế;</w:t>
            </w:r>
          </w:p>
          <w:p w14:paraId="15E22A63"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c) Thời gian, địa điểm tổ chức cưỡng chế, biện pháp cưỡng chế;</w:t>
            </w:r>
          </w:p>
          <w:p w14:paraId="2080CC31"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d) Thành phần tham gia cưỡng chế;</w:t>
            </w:r>
          </w:p>
          <w:p w14:paraId="08263E6F"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đ) Tình hình an ninh, trật tự nơi tổ chức cưỡng chế, thái độ của người bị cưỡng chế và gia đình người bị cưỡng chế;</w:t>
            </w:r>
          </w:p>
          <w:p w14:paraId="3E35D881"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lastRenderedPageBreak/>
              <w:t>e) Dự kiến các tình huống và phương án giải quyết các tình huống;</w:t>
            </w:r>
          </w:p>
          <w:p w14:paraId="32BF9ED6"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g) Yêu cầu cụ thể các nội dung cần phối hợp, dự kiến lực lượng bảo vệ cưỡng chế, phương tiện, công cụ hỗ trợ và các trang thiết bị phục vụ cho việc bảo vệ cưỡng chế.</w:t>
            </w:r>
          </w:p>
          <w:p w14:paraId="7C3D46A3"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3. Trong thời hạn 03 ngày làm việc, kể từ ngày nhận được thông tin trao đổi và đề nghị phối hợp bảo vệ cưỡng chế, cơ quan Công an có trách nhiệm trả lời về nội dung đề nghị phối hợp bảo vệ cưỡng chế với cơ quan thi hành án cấp quân khu.</w:t>
            </w:r>
          </w:p>
          <w:p w14:paraId="55CBE5AE"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 xml:space="preserve">4. Sau khi thống nhất ý kiến với cơ quan Công an, Chấp hành viên hoàn chỉnh Kế hoạch cưỡng chế (nội dung Kế hoạch thực hiện theo quy định tại </w:t>
            </w:r>
            <w:bookmarkStart w:id="334" w:name="dc_3"/>
            <w:r w:rsidRPr="004A06D8">
              <w:rPr>
                <w:rFonts w:ascii="Times New Roman" w:hAnsi="Times New Roman" w:cs="Times New Roman"/>
                <w:sz w:val="28"/>
                <w:szCs w:val="28"/>
              </w:rPr>
              <w:t>khoản 2 Điều 72 Luật Thi hành án dân sự</w:t>
            </w:r>
            <w:bookmarkEnd w:id="334"/>
            <w:r w:rsidRPr="004A06D8">
              <w:rPr>
                <w:rFonts w:ascii="Times New Roman" w:hAnsi="Times New Roman" w:cs="Times New Roman"/>
                <w:sz w:val="28"/>
                <w:szCs w:val="28"/>
              </w:rPr>
              <w:t xml:space="preserve">) báo cáo Thủ trưởng cơ quan thi hành án cấp quân khu phê duyệt. Kế hoạch cưỡng chế phải được gửi ngay cho cơ quan Công an và các cơ quan, đơn vị, tổ chức, cá nhân có liên quan theo quy định tại </w:t>
            </w:r>
            <w:bookmarkStart w:id="335" w:name="dc_4"/>
            <w:r w:rsidRPr="004A06D8">
              <w:rPr>
                <w:rFonts w:ascii="Times New Roman" w:hAnsi="Times New Roman" w:cs="Times New Roman"/>
                <w:sz w:val="28"/>
                <w:szCs w:val="28"/>
              </w:rPr>
              <w:t>Khoản 3 Điều 72 Luật Thi hành án dân sự.</w:t>
            </w:r>
            <w:bookmarkEnd w:id="335"/>
          </w:p>
          <w:p w14:paraId="0A3737D4"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5. Trước khi phê duyệt Kế hoạch cưỡng chế, Thủ trưởng cơ quan thi hành án cấp quân khu báo cáo xin ý kiến chỉ đạo của Thủ trưởng Bộ Tổng Tham mưu, Tư lệnh Quân khu, Quân chủng Hải quân.</w:t>
            </w:r>
          </w:p>
        </w:tc>
        <w:tc>
          <w:tcPr>
            <w:tcW w:w="6237" w:type="dxa"/>
          </w:tcPr>
          <w:p w14:paraId="3DB9F0B9"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Xây dựng kế hoạch cưỡng chế (Điều mới, Điều 4 TTLT03; Điều 5 </w:t>
            </w:r>
            <w:r w:rsidRPr="004A06D8">
              <w:rPr>
                <w:rFonts w:ascii="Times New Roman" w:hAnsi="Times New Roman" w:cs="Times New Roman"/>
                <w:b/>
                <w:bCs/>
                <w:sz w:val="28"/>
              </w:rPr>
              <w:t>TTLT265</w:t>
            </w:r>
            <w:r w:rsidRPr="004A06D8">
              <w:rPr>
                <w:rFonts w:ascii="Times New Roman" w:eastAsia="Times New Roman" w:hAnsi="Times New Roman" w:cs="Times New Roman"/>
                <w:b/>
                <w:bCs/>
                <w:sz w:val="28"/>
              </w:rPr>
              <w:t>)</w:t>
            </w:r>
          </w:p>
          <w:p w14:paraId="2154C36C"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Trước thời điểm ban hành kế hoạch cưỡng chế thi hành án dân sự ít nhất 10 ngày, Thủ trưởng cơ quan thi hành án dân sự gửi cơ quan công an cấp tỉnh và các cơ quan, tổ chức có liên quan để thống nhất các nội dung, yêu cầu cụ thể của vụ việc cưỡng chế có huy động lực lượng tham gia bảo vệ. </w:t>
            </w:r>
          </w:p>
          <w:p w14:paraId="4BD9D462"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hAnsi="Times New Roman" w:cs="Times New Roman"/>
                <w:i/>
                <w:sz w:val="28"/>
              </w:rPr>
              <w:t>Trường hợp cần thiết, cơ quan thi hành án dân sự nhận thấy cần có sự tham gia của các lực lượng chuyên trách của Quân đội nhân dân thì có văn bản đề nghị phối hợp xây dựng Kế hoạch và tổ chức thực hiện việc cưỡng chế.</w:t>
            </w:r>
          </w:p>
          <w:p w14:paraId="7EB59EBF"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Văn bản trao đổi bao gồm các nội dung chính sau đây: </w:t>
            </w:r>
          </w:p>
          <w:p w14:paraId="1897FBDA"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Họ tên và địa chỉ của người bị cưỡng chế;</w:t>
            </w:r>
          </w:p>
          <w:p w14:paraId="19A5946B"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Điều kiện, kết quả thi hành án của người bị cưỡng chế;</w:t>
            </w:r>
          </w:p>
          <w:p w14:paraId="003B8585"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c) Dự kiến thời gian, địa điểm tiến hành cưỡng chế, biện pháp cưỡng chế cần áp dụng;</w:t>
            </w:r>
          </w:p>
          <w:p w14:paraId="067DFF1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Tóm tắt nội dung vụ việc cần cưỡng chế; tính chất phức tạp của vụ việc (đặc điểm địa bàn, tình hình an ninh, trật tự tại địa phương, diễn biến tâm lý, thái độ, khả năng chống đối của người bị cưỡng chế và gia đình người bị cưỡng chế);</w:t>
            </w:r>
          </w:p>
          <w:p w14:paraId="2AAF923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d) Yêu cầu cụ thể của cơ quan thi hành án dân sự về các nội dung cần phối hợp; dự kiến số lượng người cần tham gia bảo vệ cưỡng chế; các trang thiết bị, công cụ, phương tiện cần thiết để phục vụ cho việc bảo vệ cưỡng chế và dự trù kinh phí chi cho việc bảo vệ cưỡng chế. </w:t>
            </w:r>
          </w:p>
          <w:p w14:paraId="2C88F1B4"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sz w:val="28"/>
              </w:rPr>
              <w:t>3. Trong thời hạn 03 ngày làm việc kể từ ngày nhận được thông tin, trao đổi ý kiến, thủ trưởng cơ quan công an cấp tỉnh và các cơ quan có liên quan</w:t>
            </w:r>
            <w:r w:rsidRPr="004A06D8">
              <w:rPr>
                <w:rFonts w:ascii="Times New Roman" w:eastAsia="Times New Roman" w:hAnsi="Times New Roman" w:cs="Times New Roman"/>
                <w:i/>
                <w:sz w:val="28"/>
              </w:rPr>
              <w:t xml:space="preserve"> </w:t>
            </w:r>
            <w:r w:rsidRPr="004A06D8">
              <w:rPr>
                <w:rFonts w:ascii="Times New Roman" w:eastAsia="Times New Roman" w:hAnsi="Times New Roman" w:cs="Times New Roman"/>
                <w:sz w:val="28"/>
              </w:rPr>
              <w:t xml:space="preserve">phải trả lời về các nội dung đề nghị phối hợp bảo vệ cưỡng chế của cơ quan thi hành án dân sự. </w:t>
            </w:r>
          </w:p>
          <w:p w14:paraId="1CAD5003"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4. Trường hợp cơ quan công an có ý kiến khác về yêu cầu phối hợp bảo vệ cưỡng chế thì ngay sau khi nhận được ý kiến, thủ trưởng cơ quan thi hành án dân sự tổ chức cuộc họp với đại diện cơ quan công an để trao đổi, thống nhất biện pháp giải quyết. </w:t>
            </w:r>
            <w:r w:rsidRPr="004A06D8">
              <w:rPr>
                <w:rFonts w:ascii="Times New Roman" w:eastAsia="Times New Roman" w:hAnsi="Times New Roman" w:cs="Times New Roman"/>
                <w:i/>
                <w:iCs/>
                <w:sz w:val="28"/>
              </w:rPr>
              <w:t xml:space="preserve">Trường hợp không thống nhất được biện pháp giải quyết thì cơ quan thi hành án dân sự tỉnh, thành phố báo cáo Trưởng Ban Chỉ đạo thi hành án dân sự cấp tỉnh; </w:t>
            </w:r>
            <w:r w:rsidRPr="004A06D8">
              <w:rPr>
                <w:rFonts w:ascii="Times New Roman" w:hAnsi="Times New Roman" w:cs="Times New Roman"/>
                <w:sz w:val="28"/>
              </w:rPr>
              <w:t xml:space="preserve">cơ </w:t>
            </w:r>
            <w:r w:rsidRPr="004A06D8">
              <w:rPr>
                <w:rFonts w:ascii="Times New Roman" w:hAnsi="Times New Roman" w:cs="Times New Roman"/>
                <w:sz w:val="28"/>
              </w:rPr>
              <w:lastRenderedPageBreak/>
              <w:t>quan thi hành án cấp quân khu báo cáo xin ý kiến chỉ đạo của Thủ trưởng Bộ Tổng Tham mưu, Tư lệnh Quân khu, Quân chủng Hải quân</w:t>
            </w:r>
            <w:r w:rsidRPr="004A06D8">
              <w:rPr>
                <w:rFonts w:ascii="Times New Roman" w:eastAsia="Times New Roman" w:hAnsi="Times New Roman" w:cs="Times New Roman"/>
                <w:i/>
                <w:iCs/>
                <w:sz w:val="28"/>
              </w:rPr>
              <w:t xml:space="preserve"> xem xét quyết định và chỉ đạo việc cưỡng chế thi thành án theo quy định của pháp luật.</w:t>
            </w:r>
          </w:p>
          <w:p w14:paraId="3FE3351B"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5. Trong thời hạn 02 ngày làm việc kể từ ngày thống nhất ý kiến với cơ quan công an cùng cấp, Chấp hành viên phải dự thảo xong kế hoạch cưỡng chế trình Thủ trưởng cơ quan thi hành án dân sự. Trên cơ sở dự thảo kế hoạch cưỡng chế đó, thủ trưởng cơ quan thi hành án dân sự tổ chức cuộc họp với sự tham gia của cơ quan công an cùng cấp, các cơ quan, tổ chức có liên quan để tham khảo ý kiến. Cuộc họp đóng góp ý kiến phải được tổ chức trước ít nhất 10 ngày kể từ thời điểm cưỡng chế đã được ấn định.</w:t>
            </w:r>
          </w:p>
          <w:p w14:paraId="0A791CE0"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6. Trong thời hạn 02 ngày làm việc kể từ ngày tổ chức cuộc họp đóng góp ý kiến vào dự thảo kế hoạch cưỡng chế, Chấp hành viên phải hoàn chỉnh, trình thủ trưởng cơ quan thi hành án dân sự xem xét, phê duyệt.</w:t>
            </w:r>
            <w:bookmarkStart w:id="336" w:name="_heading=h.gdznp315cvak" w:colFirst="0" w:colLast="0"/>
            <w:bookmarkEnd w:id="336"/>
          </w:p>
          <w:p w14:paraId="58D89B64" w14:textId="635560E4"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i/>
                <w:sz w:val="28"/>
                <w:szCs w:val="28"/>
              </w:rPr>
            </w:pPr>
            <w:r w:rsidRPr="004A06D8">
              <w:rPr>
                <w:rFonts w:ascii="Times New Roman" w:hAnsi="Times New Roman" w:cs="Times New Roman"/>
                <w:sz w:val="28"/>
              </w:rPr>
              <w:t>Trước khi phê duyệt Kế hoạch cưỡng chế, Thủ trưởng cơ quan thi hành án cấp quân khu báo cáo xin ý kiến chỉ đạo của Thủ trưởng Bộ Tổng Tham mưu, Tư lệnh Quân khu, Quân chủng Hải quân.</w:t>
            </w:r>
          </w:p>
        </w:tc>
        <w:tc>
          <w:tcPr>
            <w:tcW w:w="3685" w:type="dxa"/>
          </w:tcPr>
          <w:p w14:paraId="7BA5A1E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37" w:name="_heading=h.r5lgdiaerfw2" w:colFirst="0" w:colLast="0"/>
            <w:bookmarkEnd w:id="337"/>
            <w:r w:rsidRPr="004A06D8">
              <w:rPr>
                <w:rFonts w:ascii="Times New Roman" w:eastAsia="Times New Roman" w:hAnsi="Times New Roman" w:cs="Times New Roman"/>
                <w:b/>
                <w:bCs/>
                <w:sz w:val="28"/>
                <w:szCs w:val="28"/>
              </w:rPr>
              <w:lastRenderedPageBreak/>
              <w:t xml:space="preserve">- Điều này quy định chi tiết Điều 72 tại Luật THADS </w:t>
            </w:r>
          </w:p>
        </w:tc>
      </w:tr>
      <w:tr w:rsidR="004A06D8" w:rsidRPr="004A06D8" w14:paraId="7AF9131C" w14:textId="77777777" w:rsidTr="004A06D8">
        <w:tc>
          <w:tcPr>
            <w:tcW w:w="5954" w:type="dxa"/>
          </w:tcPr>
          <w:p w14:paraId="6EF82EAE"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5. Phối hợp trong việc xây dựng kế hoạch và phương án bảo vệ cưỡng chế (TTLT03)</w:t>
            </w:r>
          </w:p>
          <w:p w14:paraId="4223B9E7"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thời hạn 03 ngày làm việc, kể từ ngày nhận được kế hoạch cưỡng chế của cơ quan thi hành án dân sự cùng cấp, cơ quan công an phải xây dựng kế hoạch và lập phương án bảo vệ cưỡng chế.</w:t>
            </w:r>
            <w:r w:rsidRPr="004A06D8">
              <w:rPr>
                <w:rFonts w:ascii="Times New Roman" w:eastAsia="Times New Roman" w:hAnsi="Times New Roman" w:cs="Times New Roman"/>
                <w:strike/>
                <w:sz w:val="28"/>
                <w:szCs w:val="28"/>
              </w:rPr>
              <w:t xml:space="preserve"> </w:t>
            </w:r>
            <w:r w:rsidRPr="004A06D8">
              <w:rPr>
                <w:rFonts w:ascii="Times New Roman" w:eastAsia="Times New Roman" w:hAnsi="Times New Roman" w:cs="Times New Roman"/>
                <w:sz w:val="28"/>
                <w:szCs w:val="28"/>
              </w:rPr>
              <w:t xml:space="preserve">Kế </w:t>
            </w:r>
            <w:r w:rsidRPr="004A06D8">
              <w:rPr>
                <w:rFonts w:ascii="Times New Roman" w:eastAsia="Times New Roman" w:hAnsi="Times New Roman" w:cs="Times New Roman"/>
                <w:sz w:val="28"/>
                <w:szCs w:val="28"/>
              </w:rPr>
              <w:lastRenderedPageBreak/>
              <w:t>hoạch và phương án bảo vệ cưỡng chế bao gồm các nội dung sau:</w:t>
            </w:r>
          </w:p>
          <w:p w14:paraId="6F9FB3F3"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Nội dung kế hoạch </w:t>
            </w:r>
          </w:p>
          <w:p w14:paraId="5CC753BB"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Nêu rõ mục đích, yêu cầu, nhiệm vụ của công tác cưỡng chế, bảo đảm an ninh, trật tự an toàn cho việc cưỡng chế; tình hình có liên quan đến hoạt động bảo vệ cưỡng chế; </w:t>
            </w:r>
          </w:p>
          <w:p w14:paraId="65E420D8"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Giao nhiệm vụ cụ thể cho người chỉ huy chung, người chỉ huy từng lực lượng; phân công trách nhiệm cho từng đơn vị chức năng trong việc chuẩn bị lực lượng, phương tiện, vũ khí, công cụ hỗ trợ và các phương tiện nghiệp vụ cần thiết khác để phục vụ cho việc bảo vệ cưỡng chế. Đối với những vụ việc cưỡng chế được đánh giá có khả năng xảy ra nhiều diễn biến phức tạp thì phải có lực lượng dự phòng và tăng cường thêm các phương tiện như: phương tiện phòng cháy, chữa cháy, thiết bị dò mìn, xe chở đối tượng vi phạm pháp luật, khoá tay.</w:t>
            </w:r>
          </w:p>
          <w:p w14:paraId="7BCCFE98"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Nội dung phương án </w:t>
            </w:r>
          </w:p>
          <w:p w14:paraId="024FFE4A"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 Nêu khái quát nhiệm vụ và đặc điểm tình hình có liên quan, thời gian, địa điểm thực hiện nhiệm vụ;</w:t>
            </w:r>
          </w:p>
          <w:p w14:paraId="51DB141B"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 Dự kiến các tình huống có thể xảy ra, trong đó đặc biệt lưu ý đến tình huống chống đối, gây hậu quả cháy, nổ, gây thiệt hại đến tính mạng, sức khỏe, tài sản của tổ chức, công dân, cán bộ, chiến sỹ tham gia cưỡng chế và phương án giải quyết các tình huống đó (nêu rõ nhiệm vụ của người chỉ huy, trách </w:t>
            </w:r>
            <w:r w:rsidRPr="004A06D8">
              <w:rPr>
                <w:rFonts w:ascii="Times New Roman" w:eastAsia="Times New Roman" w:hAnsi="Times New Roman" w:cs="Times New Roman"/>
                <w:sz w:val="28"/>
                <w:szCs w:val="28"/>
              </w:rPr>
              <w:lastRenderedPageBreak/>
              <w:t>nhiệm của cán bộ, chiến sỹ trong từng tình huống cụ thể);</w:t>
            </w:r>
          </w:p>
          <w:p w14:paraId="5C9F24A1"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Quy ước phối hợp giữa các lực lượng và quy ước thông tin liên lạc;</w:t>
            </w:r>
          </w:p>
          <w:p w14:paraId="604D16A5"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Phương án bảo vệ cưỡng chế thi hành án dân sự phải được thể hiện bằng văn bản, có sơ đồ kèm theo. </w:t>
            </w:r>
          </w:p>
          <w:p w14:paraId="086A8FD6"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Việc xây dựng nội dung kế hoạch và phương án bảo vệ cưỡng chế phải được trao đổi, thống nhất giữa cơ quan công an với cơ quan thi hành án dân sự trước khi trình người có thẩm quyền của cơ quan công an phê duyệt.</w:t>
            </w:r>
          </w:p>
          <w:p w14:paraId="7B1CBAB0"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Kế hoạch và phương án bảo vệ cưỡng chế đã được phê duyệt phải được gửi ngay cho cơ quan thi hành án dân sự cùng cấp để kịp thời triển khai thực hiện.</w:t>
            </w:r>
          </w:p>
          <w:p w14:paraId="1832E9C0" w14:textId="77777777" w:rsidR="004A06D8" w:rsidRPr="004A06D8" w:rsidRDefault="004A06D8" w:rsidP="004A06D8">
            <w:pPr>
              <w:spacing w:before="120" w:after="120"/>
              <w:jc w:val="both"/>
              <w:rPr>
                <w:rFonts w:ascii="Times New Roman" w:hAnsi="Times New Roman" w:cs="Times New Roman"/>
                <w:sz w:val="28"/>
                <w:szCs w:val="28"/>
              </w:rPr>
            </w:pPr>
            <w:bookmarkStart w:id="338" w:name="dieu_6"/>
            <w:r w:rsidRPr="004A06D8">
              <w:rPr>
                <w:rFonts w:ascii="Times New Roman" w:hAnsi="Times New Roman" w:cs="Times New Roman"/>
                <w:b/>
                <w:bCs/>
                <w:sz w:val="28"/>
                <w:szCs w:val="28"/>
              </w:rPr>
              <w:t>Điều 6. Phối hợp trong xây dựng kế hoạch và phương án bảo vệ cưỡng chế</w:t>
            </w:r>
            <w:bookmarkEnd w:id="338"/>
            <w:r w:rsidRPr="004A06D8">
              <w:rPr>
                <w:rFonts w:ascii="Times New Roman" w:hAnsi="Times New Roman" w:cs="Times New Roman"/>
                <w:b/>
                <w:bCs/>
                <w:sz w:val="28"/>
                <w:szCs w:val="28"/>
              </w:rPr>
              <w:t xml:space="preserve"> (TTLT265)</w:t>
            </w:r>
          </w:p>
          <w:p w14:paraId="743E2F4E"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1. Trong thời hạn 05 ngày làm việc, kể từ ngày nhận được kế hoạch cưỡng chế của cơ quan thi hành án cấp quân khu, cơ quan Công an có trách nhiệm xây dựng kế hoạch, phương án bảo vệ cưỡng chế và trao đổi thống nhất với cơ quan thi hành án cấp quân khu.</w:t>
            </w:r>
          </w:p>
          <w:p w14:paraId="10A9CB42"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2. Nội dung kế hoạch bảo vệ cưỡng chế bao gồm:</w:t>
            </w:r>
          </w:p>
          <w:p w14:paraId="5CE769A2"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a) Mục đích, yêu cầu nhiệm vụ công tác bảo vệ cưỡng chế, công tác bảo đảm an toàn cho việc cưỡng chế;</w:t>
            </w:r>
          </w:p>
          <w:p w14:paraId="34CC50B5"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lastRenderedPageBreak/>
              <w:t>b) Tình hình có liên quan đến hoạt động bảo vệ cưỡng chế;</w:t>
            </w:r>
          </w:p>
          <w:p w14:paraId="1D40F5F7"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c) Nhiệm vụ cụ thể của người chỉ huy chung, người chỉ huy từng lực lượng; nhiệm vụ cụ thể của cán bộ, chiến sỹ tham gia bảo vệ cưỡng chế;</w:t>
            </w:r>
          </w:p>
          <w:p w14:paraId="6028BFC6"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d) Trách nhiệm của từng đơn vị trong việc chuẩn bị lực lượng, phương tiện, vũ khí, công cụ hỗ trợ và các trang thiết bị nghiệp vụ khác;</w:t>
            </w:r>
          </w:p>
          <w:p w14:paraId="1651EDDE"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đ) Lực lượng, phương tiện dự phòng khi có tình huống phát sinh đối với những vụ việc cưỡng chế lớn được đánh giá có khả năng xảy ra nhiều diễn biến phức tạp.</w:t>
            </w:r>
          </w:p>
          <w:p w14:paraId="601F1671"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3. Nội dung phương án bảo vệ cưỡng chế bao gồm:</w:t>
            </w:r>
          </w:p>
          <w:p w14:paraId="23ACE11E"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a) Khái quát nhiệm vụ và đặc điểm tình hình có liên quan đến công tác bảo vệ cưỡng chế;</w:t>
            </w:r>
          </w:p>
          <w:p w14:paraId="3A44FD3D"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b) Dự kiến tình huống có thể xảy ra, đặc biệt lưu ý các tình huống chống đối, gây hậu quả cháy, nổ, thiệt hại đến tính mạng, sức khỏe, tài sản của công dân, tổ chức, lực lượng tham gia cưỡng chế, cán bộ, chiến sĩ tham gia bảo vệ cưỡng chế và phương án xử lý các tình huống đó (nêu rõ trách nhiệm của người chỉ huy, trách nhiệm của cán bộ, chiến sĩ trong từng tình huống cụ thể);</w:t>
            </w:r>
          </w:p>
          <w:p w14:paraId="03B3CFA0"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c) Nhiệm vụ của người chỉ huy, các đơn vị thực hiện nhiệm vụ bảo vệ cưỡng chế;</w:t>
            </w:r>
          </w:p>
          <w:p w14:paraId="2430E506"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d) Lực lượng, phương tiện, vũ khí, công cụ hỗ trợ và các trang thiết bị khác phục vụ cho bảo vệ cưỡng chế; lực lượng, phương tiện dự phòng;</w:t>
            </w:r>
          </w:p>
          <w:p w14:paraId="02CEDDFE"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đ) Quy ước phối hợp và quy ước thông tin liên lạc.</w:t>
            </w:r>
          </w:p>
          <w:p w14:paraId="5526FF56"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lastRenderedPageBreak/>
              <w:t>Phương án bảo vệ cưỡng chế được thể hiện bằng văn bản, có sơ đồ kèm theo.</w:t>
            </w:r>
          </w:p>
          <w:p w14:paraId="541E6A93" w14:textId="77777777" w:rsidR="004A06D8" w:rsidRPr="004A06D8" w:rsidRDefault="004A06D8" w:rsidP="004A06D8">
            <w:pPr>
              <w:spacing w:before="120" w:after="120"/>
              <w:jc w:val="both"/>
              <w:rPr>
                <w:rFonts w:ascii="Times New Roman" w:hAnsi="Times New Roman" w:cs="Times New Roman"/>
                <w:sz w:val="28"/>
                <w:szCs w:val="28"/>
              </w:rPr>
            </w:pPr>
            <w:r w:rsidRPr="004A06D8">
              <w:rPr>
                <w:rFonts w:ascii="Times New Roman" w:hAnsi="Times New Roman" w:cs="Times New Roman"/>
                <w:sz w:val="28"/>
                <w:szCs w:val="28"/>
              </w:rPr>
              <w:t>4. Kế hoạch và phương án bảo vệ cưỡng chế được gửi cho cơ quan thi hành án cấp quân khu trước khi tiến hành cưỡng chế 05 ngày làm việc.</w:t>
            </w:r>
          </w:p>
        </w:tc>
        <w:tc>
          <w:tcPr>
            <w:tcW w:w="6237" w:type="dxa"/>
          </w:tcPr>
          <w:p w14:paraId="5D72E869"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 xml:space="preserve">Xây dựng kế hoạch và phương án bảo vệ cưỡng chế (Điều mới, Điều 5 TTLT03, Điều 6 TTLT265) </w:t>
            </w:r>
          </w:p>
          <w:p w14:paraId="1C4AFF54"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Trong thời hạn 03 ngày làm việc kể từ ngày nhận được kế hoạch cưỡng chế của cơ quan thi hành </w:t>
            </w:r>
            <w:r w:rsidRPr="004A06D8">
              <w:rPr>
                <w:rFonts w:ascii="Times New Roman" w:eastAsia="Times New Roman" w:hAnsi="Times New Roman" w:cs="Times New Roman"/>
                <w:sz w:val="28"/>
              </w:rPr>
              <w:t xml:space="preserve">án dân sự, cơ quan công an cấp tỉnh phải xây dựng kế hoạch và lập phương án bảo vệ cưỡng chế </w:t>
            </w:r>
            <w:r w:rsidRPr="004A06D8">
              <w:rPr>
                <w:rFonts w:ascii="Times New Roman" w:eastAsia="Times New Roman" w:hAnsi="Times New Roman" w:cs="Times New Roman"/>
                <w:i/>
                <w:sz w:val="28"/>
              </w:rPr>
              <w:t>hoặc chỉ đạo cơ quan công an cấp xã xây dựng kết hoạch và lập phương án bảo vệ cưỡng chế</w:t>
            </w:r>
            <w:r w:rsidRPr="004A06D8">
              <w:rPr>
                <w:rFonts w:ascii="Times New Roman" w:eastAsia="Times New Roman" w:hAnsi="Times New Roman" w:cs="Times New Roman"/>
                <w:sz w:val="28"/>
              </w:rPr>
              <w:t xml:space="preserve">. </w:t>
            </w:r>
          </w:p>
          <w:p w14:paraId="043204AC"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Kế hoạch bảo vệ cưỡng chế phải có các nội dung sau đây:</w:t>
            </w:r>
          </w:p>
          <w:p w14:paraId="0DE9F515"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Mục đích, yêu cầu, nhiệm vụ của công tác cưỡng chế, bảo đảm an ninh, trật tự an toàn cho việc cưỡng chế; </w:t>
            </w:r>
          </w:p>
          <w:p w14:paraId="636BDBC0"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Tình hình có liên quan đến hoạt động bảo vệ cưỡng chế; </w:t>
            </w:r>
          </w:p>
          <w:p w14:paraId="3BDA4CA3"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c) Giao nhiệm vụ cụ thể cho người chỉ huy chung, người chỉ huy từng lực lượng, </w:t>
            </w:r>
            <w:r w:rsidRPr="004A06D8">
              <w:rPr>
                <w:rFonts w:ascii="Times New Roman" w:hAnsi="Times New Roman" w:cs="Times New Roman"/>
                <w:sz w:val="28"/>
              </w:rPr>
              <w:t>nhiệm vụ cụ thể của cán bộ, chiến sỹ tham gia bảo vệ cưỡng chế</w:t>
            </w:r>
            <w:r w:rsidRPr="004A06D8">
              <w:rPr>
                <w:rFonts w:ascii="Times New Roman" w:eastAsia="Times New Roman" w:hAnsi="Times New Roman" w:cs="Times New Roman"/>
                <w:sz w:val="28"/>
              </w:rPr>
              <w:t xml:space="preserve">; </w:t>
            </w:r>
          </w:p>
          <w:p w14:paraId="40BAD4AB"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d) Phân công trách nhiệm cho từng đơn vị chức năng trong việc chuẩn bị lực lượng, phương tiện, vũ khí, công cụ hỗ trợ và các phương tiện nghiệp vụ cần thiết khác để phục vụ cho việc bảo vệ cưỡng chế.</w:t>
            </w:r>
          </w:p>
          <w:p w14:paraId="5A7D7A9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đ) Đối với những vụ việc cưỡng chế được đánh giá có khả năng xảy ra nhiều diễn biến phức tạp thì phải có lực lượng dự phòng và tăng cường thêm các phương tiện như: phương tiện phòng cháy, chữa cháy, thiết bị dò mìn, xe chở đối tượng vi phạm pháp luật, khoá tay.</w:t>
            </w:r>
          </w:p>
          <w:p w14:paraId="1AD4BDDC"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3. Nội dung phương án bảo vệ cưỡng chế phải có các nội dung sau đây:</w:t>
            </w:r>
          </w:p>
          <w:p w14:paraId="6E8473F1"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Khái quát nhiệm vụ và đặc điểm tình hình có liên quan, thời gian, địa điểm thực hiện nhiệm vụ; </w:t>
            </w:r>
          </w:p>
          <w:p w14:paraId="6A60C847"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Dự kiến các tình huống có thể xảy ra, trong đó đặc biệt lưu ý đến tình huống chống đối, gây hậu quả cháy, nổ, gây thiệt hại đến tính mạng, sức khỏe, tài sản của tổ chức, công dân, cán bộ, chiến sỹ tham gia cưỡng chế và phương án giải quyết các tình huống đó (nêu rõ nhiệm vụ của người chỉ huy, trách nhiệm của cán bộ, chiến sỹ trong từng tình huống cụ thể); </w:t>
            </w:r>
          </w:p>
          <w:p w14:paraId="1DF04302"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Nhiệm vụ của người chỉ huy, các đơn vị thực hiện nhiệm vụ bảo vệ cưỡng chế;</w:t>
            </w:r>
          </w:p>
          <w:p w14:paraId="254756D4"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d) Lực lượng, phương tiện, vũ khí, công cụ hỗ trợ và các trang thiết bị khác phục vụ cho bảo vệ cưỡng chế; lực lượng, phương tiện dự phòng;</w:t>
            </w:r>
          </w:p>
          <w:p w14:paraId="3CDAD83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đ) Quy ước phối hợp giữa các lực lượng và quy ước thông tin liên lạc.</w:t>
            </w:r>
          </w:p>
          <w:p w14:paraId="32A55740"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Phương án bảo vệ cưỡng chế thi hành án dân sự phải được thể hiện bằng văn bản, có sơ đồ kèm theo. </w:t>
            </w:r>
          </w:p>
          <w:p w14:paraId="0C10FE9B"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Việc xây dựng nội dung kế hoạch và phương án bảo vệ cưỡng chế phải được trao đổi, thống nhất giữa cơ quan công an với cơ quan thi hành án dân sự trước khi trình người có thẩm quyền của cơ quan công an phê duyệt.</w:t>
            </w:r>
          </w:p>
          <w:p w14:paraId="68C7E508" w14:textId="0304374F"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i/>
                <w:sz w:val="28"/>
                <w:szCs w:val="28"/>
              </w:rPr>
            </w:pPr>
            <w:r w:rsidRPr="004A06D8">
              <w:rPr>
                <w:rFonts w:ascii="Times New Roman" w:eastAsia="Times New Roman" w:hAnsi="Times New Roman" w:cs="Times New Roman"/>
                <w:sz w:val="28"/>
              </w:rPr>
              <w:lastRenderedPageBreak/>
              <w:t xml:space="preserve">5. Kế hoạch và phương án bảo vệ cưỡng chế đã được phê duyệt phải được gửi ngay cho cơ quan thi hành án dân sự trước khi tiến hành cưỡng chế 05 ngày làm việc; đồng thời </w:t>
            </w:r>
            <w:r w:rsidRPr="004A06D8">
              <w:rPr>
                <w:rFonts w:ascii="Times New Roman" w:eastAsia="Times New Roman" w:hAnsi="Times New Roman" w:cs="Times New Roman"/>
                <w:i/>
                <w:sz w:val="28"/>
              </w:rPr>
              <w:t xml:space="preserve">gửi cho cơ quan công an cấp xã nơi tổ chức cưỡng chế và cơ quan, tổ chức khác có liên quan để </w:t>
            </w:r>
            <w:r w:rsidRPr="004A06D8">
              <w:rPr>
                <w:rFonts w:ascii="Times New Roman" w:eastAsia="Times New Roman" w:hAnsi="Times New Roman" w:cs="Times New Roman"/>
                <w:sz w:val="28"/>
              </w:rPr>
              <w:t>kịp thời triển khai,</w:t>
            </w:r>
            <w:r w:rsidRPr="004A06D8">
              <w:rPr>
                <w:rFonts w:ascii="Times New Roman" w:eastAsia="Times New Roman" w:hAnsi="Times New Roman" w:cs="Times New Roman"/>
                <w:i/>
                <w:sz w:val="28"/>
              </w:rPr>
              <w:t xml:space="preserve"> </w:t>
            </w:r>
            <w:r w:rsidRPr="004A06D8">
              <w:rPr>
                <w:rFonts w:ascii="Times New Roman" w:eastAsia="Times New Roman" w:hAnsi="Times New Roman" w:cs="Times New Roman"/>
                <w:sz w:val="28"/>
              </w:rPr>
              <w:t>thực hiện</w:t>
            </w:r>
            <w:r w:rsidRPr="004A06D8">
              <w:rPr>
                <w:rFonts w:ascii="Times New Roman" w:eastAsia="Times New Roman" w:hAnsi="Times New Roman" w:cs="Times New Roman"/>
                <w:i/>
                <w:sz w:val="28"/>
              </w:rPr>
              <w:t xml:space="preserve"> các nhiệm vụ được phân công.</w:t>
            </w:r>
          </w:p>
        </w:tc>
        <w:tc>
          <w:tcPr>
            <w:tcW w:w="3685" w:type="dxa"/>
          </w:tcPr>
          <w:p w14:paraId="18EA98E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39" w:name="_heading=h.2870ib516j1" w:colFirst="0" w:colLast="0"/>
            <w:bookmarkEnd w:id="339"/>
            <w:r w:rsidRPr="004A06D8">
              <w:rPr>
                <w:rFonts w:ascii="Times New Roman" w:eastAsia="Times New Roman" w:hAnsi="Times New Roman" w:cs="Times New Roman"/>
                <w:b/>
                <w:bCs/>
                <w:sz w:val="28"/>
                <w:szCs w:val="28"/>
              </w:rPr>
              <w:lastRenderedPageBreak/>
              <w:t xml:space="preserve">- Điều này quy định chi tiết Điều 72 Luật THADS </w:t>
            </w:r>
          </w:p>
        </w:tc>
      </w:tr>
      <w:tr w:rsidR="004A06D8" w:rsidRPr="004A06D8" w14:paraId="1B446780" w14:textId="77777777" w:rsidTr="004A06D8">
        <w:tc>
          <w:tcPr>
            <w:tcW w:w="5954" w:type="dxa"/>
          </w:tcPr>
          <w:p w14:paraId="405F0BAA"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6. Phối hợp triển khai kế hoạch cưỡng chế, kế hoạch và phương án bảo vệ cưỡng chế thi hành án dân sự (TTLT03)</w:t>
            </w:r>
          </w:p>
          <w:p w14:paraId="194F4137"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trường hợp cần có sự phối hợp của nhiều lực lượng hoặc cơ quan, tổ chức, cá nhân có liên quan trên địa bàn, thì thủ trưởng cơ quan thi hành án dân sự đề nghị Chủ tịch Ủy ban nhân dân cùng cấp chỉ đạo các cơ quan, tổ chức, cá nhân đó có trách nhiệm phối hợp</w:t>
            </w:r>
            <w:r w:rsidRPr="004A06D8">
              <w:rPr>
                <w:rFonts w:ascii="Times New Roman" w:eastAsia="Times New Roman" w:hAnsi="Times New Roman" w:cs="Times New Roman"/>
                <w:i/>
                <w:iCs/>
                <w:sz w:val="28"/>
                <w:szCs w:val="28"/>
              </w:rPr>
              <w:t xml:space="preserve"> </w:t>
            </w:r>
            <w:r w:rsidRPr="004A06D8">
              <w:rPr>
                <w:rFonts w:ascii="Times New Roman" w:eastAsia="Times New Roman" w:hAnsi="Times New Roman" w:cs="Times New Roman"/>
                <w:sz w:val="28"/>
                <w:szCs w:val="28"/>
              </w:rPr>
              <w:t xml:space="preserve">với lực lượng công an để tham gia bảo vệ cưỡng chế thi hành án. </w:t>
            </w:r>
          </w:p>
          <w:p w14:paraId="1085A743"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Trước thời điểm cưỡng chế 01 ngày làm việc, cơ quan thi hành án dân sự phải tổ chức cuộc họp với cơ quan công an cùng cấp và các cơ quan, tổ chức có liên quan để bàn biện pháp triển khai kế hoạch cưỡng chế, kế hoạch và phương án bảo vệ cưỡng chế.</w:t>
            </w:r>
          </w:p>
          <w:p w14:paraId="726E655E"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Cơ quan công an, các cơ quan, tổ chức có liên quan có trách nhiệm tham dự cuộc họp đầy đủ, đúng thành phần theo giấy mời của cơ quan thi hành án dân sự. </w:t>
            </w:r>
          </w:p>
          <w:p w14:paraId="1033B18D"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Cơ quan thi hành án dân sự có trách nhiệm cung cấp các thông tin về nội dung vụ việc, quá trình tổ chức thi hành và bảo đảm kinh phí cho việc cưỡng chế và bảo vệ cưỡng chế theo đúng quy định.</w:t>
            </w:r>
          </w:p>
          <w:p w14:paraId="2A2F1F01"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4. Tại buổi cưỡng chế, việc phối hợp được thực hiện như sau:</w:t>
            </w:r>
          </w:p>
          <w:p w14:paraId="6CC5265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Lực lượng cảnh sát được phân công bảo vệ cưỡng chế thi hành án phải có mặt từ khi bắt đầu đến khi kết thúc vụ việc cưỡng chế để duy trì trật tự và bảo đảm an toàn trong suốt quá trình diễn ra cưỡng chế.</w:t>
            </w:r>
          </w:p>
          <w:p w14:paraId="625D455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Các lực lượng chức năng thuộc cơ quan công an và các lực lượng khác được giao nhiệm vụ phối hợp bảo vệ cưỡng chế phải tuân thủ mệnh lệnh và điều hành trực tiếp của người chỉ huy thuộc lực lượng Cảnh sát thi hành án hình sự và hỗ trợ tư pháp.</w:t>
            </w:r>
          </w:p>
          <w:p w14:paraId="2F3A74DF"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b) Lực lượng tham gia bảo vệ cưỡng chế trong phạm vi chức năng, nhiệm vụ của mình có trách nhiệm thực hiện các yêu cầu hợp pháp của người chủ trì, điều hành việc cưỡng chế.</w:t>
            </w:r>
          </w:p>
          <w:p w14:paraId="70A26D6B" w14:textId="77777777" w:rsidR="004A06D8" w:rsidRPr="004A06D8" w:rsidRDefault="004A06D8" w:rsidP="004A06D8">
            <w:pPr>
              <w:spacing w:before="120" w:after="280" w:afterAutospacing="1"/>
              <w:jc w:val="both"/>
              <w:rPr>
                <w:rFonts w:ascii="Times New Roman" w:hAnsi="Times New Roman" w:cs="Times New Roman"/>
                <w:sz w:val="28"/>
                <w:szCs w:val="28"/>
              </w:rPr>
            </w:pPr>
            <w:bookmarkStart w:id="340" w:name="dieu_7"/>
            <w:r w:rsidRPr="004A06D8">
              <w:rPr>
                <w:rFonts w:ascii="Times New Roman" w:hAnsi="Times New Roman" w:cs="Times New Roman"/>
                <w:b/>
                <w:bCs/>
                <w:sz w:val="28"/>
                <w:szCs w:val="28"/>
              </w:rPr>
              <w:t>Điều 7. Phối hợp triển khai kế hoạch cưỡng chế, kế hoạch và phương án bảo vệ cưỡng chế</w:t>
            </w:r>
            <w:bookmarkEnd w:id="340"/>
            <w:r w:rsidRPr="004A06D8">
              <w:rPr>
                <w:rFonts w:ascii="Times New Roman" w:hAnsi="Times New Roman" w:cs="Times New Roman"/>
                <w:b/>
                <w:bCs/>
                <w:sz w:val="28"/>
                <w:szCs w:val="28"/>
              </w:rPr>
              <w:t xml:space="preserve"> (TTLT265)</w:t>
            </w:r>
          </w:p>
          <w:p w14:paraId="224C9CFB"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1. Trước thời điểm cưỡng chế ít nhất 01 ngày làm việc, cơ quan thi hành án cấp quân khu phải tổ chức cuộc họp với cơ quan Công an, các cơ quan, tổ chức, cá nhân có liên quan để bàn biện pháp triển khai kế hoạch cưỡng chế, kế hoạch và phương án bảo vệ cưỡng chế.</w:t>
            </w:r>
          </w:p>
          <w:p w14:paraId="702F0D71"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 xml:space="preserve">2. Các cơ quan, tổ chức, cá nhân được mời dự hợp có trách nhiệm cử cán bộ đến dự đúng thành phần. Cơ quan thi hành án cấp quân khu có trách nhiệm </w:t>
            </w:r>
            <w:r w:rsidRPr="004A06D8">
              <w:rPr>
                <w:rFonts w:ascii="Times New Roman" w:hAnsi="Times New Roman" w:cs="Times New Roman"/>
                <w:sz w:val="28"/>
                <w:szCs w:val="28"/>
              </w:rPr>
              <w:lastRenderedPageBreak/>
              <w:t>cung cấp thông tin về nội dung vụ việc phải tổ chức cưỡng chế; các tình huống có thể xảy ra, trách nhiệm của các lực lượng khi tham gia tổ chức cưỡng chế và bảo đảm kinh phí cho quá trình tổ chức cưỡng chế. Chỉ huy lực lượng bảo vệ cưỡng chế báo cáo kế hoạch, phương án bảo vệ cưỡng chế và phương án xử lý tình huống phát sinh.</w:t>
            </w:r>
          </w:p>
          <w:p w14:paraId="58239419" w14:textId="77777777" w:rsidR="004A06D8" w:rsidRPr="004A06D8" w:rsidRDefault="004A06D8" w:rsidP="004A06D8">
            <w:pPr>
              <w:spacing w:before="120" w:after="280" w:afterAutospacing="1"/>
              <w:jc w:val="both"/>
              <w:rPr>
                <w:rFonts w:ascii="Times New Roman" w:hAnsi="Times New Roman" w:cs="Times New Roman"/>
                <w:sz w:val="28"/>
                <w:szCs w:val="28"/>
              </w:rPr>
            </w:pPr>
            <w:bookmarkStart w:id="341" w:name="dieu_8"/>
            <w:r w:rsidRPr="004A06D8">
              <w:rPr>
                <w:rFonts w:ascii="Times New Roman" w:hAnsi="Times New Roman" w:cs="Times New Roman"/>
                <w:b/>
                <w:bCs/>
                <w:sz w:val="28"/>
                <w:szCs w:val="28"/>
              </w:rPr>
              <w:t>Điều 8. Phối hợp trong khi tiến hành cưỡng chế</w:t>
            </w:r>
            <w:bookmarkEnd w:id="341"/>
            <w:r w:rsidRPr="004A06D8">
              <w:rPr>
                <w:rFonts w:ascii="Times New Roman" w:hAnsi="Times New Roman" w:cs="Times New Roman"/>
                <w:b/>
                <w:bCs/>
                <w:sz w:val="28"/>
                <w:szCs w:val="28"/>
              </w:rPr>
              <w:t xml:space="preserve"> (TTLT265)</w:t>
            </w:r>
          </w:p>
          <w:p w14:paraId="67F55A39"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1. Lực lượng bảo vệ cưỡng chế phải có mặt từ trước khi tiến hành cưỡng chế đến khi kết thúc cưỡng chế; duy trì an ninh, trật tự, bảo đảm an toàn trong suốt quá trình tiến hành cưỡng chế và chịu sự điều hành của người chỉ huy lực lượng Công an tham gia bảo vệ cưỡng chế.</w:t>
            </w:r>
          </w:p>
          <w:p w14:paraId="4A932010"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2. Thành phần tham gia cưỡng chế có trách nhiệm tham gia đầy đủ, đúng thành phần trong suốt quá trình tiến hành cưỡng chế, thực hiện đúng chức năng, nhiệm vụ của mình và chịu sự điều hành của người chủ trì tiến hành cưỡng chế</w:t>
            </w:r>
          </w:p>
          <w:p w14:paraId="0941DA1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8. Bảo đảm trật tự, an toàn trong quá trình thi hành quyết định cưỡng chế (tham khảo Nghị định 296 về cưỡng chế xử lý vi phạm hành chính)</w:t>
            </w:r>
          </w:p>
          <w:p w14:paraId="3E5924E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Lực lượng Công an nhân dân có trách nhiệm bảo đảm trật tự, an toàn trong quá trình thi hành quyết định cưỡng chế khi được phân công hoặc yêu cầu.</w:t>
            </w:r>
          </w:p>
          <w:p w14:paraId="7CE9D61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Trường hợp có yêu cầu lực lượng Công an nhân dân tham gia bảo đảm trật tự, an toàn trong quá trình thi hành quyết định cưỡng chế thì cơ quan chủ trì thi hành quyết định cưỡng chế phải gửi văn bản yêu cầu đến cơ quan Công an cùng cấp ít nhất 05 ngày làm việc trước khi thực hiện cưỡng chế để bố trí lực lượng.</w:t>
            </w:r>
          </w:p>
          <w:p w14:paraId="31C6E2D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Khi tham gia cưỡng chế, lực lượng Công an nhân dân có trách nhiệm bảo đảm trật tự, an toàn, ngăn chặn, xử lý các hành vi gây rối, chống người thi hành công vụ tại khu vực thi hành quyết định cưỡng chế.</w:t>
            </w:r>
          </w:p>
          <w:p w14:paraId="2C02BAE9" w14:textId="2680811E" w:rsidR="004A06D8" w:rsidRPr="004A06D8" w:rsidRDefault="004A06D8" w:rsidP="004A06D8">
            <w:pPr>
              <w:spacing w:before="120" w:after="280" w:afterAutospacing="1"/>
              <w:jc w:val="both"/>
              <w:rPr>
                <w:rFonts w:ascii="Times New Roman" w:hAnsi="Times New Roman" w:cs="Times New Roman"/>
                <w:sz w:val="28"/>
                <w:szCs w:val="28"/>
              </w:rPr>
            </w:pPr>
            <w:bookmarkStart w:id="342" w:name="dieu_10"/>
            <w:r w:rsidRPr="004A06D8">
              <w:rPr>
                <w:rFonts w:ascii="Times New Roman" w:hAnsi="Times New Roman" w:cs="Times New Roman"/>
                <w:b/>
                <w:bCs/>
                <w:sz w:val="28"/>
                <w:szCs w:val="28"/>
              </w:rPr>
              <w:t>Điều 10. Phối hợp với Ủy ban nhân dân cấp xã nơi tổ chức cưỡng chế</w:t>
            </w:r>
            <w:bookmarkEnd w:id="342"/>
            <w:r w:rsidRPr="004A06D8">
              <w:rPr>
                <w:rFonts w:ascii="Times New Roman" w:hAnsi="Times New Roman" w:cs="Times New Roman"/>
                <w:b/>
                <w:bCs/>
                <w:sz w:val="28"/>
                <w:szCs w:val="28"/>
              </w:rPr>
              <w:t xml:space="preserve"> (TTLT265)</w:t>
            </w:r>
          </w:p>
          <w:p w14:paraId="4C8F0F46" w14:textId="76F83B2A"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Cơ quan thi hành án cấp quân khu đề nghị Ủy ban nhân dân cấp xã nơi tổ chức cưỡng chế cử đại diện tham gia cưỡng chế, đồng thời chỉ đạo lực lượng Công an xã, Ban chỉ huy Quân sự xã và huy động lực lượng tại chỗ để tham gia phối hợp bảo vệ cưỡng chế.</w:t>
            </w:r>
          </w:p>
        </w:tc>
        <w:tc>
          <w:tcPr>
            <w:tcW w:w="6237" w:type="dxa"/>
          </w:tcPr>
          <w:p w14:paraId="53CA919D"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Phối hợp thực hiện cưỡng chế (Điều mới, Điều 6 TTLT 03, Điều 7, Điều 8 TTLT265, Điều 8 Nghị định 296 về cưỡng chế xử lý vi phạm hành chính)</w:t>
            </w:r>
          </w:p>
          <w:p w14:paraId="1D410B8E"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i/>
                <w:iCs/>
                <w:sz w:val="28"/>
              </w:rPr>
              <w:t>Lực lượng công an có trách nhiệm bảo đảm trật tự, an toàn, ngăn chặn, xử lý các hành vi gây rối, chống người thi hành công vụ trong quá trình thi hành quyết định cưỡng chế,</w:t>
            </w:r>
          </w:p>
          <w:p w14:paraId="6365170F"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Trường hợp cần có sự phối hợp của nhiều lực lượng hoặc cơ quan, tổ chức, cá nhân có liên quan trên địa bàn, thì thủ trưởng cơ quan thi hành án dân sự đề nghị </w:t>
            </w:r>
            <w:r w:rsidRPr="004A06D8">
              <w:rPr>
                <w:rFonts w:ascii="Times New Roman" w:eastAsia="Times New Roman" w:hAnsi="Times New Roman" w:cs="Times New Roman"/>
                <w:i/>
                <w:sz w:val="28"/>
              </w:rPr>
              <w:t>Trưởng Ban Chỉ đạo thi hành án dân sự cấp tỉnh</w:t>
            </w:r>
            <w:r w:rsidRPr="004A06D8">
              <w:rPr>
                <w:rFonts w:ascii="Times New Roman" w:eastAsia="Times New Roman" w:hAnsi="Times New Roman" w:cs="Times New Roman"/>
                <w:sz w:val="28"/>
              </w:rPr>
              <w:t xml:space="preserve"> chỉ đạo các cơ quan, tổ chức, cá nhân đó có trách nhiệm phối hợp</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 xml:space="preserve">với lực lượng công an để tham gia bảo vệ cưỡng chế thi hành án. </w:t>
            </w:r>
          </w:p>
          <w:p w14:paraId="38327770"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Trước thời điểm cưỡng chế 01 ngày làm việc, cơ quan thi hành án dân sự phải tổ chức cuộc họp với cơ quan công an cùng cấp và các cơ quan, tổ chức có liên quan để bàn biện pháp triển khai kế hoạch cưỡng chế, kế hoạch và phương án bảo vệ cưỡng chế.</w:t>
            </w:r>
          </w:p>
          <w:p w14:paraId="031CC721"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 xml:space="preserve">4. Cơ quan công an, các cơ quan, tổ chức có liên quan có trách nhiệm tham dự cuộc họp đầy đủ, đúng thành phần theo giấy mời của cơ quan thi hành án dân sự. </w:t>
            </w:r>
          </w:p>
          <w:p w14:paraId="020FDC63"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Cơ quan thi hành án dân sự có trách nhiệm cung cấp các thông tin về nội dung vụ việc, quá trình tổ chức thi hành và bảo đảm kinh phí cho việc cưỡng chế và bảo vệ cưỡng chế theo đúng quy định.</w:t>
            </w:r>
          </w:p>
          <w:p w14:paraId="35867991"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5. Tại buổi cưỡng chế, việc phối hợp được thực hiện như sau:</w:t>
            </w:r>
          </w:p>
          <w:p w14:paraId="02F2719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Lực lượng công an được phân công bảo vệ cưỡng chế thi hành án phải có mặt từ khi bắt đầu đến khi kết thúc vụ việc cưỡng chế để duy trì trật tự và bảo đảm an toàn trong suốt quá trình diễn ra cưỡng chế.</w:t>
            </w:r>
          </w:p>
          <w:p w14:paraId="29FD39E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Các lực lượng chức năng thuộc cơ quan công an và các lực lượng khác được giao nhiệm vụ phối hợp bảo vệ cưỡng chế phải tuân thủ mệnh lệnh và điều hành trực tiếp của người chỉ huy lực lượng công an tham gia bảo vệ cưỡng chế.</w:t>
            </w:r>
          </w:p>
          <w:p w14:paraId="72A215CC"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Lực lượng tham gia bảo vệ cưỡng chế trong phạm vi chức năng, nhiệm vụ của mình có trách nhiệm thực hiện các yêu cầu hợp pháp của người chủ trì, điều hành việc cưỡng chế.</w:t>
            </w:r>
          </w:p>
          <w:p w14:paraId="4F2B38A2"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6. Cơ quan Thi hành án dân sự, công an cấp tỉnh có trách nhiệm chỉ đạo, kiểm tra, giám sát cơ quan cấp </w:t>
            </w:r>
            <w:r w:rsidRPr="004A06D8">
              <w:rPr>
                <w:rFonts w:ascii="Times New Roman" w:eastAsia="Times New Roman" w:hAnsi="Times New Roman" w:cs="Times New Roman"/>
                <w:sz w:val="28"/>
              </w:rPr>
              <w:lastRenderedPageBreak/>
              <w:t xml:space="preserve">dưới thuộc quyền thực hiện việc phối hợp bảo vệ cưỡng chế thi hành án dân sự. </w:t>
            </w:r>
          </w:p>
          <w:p w14:paraId="3ADB855E" w14:textId="48286CB4"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7. </w:t>
            </w:r>
            <w:r w:rsidRPr="004A06D8">
              <w:rPr>
                <w:rFonts w:ascii="Times New Roman" w:hAnsi="Times New Roman" w:cs="Times New Roman"/>
                <w:sz w:val="28"/>
              </w:rPr>
              <w:t>Cơ quan thi hành án cấp quân khu đề nghị Ủy ban nhân dân cấp xã nơi tổ chức cưỡng chế cử đại diện tham gia cưỡng chế, đồng thời chỉ đạo lực lượng công an xã, Ban chỉ huy Quân sự xã và huy động lực lượng tại chỗ để tham gia phối hợp bảo vệ cưỡng chế.</w:t>
            </w:r>
          </w:p>
        </w:tc>
        <w:tc>
          <w:tcPr>
            <w:tcW w:w="3685" w:type="dxa"/>
          </w:tcPr>
          <w:p w14:paraId="162EC4E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43" w:name="_heading=h.i3dg7xpfnzlk" w:colFirst="0" w:colLast="0"/>
            <w:bookmarkEnd w:id="343"/>
            <w:r w:rsidRPr="004A06D8">
              <w:rPr>
                <w:rFonts w:ascii="Times New Roman" w:eastAsia="Times New Roman" w:hAnsi="Times New Roman" w:cs="Times New Roman"/>
                <w:b/>
                <w:bCs/>
                <w:sz w:val="28"/>
                <w:szCs w:val="28"/>
              </w:rPr>
              <w:lastRenderedPageBreak/>
              <w:t xml:space="preserve">- Điều này quy định chi tiết Điều 72 Luật THADS </w:t>
            </w:r>
          </w:p>
        </w:tc>
      </w:tr>
      <w:tr w:rsidR="004A06D8" w:rsidRPr="004A06D8" w14:paraId="693D01D4" w14:textId="77777777" w:rsidTr="004A06D8">
        <w:tc>
          <w:tcPr>
            <w:tcW w:w="5954" w:type="dxa"/>
          </w:tcPr>
          <w:p w14:paraId="2A4358F7"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xml:space="preserve">Điều 8. Phối hợp giải quyết các tình huống phát sinh trong quá trình bảo vệ cưỡng chế (TTLT03) </w:t>
            </w:r>
          </w:p>
          <w:p w14:paraId="74B8CFCC"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1. Trong quá trình diễn ra cưỡng chế, chỉ huy lực lượng Cảnh sát thi hành án hình sự và hỗ trợ tư pháp phải thông báo kịp thời cho người chủ trì, điều hành buổi cưỡng chế thi hành án dân sự biết những diễn biến phức tạp về an ninh, trật tự có liên quan </w:t>
            </w:r>
            <w:r w:rsidRPr="004A06D8">
              <w:rPr>
                <w:rFonts w:ascii="Times New Roman" w:eastAsia="Times New Roman" w:hAnsi="Times New Roman" w:cs="Times New Roman"/>
                <w:sz w:val="28"/>
                <w:szCs w:val="28"/>
              </w:rPr>
              <w:lastRenderedPageBreak/>
              <w:t xml:space="preserve">đến công tác cưỡng chế thi hành án dân sự để có biện pháp xử lý. </w:t>
            </w:r>
          </w:p>
          <w:p w14:paraId="7108BDA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Khi có vụ việc xảy ra thuộc phạm vi chức năng, nhiệm vụ của cơ quan nào thì cơ quan đó chủ trì xử lý, các cơ quan khác trong phạm vi chức năng, nhiệm vụ của mình có trách nhiệm phối hợp. Trường hợp vụ việc xảy ra thuộc thẩm quyền giải quyết của nhiều ngành thì đơn vị nào phát hiện đầu tiên có trách nhiệm giải quyết vụ việc theo thẩm quyền, sau đó chuyển giao cho cơ quan có thẩm quyền chính giải quyết. Nếu vụ việc không thuộc thẩm quyền giải quyết của các lực lượng đang làm nhiệm vụ cưỡng chế thì phải báo cáo cấp có thẩm quyền xem xét, quyết định.</w:t>
            </w:r>
          </w:p>
          <w:p w14:paraId="77612CF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có căn cứ cho rằng vụ việc có khả năng diễn biến phức tạp, gây ảnh hưởng xấu đến an ninh, trật tự, an toàn xã hội mà lực lượng tiến hành cưỡng chế chưa có biện pháp khắc phục, giải quyết thì cơ quan công an có thể đề nghị người chủ trì thực hiện việc cưỡng chế xem xét, quyết định tạm dừng việc cưỡng chế thi hành án.</w:t>
            </w:r>
          </w:p>
          <w:p w14:paraId="660837C8" w14:textId="77777777" w:rsidR="004A06D8" w:rsidRPr="004A06D8" w:rsidRDefault="004A06D8" w:rsidP="004A06D8">
            <w:pPr>
              <w:spacing w:before="120" w:after="280" w:afterAutospacing="1"/>
              <w:jc w:val="both"/>
              <w:rPr>
                <w:rFonts w:ascii="Times New Roman" w:hAnsi="Times New Roman" w:cs="Times New Roman"/>
                <w:sz w:val="28"/>
                <w:szCs w:val="28"/>
              </w:rPr>
            </w:pPr>
            <w:bookmarkStart w:id="344" w:name="dieu_9"/>
            <w:r w:rsidRPr="004A06D8">
              <w:rPr>
                <w:rFonts w:ascii="Times New Roman" w:hAnsi="Times New Roman" w:cs="Times New Roman"/>
                <w:b/>
                <w:bCs/>
                <w:sz w:val="28"/>
                <w:szCs w:val="28"/>
              </w:rPr>
              <w:t>Điều 9. Phối hợp giải quyết tình huống phát sinh trong quá trình tiến hành cưỡng chế</w:t>
            </w:r>
            <w:bookmarkEnd w:id="344"/>
            <w:r w:rsidRPr="004A06D8">
              <w:rPr>
                <w:rFonts w:ascii="Times New Roman" w:hAnsi="Times New Roman" w:cs="Times New Roman"/>
                <w:b/>
                <w:bCs/>
                <w:sz w:val="28"/>
                <w:szCs w:val="28"/>
              </w:rPr>
              <w:t xml:space="preserve"> (TTLT265)</w:t>
            </w:r>
          </w:p>
          <w:p w14:paraId="6450EB51"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 xml:space="preserve">1. Trong quá trình tiến hành cưỡng chế, chỉ huy lực lượng Công an bảo vệ cưỡng chế và các lực lượng tham gia cưỡng chế phải thông báo kịp thời cho người chủ trì, điều hành cưỡng chế biết những tình huống phát sinh gây phức tạp về an ninh, trật tự và </w:t>
            </w:r>
            <w:r w:rsidRPr="004A06D8">
              <w:rPr>
                <w:rFonts w:ascii="Times New Roman" w:hAnsi="Times New Roman" w:cs="Times New Roman"/>
                <w:sz w:val="28"/>
                <w:szCs w:val="28"/>
              </w:rPr>
              <w:lastRenderedPageBreak/>
              <w:t>các tình huống phát sinh khác có liên quan đến công tác cưỡng chế để có biện pháp xử lý kịp thời.</w:t>
            </w:r>
          </w:p>
          <w:p w14:paraId="0F605F57"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2. Khi tình huống phát sinh thuộc phạm vi chức năng, nhiệm vụ của cơ quan, đơn vị nào thì cơ quan, đơn vị đó tiến hành giải quyết, các cơ quan khác có trách nhiệm phối hợp. Trường hợp tình huống phát sinh thuộc thẩm quyền của nhiều cơ quan, đơn vị thì cơ quan, đơn vị nào phát hiện đầu tiên có trách nhiệm giải quyết, sau đó chuyển giao cho cơ quan, đơn vị có thẩm quyền giải quyết.</w:t>
            </w:r>
          </w:p>
          <w:p w14:paraId="7F364912" w14:textId="77777777" w:rsidR="004A06D8" w:rsidRPr="004A06D8" w:rsidRDefault="004A06D8" w:rsidP="004A06D8">
            <w:pPr>
              <w:spacing w:before="120" w:after="280" w:afterAutospacing="1"/>
              <w:jc w:val="both"/>
              <w:rPr>
                <w:rFonts w:ascii="Times New Roman" w:hAnsi="Times New Roman" w:cs="Times New Roman"/>
                <w:sz w:val="28"/>
                <w:szCs w:val="28"/>
              </w:rPr>
            </w:pPr>
            <w:r w:rsidRPr="004A06D8">
              <w:rPr>
                <w:rFonts w:ascii="Times New Roman" w:hAnsi="Times New Roman" w:cs="Times New Roman"/>
                <w:sz w:val="28"/>
                <w:szCs w:val="28"/>
              </w:rPr>
              <w:t>Nếu tình huống phát sinh không thuộc thẩm quyền giải quyết của các lực lượng tham gia cưỡng chế và lực lượng bảo vệ cưỡng chế thì phải báo cáo cấp có thẩm quyền xem xét, quyết định.</w:t>
            </w:r>
          </w:p>
          <w:p w14:paraId="609E27C8" w14:textId="77777777" w:rsidR="004A06D8" w:rsidRPr="004A06D8" w:rsidRDefault="004A06D8" w:rsidP="004A06D8">
            <w:pPr>
              <w:spacing w:before="120" w:after="280" w:afterAutospacing="1" w:line="259" w:lineRule="auto"/>
              <w:jc w:val="both"/>
              <w:rPr>
                <w:rFonts w:ascii="Times New Roman" w:hAnsi="Times New Roman" w:cs="Times New Roman"/>
                <w:sz w:val="28"/>
                <w:szCs w:val="28"/>
              </w:rPr>
            </w:pPr>
            <w:r w:rsidRPr="004A06D8">
              <w:rPr>
                <w:rFonts w:ascii="Times New Roman" w:hAnsi="Times New Roman" w:cs="Times New Roman"/>
                <w:sz w:val="28"/>
                <w:szCs w:val="28"/>
              </w:rPr>
              <w:t>3. Trường hợp có căn cứ cho rằng vụ việc cưỡng chế thi hành án có khả năng diễn biến phức tạp, gây ảnh hưởng xấu đến chính trị, an ninh, trật tự, an toàn xã hội mà lực lượng bảo vệ cưỡng chế chưa có biện pháp khắc phục, giải quyết thì chỉ huy lực lượng bảo vệ cưỡng chế báo cáo Thủ trưởng cơ quan Công an cùng cấp xin ý kiến chỉ đạo và báo cáo người chủ trì, điều hành buổi cưỡng chế để có thể xem xét.</w:t>
            </w:r>
          </w:p>
        </w:tc>
        <w:tc>
          <w:tcPr>
            <w:tcW w:w="6237" w:type="dxa"/>
          </w:tcPr>
          <w:p w14:paraId="51DF04A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Phối hợp giải quyết các tình huống phát sinh trong quá trình bảo vệ cưỡng chế (Điều 8 TTLT 03, Điều 9 TTLT265)</w:t>
            </w:r>
          </w:p>
          <w:p w14:paraId="73C2CE5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 1. Trong quá trình diễn ra cưỡng chế, chỉ huy lực lượng công an bảo vệ cưỡng chế và các lực lượng tham gia cưỡng chê phải thông báo kịp thời cho người chủ trì, điều hành buổi cưỡng chế thi hành án dân sự biết những diễn biến phức tạp về an ninh, trật tự có liên </w:t>
            </w:r>
            <w:r w:rsidRPr="004A06D8">
              <w:rPr>
                <w:rFonts w:ascii="Times New Roman" w:eastAsia="Times New Roman" w:hAnsi="Times New Roman" w:cs="Times New Roman"/>
                <w:sz w:val="28"/>
              </w:rPr>
              <w:t xml:space="preserve">quan đến công tác cưỡng chế thi hành án dân sự để có biện pháp xử lý. </w:t>
            </w:r>
          </w:p>
          <w:p w14:paraId="1372BE9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Khi có vụ việc xảy ra thuộc phạm vi chức năng, nhiệm vụ của cơ quan nào thì cơ quan đó chủ trì xử lý, các cơ quan khác trong phạm vi chức năng, nhiệm vụ của mình có trách nhiệm phối hợp. Trường hợp vụ việc xảy ra thuộc thẩm quyền giải quyết của nhiều ngành thì đơn vị nào phát hiện đầu tiên có trách nhiệm giải quyết vụ việc theo thẩm quyền, sau đó chuyển giao cho cơ quan có thẩm quyền chính giải quyết. Nếu vụ việc không thuộc thẩm quyền giải quyết của các lực lượng đang làm nhiệm vụ cưỡng chế thì phải báo cáo cấp có thẩm quyền xem xét, quyết định.</w:t>
            </w:r>
          </w:p>
          <w:p w14:paraId="74DCC8C5" w14:textId="3407732A"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3. Trường hợp có căn cứ cho rằng vụ việc có khả năng diễn biến phức tạp, gây ảnh hưởng xấu đến an ninh, trật tự, an toàn xã hội mà lực lượng tiến hành cưỡng chế chưa có biện pháp khắc phục, giải quyết thì cơ quan công an có thể đề nghị người chủ trì thực hiện việc cưỡng chế xem xét, quyết định tạm dừng việc cưỡng chế thi hành án.</w:t>
            </w:r>
          </w:p>
        </w:tc>
        <w:tc>
          <w:tcPr>
            <w:tcW w:w="3685" w:type="dxa"/>
          </w:tcPr>
          <w:p w14:paraId="72151B9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45" w:name="_heading=h.1fcwnxqlg95n" w:colFirst="0" w:colLast="0"/>
            <w:bookmarkEnd w:id="345"/>
            <w:r w:rsidRPr="004A06D8">
              <w:rPr>
                <w:rFonts w:ascii="Times New Roman" w:eastAsia="Times New Roman" w:hAnsi="Times New Roman" w:cs="Times New Roman"/>
                <w:b/>
                <w:bCs/>
                <w:sz w:val="28"/>
                <w:szCs w:val="28"/>
              </w:rPr>
              <w:lastRenderedPageBreak/>
              <w:t>- Điều này quy định chi tiết Điều 72 Luật THADS</w:t>
            </w:r>
          </w:p>
          <w:p w14:paraId="2ECF7EB7" w14:textId="2AE62C39"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57CE1077" w14:textId="77777777" w:rsidTr="004A06D8">
        <w:tc>
          <w:tcPr>
            <w:tcW w:w="5954" w:type="dxa"/>
          </w:tcPr>
          <w:p w14:paraId="647C0991" w14:textId="0A93268B"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ab/>
              <w:t>Điều 21. Khấu trừ tiền trong tài khoản (Nghị định 62)</w:t>
            </w:r>
          </w:p>
          <w:p w14:paraId="0587DA9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Quyết định khấu trừ tiền trong tài khoản phải ghi rõ các nội dung sau:</w:t>
            </w:r>
          </w:p>
          <w:p w14:paraId="47D8ACD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Ngày, tháng, năm ban hành quyết định;</w:t>
            </w:r>
          </w:p>
          <w:p w14:paraId="5E6A93F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 Căn cứ ban hành quyết định;</w:t>
            </w:r>
          </w:p>
          <w:p w14:paraId="39BBFE0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Tên tài khoản, số tài khoản của người phải thi hành án;</w:t>
            </w:r>
          </w:p>
          <w:p w14:paraId="7C0CC6A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Tên, địa chỉ Kho bạc Nhà nước, tổ chức tín dụng nơi mở tài khoản;</w:t>
            </w:r>
          </w:p>
          <w:p w14:paraId="112CECE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Số tiền phải khấu trừ;</w:t>
            </w:r>
          </w:p>
          <w:p w14:paraId="0389084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Tên tài khoản, số tài khoản của cơ quan thi hành án dân sự nhận khoản tiền bị khấu trừ;</w:t>
            </w:r>
          </w:p>
          <w:p w14:paraId="3B10362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g) Thời hạn thực hiện việc khấu trừ.</w:t>
            </w:r>
          </w:p>
          <w:p w14:paraId="77FA819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đối tượng bị cưỡng chế có mở tài khoản tiền gửi tại nhiều Kho bạc Nhà nước, tổ chức tín dụng khác nhau thì Chấp hành viên căn cứ số dư tài khoản để quyết định áp dụng biện pháp cưỡng chế khấu trừ tiền trong tài khoản đối với một hoặc nhiều tài khoản để đảm bảo thu đủ tiền phải thi hành án và chi phí cưỡng chế thi hành án, nếu có.</w:t>
            </w:r>
          </w:p>
          <w:p w14:paraId="604B18C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Kho bạc Nhà nước, tổ chức tín dụng có trách nhiệm thực hiện ngay quyết định khấu trừ tiền trong tài khoản; nếu không thực hiện ngay mà đương sự tẩu tán tiền trong tài khoản dẫn đến việc không thể thi hành được cho người được thi hành án thì phải bồi thường thiệt hại theo quy định của pháp luật.</w:t>
            </w:r>
          </w:p>
          <w:p w14:paraId="3C02AC1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10. Nội dung, thủ tục giao nhận, thực hiện quyết định phong tỏa tài khoản, quyết định khấu trừ tiền trong tài khoản (TTLT02)</w:t>
            </w:r>
          </w:p>
          <w:p w14:paraId="5EA682EB" w14:textId="5FDD8416"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Đối với tài khoản của người phải thi hành án mở tại Kho bạc Nhà nước trong điều kiện áp dụng </w:t>
            </w:r>
            <w:r w:rsidRPr="004A06D8">
              <w:rPr>
                <w:rFonts w:ascii="Times New Roman" w:eastAsia="Times New Roman" w:hAnsi="Times New Roman" w:cs="Times New Roman"/>
                <w:sz w:val="28"/>
                <w:szCs w:val="28"/>
              </w:rPr>
              <w:lastRenderedPageBreak/>
              <w:t>hệ thống thông tin quản lý ngân sách và kho bạc (gọi tắt là TABMIS) thì chỉ thực hiện khấu trừ đối với tài khoản tiền gửi được mở cho các đơn vị sử dụng ngân sách, đơn vị sự nghiệp, các tổ chức, cá nhân như tiền gửi thu sự nghiệp, tiền gửi các quỹ công chuyên dụng; không khấu trừ đối với tài khoản dự toán được mở cho các đơn vị thụ hưởng kinh phí của ngân sách nhà nước, các tổ chức ngân sách theo hình thức cấp bằng dự toán gồm: tài khoản dự toán chi thường xuyên, dự toán chi đầu tư xây dựng cơ bản, dự toán chi đầu tư phát triển khác, dự toán chi kinh phí ủy quyền; dự toán chi chuyển giao và tài khoản có tính chất tiền gửi được mở cho các cơ quan thu để phản ánh các khoản phải trả về tiền, tài sản tạm giữ chờ xử lý theo quy định của pháp luật, các khoản thu phí, lệ phí.</w:t>
            </w:r>
          </w:p>
          <w:p w14:paraId="24E503D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346" w:name="bookmark=kix.96vriotdhzb" w:colFirst="0" w:colLast="0"/>
            <w:bookmarkEnd w:id="346"/>
            <w:r w:rsidRPr="004A06D8">
              <w:rPr>
                <w:rFonts w:ascii="Times New Roman" w:eastAsia="Times New Roman" w:hAnsi="Times New Roman" w:cs="Times New Roman"/>
                <w:b/>
                <w:bCs/>
                <w:sz w:val="28"/>
                <w:szCs w:val="28"/>
              </w:rPr>
              <w:t>Điều 17. Quyết định cưỡng chế khấu trừ tiền từ tài khoản, tiền gửi (Nghị định 296/2025 về cưỡng chế thi hành quyết định xử phạt vi phạm hành chính)</w:t>
            </w:r>
          </w:p>
          <w:p w14:paraId="00D1586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thời hạn 05 ngày làm việc, kể từ ngày xác định được thông tin về tài khoản, tiền gửi, căn cứ vào điều kiện thi hành quyết định cưỡng chế, người có thẩm quyền ra quyết định cưỡng chế khấu trừ tiền từ tài khoản, tiền gửi của cá nhân, tổ chức bị áp dụng biện pháp cưỡng chế.</w:t>
            </w:r>
          </w:p>
          <w:p w14:paraId="7A382BB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Quyết định cưỡng chế khấu trừ tiền từ tài khoản, tiền gửi bao gồm những nội dung cơ bản sau: Số quyết định; ngày, tháng, năm ra quyết định; căn cứ ra quyết định; họ tên, chức vụ, đơn vị công tác </w:t>
            </w:r>
            <w:r w:rsidRPr="004A06D8">
              <w:rPr>
                <w:rFonts w:ascii="Times New Roman" w:eastAsia="Times New Roman" w:hAnsi="Times New Roman" w:cs="Times New Roman"/>
                <w:sz w:val="28"/>
                <w:szCs w:val="28"/>
              </w:rPr>
              <w:lastRenderedPageBreak/>
              <w:t>của người ra quyết định; số tiền bị khấu trừ, lý do khấu trừ; họ tên, số tài khoản, số sổ tiền gửi của cá nhân, tổ chức bị khấu trừ; yêu cầu phong tỏa tài khoản, tiền gửi; tên, địa chỉ tổ chức tín dụng, Kho bạc Nhà nước, chi nhánh ngân hàng nước ngoài nơi đối tượng bị áp dụng khấu trừ mở tài khoản, sổ tiền gửi; tên, số tài khoản của Kho bạc Nhà nước nhận số tiền cưỡng chế; chữ ký của người ra quyết định và đóng dấu cơ quan ra quyết định.</w:t>
            </w:r>
          </w:p>
          <w:p w14:paraId="57F231A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Sau khi ban hành quyết định cưỡng chế, trong trường hợp cần thiết, người có thẩm quyền ra quyết định cưỡng chế xác minh thông tin về điều kiện thi hành quyết định xử phạt vi phạm hành chính của cá nhân, tổ chức bị áp dụng biện pháp cưỡng chế, thực hiện theo quy định tại khoản 2, khoản 3 Điều 16 Nghị định này.</w:t>
            </w:r>
          </w:p>
          <w:p w14:paraId="0168743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18. Trách nhiệm của tổ chức tín dụng, Kho bạc Nhà nước, chi nhánh ngân hàng nước ngoài nơi cá nhân, tổ chức bị áp dụng biện pháp cưỡng chế mở tài khoản, sổ tiền gửi (Nghị định 296/2025 về cưỡng chế thi hành quyết định xử phạt vi phạm hành chính)</w:t>
            </w:r>
          </w:p>
          <w:p w14:paraId="1F3F4EE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Cung cấp thông tin về điều kiện thi hành quyết định xử phạt vi phạm hành chính của cá nhân, tổ chức bị áp dụng biện pháp cưỡng chế trong thời hạn 05 ngày làm việc, kể từ khi nhận được văn bản yêu cầu cung cấp thông tin khách hàng và các tài liệu liên quan kèm theo (nếu có) của người có thẩm quyền cưỡng chế theo quy định tại </w:t>
            </w:r>
            <w:bookmarkStart w:id="347" w:name="bookmark=kix.pmduwlahuqh0" w:colFirst="0" w:colLast="0"/>
            <w:bookmarkEnd w:id="347"/>
            <w:r w:rsidRPr="004A06D8">
              <w:rPr>
                <w:rFonts w:ascii="Times New Roman" w:eastAsia="Times New Roman" w:hAnsi="Times New Roman" w:cs="Times New Roman"/>
                <w:sz w:val="28"/>
                <w:szCs w:val="28"/>
              </w:rPr>
              <w:t>khoản 2, khoản 3 Điều 16 Nghị định này.</w:t>
            </w:r>
          </w:p>
          <w:p w14:paraId="5AC3B7F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Trong thời hạn 01 ngày làm việc, kể từ khi nhận được quyết định cưỡng chế khấu trừ tiền từ tài khoản, tiền gửi, tổ chức tín dụng, Kho bạc Nhà nước, chi nhánh ngân hàng nước ngoài tại Việt Nam phải phong tỏa số tiền trong tài khoản, sổ tiền gửi tương đương với số tiền mà cá nhân, tổ chức bị áp dụng biện pháp cưỡng chế phải nộp hoặc phong tỏa toàn bộ số tiền trong tài khoản, sổ tiền gửi trong trường hợp số dư trong tài khoản, sổ tiền gửi ít hơn số tiền mà cá nhân, tổ chức bị áp dụng biện pháp cưỡng chế phải nộp và thông báo cho cá nhân, tổ chức bị áp dụng biện pháp cưỡng chế biết việc phong tỏa và trích chuyển số tiền trong tài khoản, sổ tiền gửi.</w:t>
            </w:r>
          </w:p>
          <w:p w14:paraId="2176146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Ngay sau khi hết thời hạn 05 ngày làm việc, kể từ ngày thông báo cho cá nhân, tổ chức bị áp dụng biện pháp cưỡng chế biết việc phong tỏa và trích chuyển số tiền trong tài khoản, sổ tiền gửi, tổ chức tín dụng, Kho bạc Nhà nước, chi nhánh ngân hàng nước ngoài tại Việt Nam phải trích chuyển số tiền phải nộp từ tài khoản, sổ tiền gửi của cá nhân, tổ chức bị cưỡng chế để nộp vào ngân sách nhà nước.</w:t>
            </w:r>
          </w:p>
          <w:p w14:paraId="49F8968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Trường hợp tổ chức tín dụng, Kho bạc Nhà nước, chi nhánh ngân hàng nước ngoài tại Việt Nam không cung cấp thông tin, phong tỏa, trích chuyển tiền từ tài khoản, sổ tiền gửi của cá nhân, tổ chức bị áp dụng biện pháp cưỡng chế theo yêu cầu, quyết định của người có thẩm quyền ra quyết định cưỡng chế thì được xem là có hành vi cản trở, không chấp </w:t>
            </w:r>
            <w:r w:rsidRPr="004A06D8">
              <w:rPr>
                <w:rFonts w:ascii="Times New Roman" w:eastAsia="Times New Roman" w:hAnsi="Times New Roman" w:cs="Times New Roman"/>
                <w:sz w:val="28"/>
                <w:szCs w:val="28"/>
              </w:rPr>
              <w:lastRenderedPageBreak/>
              <w:t>hành yêu cầu của người thi hành công vụ và bị xử lý theo quy định của pháp luật.</w:t>
            </w:r>
          </w:p>
          <w:p w14:paraId="2333D57B" w14:textId="50211FAD"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Sau khi thực hiện trích chuyển, tổ chức tín dụng, Kho bạc Nhà nước, chi nhánh ngân hàng nước ngoài tại Việt Nam nơi cá nhân, tổ chức bị áp dụng biện pháp cưỡng chế mở tài khoản, sổ tiền gửi có trách nhiệm thông báo bằng văn bản cho người có thẩm quyền ra quyết định cưỡng chế biết.</w:t>
            </w:r>
          </w:p>
        </w:tc>
        <w:tc>
          <w:tcPr>
            <w:tcW w:w="6237" w:type="dxa"/>
          </w:tcPr>
          <w:p w14:paraId="1CD9DBD7"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 Khấu trừ tiền trong tài khoản, </w:t>
            </w:r>
            <w:r w:rsidRPr="004A06D8">
              <w:rPr>
                <w:rFonts w:ascii="Times New Roman" w:eastAsia="Times New Roman" w:hAnsi="Times New Roman" w:cs="Times New Roman"/>
                <w:b/>
                <w:bCs/>
                <w:i/>
                <w:iCs/>
                <w:sz w:val="28"/>
              </w:rPr>
              <w:t>tiền gửi</w:t>
            </w:r>
            <w:r w:rsidRPr="004A06D8">
              <w:rPr>
                <w:rFonts w:ascii="Times New Roman" w:eastAsia="Times New Roman" w:hAnsi="Times New Roman" w:cs="Times New Roman"/>
                <w:b/>
                <w:bCs/>
                <w:sz w:val="28"/>
              </w:rPr>
              <w:t xml:space="preserve"> (Điều 21 Nghị định 62, Điều 10 TTLT02/2014; Nghị định 296/2025/NĐ-CP)</w:t>
            </w:r>
          </w:p>
          <w:p w14:paraId="6CD388D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348" w:name="_heading=h.cw0qgf1j63bn" w:colFirst="0" w:colLast="0"/>
            <w:bookmarkEnd w:id="348"/>
            <w:r w:rsidRPr="004A06D8">
              <w:rPr>
                <w:rFonts w:ascii="Times New Roman" w:eastAsia="Times New Roman" w:hAnsi="Times New Roman" w:cs="Times New Roman"/>
                <w:sz w:val="28"/>
              </w:rPr>
              <w:t>1. Quyết định khấu trừ tiền trong tài khoản phải ghi rõ các nội dung sau:</w:t>
            </w:r>
          </w:p>
          <w:p w14:paraId="0A349F3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Ngày, tháng, năm ban hành quyết định;</w:t>
            </w:r>
          </w:p>
          <w:p w14:paraId="1FCD641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Căn cứ ban hành quyết định;</w:t>
            </w:r>
          </w:p>
          <w:p w14:paraId="25858F0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c) Tên tài khoản, số tài khoản, </w:t>
            </w:r>
            <w:r w:rsidRPr="004A06D8">
              <w:rPr>
                <w:rFonts w:ascii="Times New Roman" w:eastAsia="Times New Roman" w:hAnsi="Times New Roman" w:cs="Times New Roman"/>
                <w:i/>
                <w:iCs/>
                <w:sz w:val="28"/>
              </w:rPr>
              <w:t xml:space="preserve">số sổ tiền gửi </w:t>
            </w:r>
            <w:r w:rsidRPr="004A06D8">
              <w:rPr>
                <w:rFonts w:ascii="Times New Roman" w:eastAsia="Times New Roman" w:hAnsi="Times New Roman" w:cs="Times New Roman"/>
                <w:sz w:val="28"/>
              </w:rPr>
              <w:t>của người phải thi hành án;</w:t>
            </w:r>
          </w:p>
          <w:p w14:paraId="0FCD2D7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d) Tên, địa chỉ Kho bạc Nhà nước, tổ chức tín dụng, </w:t>
            </w:r>
            <w:r w:rsidRPr="004A06D8">
              <w:rPr>
                <w:rFonts w:ascii="Times New Roman" w:eastAsia="Times New Roman" w:hAnsi="Times New Roman" w:cs="Times New Roman"/>
                <w:i/>
                <w:iCs/>
                <w:sz w:val="28"/>
              </w:rPr>
              <w:t>chi nhánh ngân hàng nước ngoài tại Việt Nam hoặc cơ quan, tổ chức, cá nhân khác đang quản lý tài khoản, tiền gửi;</w:t>
            </w:r>
          </w:p>
          <w:p w14:paraId="4D55852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đ) Số tiền phải khấu trừ;</w:t>
            </w:r>
          </w:p>
          <w:p w14:paraId="64E2AE2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e) Tên tài khoản, số tài khoản của cơ quan thi hành án dân sự nhận khoản tiền bị khấu trừ;</w:t>
            </w:r>
          </w:p>
          <w:p w14:paraId="673F8E0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g) Thời hạn thực hiện việc khấu trừ.</w:t>
            </w:r>
          </w:p>
          <w:p w14:paraId="0C3821B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Trường hợp đối tượng bị cưỡng chế có mở tài khoản, </w:t>
            </w:r>
            <w:r w:rsidRPr="004A06D8">
              <w:rPr>
                <w:rFonts w:ascii="Times New Roman" w:eastAsia="Times New Roman" w:hAnsi="Times New Roman" w:cs="Times New Roman"/>
                <w:i/>
                <w:iCs/>
                <w:sz w:val="28"/>
              </w:rPr>
              <w:t xml:space="preserve">tiền gửi </w:t>
            </w:r>
            <w:r w:rsidRPr="004A06D8">
              <w:rPr>
                <w:rFonts w:ascii="Times New Roman" w:eastAsia="Times New Roman" w:hAnsi="Times New Roman" w:cs="Times New Roman"/>
                <w:sz w:val="28"/>
              </w:rPr>
              <w:t>tại nhiều Kho bạc Nhà nước, tổ chức tín dụng, c</w:t>
            </w:r>
            <w:r w:rsidRPr="004A06D8">
              <w:rPr>
                <w:rFonts w:ascii="Times New Roman" w:eastAsia="Times New Roman" w:hAnsi="Times New Roman" w:cs="Times New Roman"/>
                <w:i/>
                <w:iCs/>
                <w:sz w:val="28"/>
              </w:rPr>
              <w:t xml:space="preserve">hi nhánh ngân hàng nước ngoài tại Việt Nam hoặc cơ quan, tổ chức, cá nhân khác đang quản lý tài khoản, tiền gửi </w:t>
            </w:r>
            <w:r w:rsidRPr="004A06D8">
              <w:rPr>
                <w:rFonts w:ascii="Times New Roman" w:eastAsia="Times New Roman" w:hAnsi="Times New Roman" w:cs="Times New Roman"/>
                <w:sz w:val="28"/>
              </w:rPr>
              <w:t xml:space="preserve">khác nhau thì Chấp hành viên căn cứ số dư tài khoản, </w:t>
            </w:r>
            <w:r w:rsidRPr="004A06D8">
              <w:rPr>
                <w:rFonts w:ascii="Times New Roman" w:eastAsia="Times New Roman" w:hAnsi="Times New Roman" w:cs="Times New Roman"/>
                <w:i/>
                <w:iCs/>
                <w:sz w:val="28"/>
              </w:rPr>
              <w:t xml:space="preserve">sổ tiền gửi </w:t>
            </w:r>
            <w:r w:rsidRPr="004A06D8">
              <w:rPr>
                <w:rFonts w:ascii="Times New Roman" w:eastAsia="Times New Roman" w:hAnsi="Times New Roman" w:cs="Times New Roman"/>
                <w:sz w:val="28"/>
              </w:rPr>
              <w:t xml:space="preserve">để quyết định áp dụng biện pháp cưỡng chế khấu trừ tiền trong tài khoản, </w:t>
            </w:r>
            <w:r w:rsidRPr="004A06D8">
              <w:rPr>
                <w:rFonts w:ascii="Times New Roman" w:eastAsia="Times New Roman" w:hAnsi="Times New Roman" w:cs="Times New Roman"/>
                <w:i/>
                <w:iCs/>
                <w:sz w:val="28"/>
              </w:rPr>
              <w:t>sổ tiền gửi</w:t>
            </w:r>
            <w:r w:rsidRPr="004A06D8">
              <w:rPr>
                <w:rFonts w:ascii="Times New Roman" w:eastAsia="Times New Roman" w:hAnsi="Times New Roman" w:cs="Times New Roman"/>
                <w:sz w:val="28"/>
              </w:rPr>
              <w:t xml:space="preserve"> đối với một hoặc nhiều tài khoản, </w:t>
            </w:r>
            <w:r w:rsidRPr="004A06D8">
              <w:rPr>
                <w:rFonts w:ascii="Times New Roman" w:eastAsia="Times New Roman" w:hAnsi="Times New Roman" w:cs="Times New Roman"/>
                <w:i/>
                <w:iCs/>
                <w:sz w:val="28"/>
              </w:rPr>
              <w:t>sổ tiền gửi</w:t>
            </w:r>
            <w:r w:rsidRPr="004A06D8">
              <w:rPr>
                <w:rFonts w:ascii="Times New Roman" w:eastAsia="Times New Roman" w:hAnsi="Times New Roman" w:cs="Times New Roman"/>
                <w:sz w:val="28"/>
              </w:rPr>
              <w:t xml:space="preserve"> để đảm bảo thu đủ tiền phải thi hành án và chi phí cưỡng chế thi hành án, nếu có.</w:t>
            </w:r>
          </w:p>
          <w:p w14:paraId="607269C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Kho bạc Nhà nước, tổ chức tín dụng, c</w:t>
            </w:r>
            <w:r w:rsidRPr="004A06D8">
              <w:rPr>
                <w:rFonts w:ascii="Times New Roman" w:eastAsia="Times New Roman" w:hAnsi="Times New Roman" w:cs="Times New Roman"/>
                <w:i/>
                <w:iCs/>
                <w:sz w:val="28"/>
              </w:rPr>
              <w:t>hi nhánh ngân hàng nước ngoài tại Việt Nam</w:t>
            </w:r>
            <w:r w:rsidRPr="004A06D8">
              <w:rPr>
                <w:rFonts w:ascii="Times New Roman" w:eastAsia="Times New Roman" w:hAnsi="Times New Roman" w:cs="Times New Roman"/>
                <w:sz w:val="28"/>
              </w:rPr>
              <w:t xml:space="preserve">, </w:t>
            </w:r>
            <w:r w:rsidRPr="004A06D8">
              <w:rPr>
                <w:rFonts w:ascii="Times New Roman" w:hAnsi="Times New Roman" w:cs="Times New Roman"/>
                <w:sz w:val="28"/>
              </w:rPr>
              <w:t xml:space="preserve">cơ quan, tổ chức, cá nhân khác </w:t>
            </w:r>
            <w:r w:rsidRPr="004A06D8">
              <w:rPr>
                <w:rFonts w:ascii="Times New Roman" w:eastAsia="Times New Roman" w:hAnsi="Times New Roman" w:cs="Times New Roman"/>
                <w:sz w:val="28"/>
              </w:rPr>
              <w:t xml:space="preserve">có trách nhiệm thực hiện ngay quyết định </w:t>
            </w:r>
            <w:r w:rsidRPr="004A06D8">
              <w:rPr>
                <w:rFonts w:ascii="Times New Roman" w:eastAsia="Times New Roman" w:hAnsi="Times New Roman" w:cs="Times New Roman"/>
                <w:sz w:val="28"/>
              </w:rPr>
              <w:lastRenderedPageBreak/>
              <w:t xml:space="preserve">khấu trừ tiền trong tài khoản, </w:t>
            </w:r>
            <w:r w:rsidRPr="004A06D8">
              <w:rPr>
                <w:rFonts w:ascii="Times New Roman" w:eastAsia="Times New Roman" w:hAnsi="Times New Roman" w:cs="Times New Roman"/>
                <w:i/>
                <w:iCs/>
                <w:sz w:val="28"/>
              </w:rPr>
              <w:t>sổ tiền gửi</w:t>
            </w:r>
            <w:r w:rsidRPr="004A06D8">
              <w:rPr>
                <w:rFonts w:ascii="Times New Roman" w:eastAsia="Times New Roman" w:hAnsi="Times New Roman" w:cs="Times New Roman"/>
                <w:sz w:val="28"/>
              </w:rPr>
              <w:t xml:space="preserve">; nếu không thực hiện ngay mà đương sự tẩu tán tiền trong tài khoản, </w:t>
            </w:r>
            <w:r w:rsidRPr="004A06D8">
              <w:rPr>
                <w:rFonts w:ascii="Times New Roman" w:eastAsia="Times New Roman" w:hAnsi="Times New Roman" w:cs="Times New Roman"/>
                <w:i/>
                <w:iCs/>
                <w:sz w:val="28"/>
              </w:rPr>
              <w:t>sổ tiền gửi</w:t>
            </w:r>
            <w:r w:rsidRPr="004A06D8">
              <w:rPr>
                <w:rFonts w:ascii="Times New Roman" w:eastAsia="Times New Roman" w:hAnsi="Times New Roman" w:cs="Times New Roman"/>
                <w:sz w:val="28"/>
              </w:rPr>
              <w:t xml:space="preserve"> dẫn đến việc không thể thi hành được cho người được thi hành án thì phải bồi thường thiệt hại theo quy định của pháp luật.</w:t>
            </w:r>
          </w:p>
          <w:p w14:paraId="2050101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Đối với tài khoản của người phải thi hành án mở tại Kho bạc Nhà nước trong điều kiện áp dụng hệ thống thông tin quản lý ngân sách và kho bạc (TABMIS) thì chỉ thực hiện khấu trừ đối với tài khoản tiền gửi được mở cho các đơn vị sử dụng ngân sách, đơn vị sự nghiệp, các tổ chức, cá nhân như tiền gửi thu sự nghiệp, tiền gửi các quỹ công chuyên dụng.</w:t>
            </w:r>
          </w:p>
          <w:p w14:paraId="420B33EF" w14:textId="3A87242B"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sz w:val="28"/>
              </w:rPr>
              <w:t>5. Không khấu trừ đối với tài khoản dự toán được mở cho các đơn vị thụ hưởng kinh phí của ngân sách nhà nước, các tổ chức ngân sách theo hình thức cấp bằng dự toán gồm: tài khoản dự toán chi thường xuyên, dự toán chi đầu tư xây dựng cơ bản, dự toán chi đầu tư phát triển khác, dự toán chi kinh phí ủy quyền; dự toán chi chuyển giao và tài khoản có tính chất tiền gửi được mở cho các cơ quan thu để phản ánh các khoản phải trả về tiền, tài sản tạm giữ chờ xử lý theo quy định của pháp luật, các khoản thu phí, lệ phí</w:t>
            </w:r>
            <w:r w:rsidRPr="004A06D8">
              <w:rPr>
                <w:rFonts w:ascii="Times New Roman" w:eastAsia="Times New Roman" w:hAnsi="Times New Roman" w:cs="Times New Roman"/>
                <w:i/>
                <w:iCs/>
                <w:sz w:val="28"/>
              </w:rPr>
              <w:t xml:space="preserve">. </w:t>
            </w:r>
          </w:p>
        </w:tc>
        <w:tc>
          <w:tcPr>
            <w:tcW w:w="3685" w:type="dxa"/>
          </w:tcPr>
          <w:p w14:paraId="10BE0AB7"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49" w:name="_heading=h.wad7feh4ayas" w:colFirst="0" w:colLast="0"/>
            <w:bookmarkEnd w:id="349"/>
            <w:r w:rsidRPr="004A06D8">
              <w:rPr>
                <w:rFonts w:ascii="Times New Roman" w:eastAsia="Times New Roman" w:hAnsi="Times New Roman" w:cs="Times New Roman"/>
                <w:b/>
                <w:bCs/>
                <w:sz w:val="28"/>
                <w:szCs w:val="28"/>
              </w:rPr>
              <w:lastRenderedPageBreak/>
              <w:t>- Điều này hướng dẫn Điều 73 tại Luật THADS</w:t>
            </w:r>
          </w:p>
          <w:p w14:paraId="65ADCE3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Tham khảo Nghị định 296/2025/NĐ-CP về cưỡng chế thi hành quyết định xử phạt vi phạm hành chính</w:t>
            </w:r>
          </w:p>
        </w:tc>
      </w:tr>
      <w:tr w:rsidR="004A06D8" w:rsidRPr="004A06D8" w14:paraId="2421B6C7" w14:textId="77777777" w:rsidTr="004A06D8">
        <w:tc>
          <w:tcPr>
            <w:tcW w:w="5954" w:type="dxa"/>
          </w:tcPr>
          <w:p w14:paraId="175A8D4F"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78. Trừ vào thu nhập của người phải thi hành án (Luật THADS 2008)</w:t>
            </w:r>
          </w:p>
          <w:p w14:paraId="07EBCEA5"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Chấp hành viên ra quyết định trừ vào thu nhập của người phải thi hành án. Mức cao nhất được trừ vào tiền lương, tiền công, tiền lương hưu, tiền trợ cấp mất sức lao động là 30% tổng số tiền được nhận hàng tháng, trừ trường hợp đương sự có thỏa thuận khác. Đối với thu nhập khác thì mức khấu trừ căn cứ vào thu nhập thực tế của người phải thi hành án, nhưng phải đảm bảo điều kiện sinh hoạt tối thiểu của người đó và người được nuôi dưỡng theo quy định của pháp luật.</w:t>
            </w:r>
          </w:p>
          <w:p w14:paraId="7C63333B"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22. Thu tiền từ hoạt động kinh doanh của người phải thi hành án (khoản 2 Điều 22 Nghị định 62)</w:t>
            </w:r>
          </w:p>
          <w:p w14:paraId="04B14D7B"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Mức tiền tối thiểu để lại cho người phải thi hành án phải đảm bảo điều kiện sinh hoạt tối thiểu cho người phải thi hành án và người mà người đó có nghĩa vụ cấp dưỡng, nuôi dưỡng. Việc xác định mức sinh hoạt tối thiểu của người phải thi hành án và người mà người đó có nghĩa vụ cấp dưỡng, nuôi </w:t>
            </w:r>
            <w:r w:rsidRPr="004A06D8">
              <w:rPr>
                <w:rFonts w:ascii="Times New Roman" w:eastAsia="Times New Roman" w:hAnsi="Times New Roman" w:cs="Times New Roman"/>
                <w:sz w:val="28"/>
                <w:szCs w:val="28"/>
              </w:rPr>
              <w:lastRenderedPageBreak/>
              <w:t>dưỡng được căn cứ vào chuẩn hộ nghèo của từng địa phương nơi người đó cư trú, nếu địa phương chưa có quy định thì theo chuẩn hộ nghèo do Thủ tướng Chính phủ ban hành theo từng giai đoạn cụ thể.</w:t>
            </w:r>
          </w:p>
          <w:p w14:paraId="20F622A8"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Mức tiền tối thiểu để lại cho hoạt động sản xuất kinh doanh do Chấp hành viên ấn định căn cứ vào tính chất ngành, nghề kinh doanh; quy mô kinh doanh của người phải thi hành án và mức ấn định này có thể được điều chỉnh.</w:t>
            </w:r>
          </w:p>
          <w:p w14:paraId="1D9C38A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11. Nội dung, thủ tục giao nhận, thực hiện quyết định trừ vào thu nhập của người phải thi hành án dân sự (TTLT02)</w:t>
            </w:r>
          </w:p>
          <w:p w14:paraId="0D35822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Quyết định trừ vào thu nhập của người phải thi hành phải ghi rõ các nội dung sau:</w:t>
            </w:r>
          </w:p>
          <w:p w14:paraId="58CE1FA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Ngày, tháng, năm ban hành quyết định;</w:t>
            </w:r>
          </w:p>
          <w:p w14:paraId="76A21B1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Căn cứ ban hành quyết định;</w:t>
            </w:r>
          </w:p>
          <w:p w14:paraId="43F5589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c) Họ tên Chấp hành viên;</w:t>
            </w:r>
          </w:p>
          <w:p w14:paraId="36550ED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Họ tên người phải thi hành án;</w:t>
            </w:r>
          </w:p>
          <w:p w14:paraId="78275AD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Số tiền phải trừ vào thu nhập;</w:t>
            </w:r>
          </w:p>
          <w:p w14:paraId="18D408C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Số tài khoản của cơ quan thi hành án dân sự nhận tiền bị khấu trừ;</w:t>
            </w:r>
          </w:p>
          <w:p w14:paraId="19616FB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g) Thời hạn thực hiện việc khấu trừ.</w:t>
            </w:r>
          </w:p>
          <w:p w14:paraId="4A07ACE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Chấp hành viên giao trực tiếp quyết định trừ vào thu nhập của người phải thi hành án cho người đại diện theo pháp luật hoặc người được ủy quyền của cơ quan, tổ chức, người sử dụng lao động, Bảo </w:t>
            </w:r>
            <w:r w:rsidRPr="004A06D8">
              <w:rPr>
                <w:rFonts w:ascii="Times New Roman" w:eastAsia="Times New Roman" w:hAnsi="Times New Roman" w:cs="Times New Roman"/>
                <w:sz w:val="28"/>
                <w:szCs w:val="28"/>
              </w:rPr>
              <w:lastRenderedPageBreak/>
              <w:t xml:space="preserve">hiểm xã hội nơi đang quản lý tiền lương, tiền công, tiền lương hưu, tiền trợ cấp và các thu nhập hợp pháp khác của người phải thi hành án </w:t>
            </w:r>
            <w:r w:rsidRPr="004A06D8">
              <w:rPr>
                <w:rFonts w:ascii="Times New Roman" w:eastAsia="Times New Roman" w:hAnsi="Times New Roman" w:cs="Times New Roman"/>
                <w:strike/>
                <w:sz w:val="28"/>
                <w:szCs w:val="28"/>
              </w:rPr>
              <w:t xml:space="preserve">dân sự </w:t>
            </w:r>
            <w:r w:rsidRPr="004A06D8">
              <w:rPr>
                <w:rFonts w:ascii="Times New Roman" w:eastAsia="Times New Roman" w:hAnsi="Times New Roman" w:cs="Times New Roman"/>
                <w:sz w:val="28"/>
                <w:szCs w:val="28"/>
              </w:rPr>
              <w:t>hoặc người chịu trách nhiệm nhận văn bản của cơ quan, tổ chức đó và lập biên bản về việc giao hồ sơ khấu trừ vào thu nhập.</w:t>
            </w:r>
          </w:p>
          <w:p w14:paraId="237FEEB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Biên bản phải có chữ ký của Chấp hành viên, người nhận quyết định trừ vào thu nhập của người phải thi hành án. Trường hợp người nhận quyết định trừ vào thu nhập của người phải thi hành án không ký thì phải có chữ ký của người làm chứng.</w:t>
            </w:r>
          </w:p>
          <w:p w14:paraId="7DF56DB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Khi nhận được quyết định trừ vào thu nhập của người phải thi hành án, cơ quan, tổ chức, người sử dụng lao động, Bảo hiểm xã hội nơi đang quản lý tiền lương, tiền công, tiền lương hưu, tiền trợ cấp và các thu nhập hợp pháp khác của người phải thi hành án dân sự phải khấu trừ tiền để chuyển vào tài khoản của cơ quan thi hành án dân sự hoặc chuyển cho người được thi hành án theo quyết định trừ vào thu nhập.</w:t>
            </w:r>
          </w:p>
          <w:p w14:paraId="4B7F0F2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Trường hợp trừ vào thu nhập của người phải thi hành án dân sự thông qua Bảo hiểm xã hội thì người phải thi hành án dân sự có trách nhiệm ký nhận vào danh sách chi trả lương hưu hoặc tiền trợ cấp mất sức lao động hàng tháng. Trường hợp người phải thi hành án dân sự cố tình không ký vào biểu mẫu đã quy định thì cần lập biên bản và Chấp hành viên ký thay đương sự đối với số tiền khấu trừ để nhận số tiền khấu trừ đó và chuyển biên lai thu tiền </w:t>
            </w:r>
            <w:r w:rsidRPr="004A06D8">
              <w:rPr>
                <w:rFonts w:ascii="Times New Roman" w:eastAsia="Times New Roman" w:hAnsi="Times New Roman" w:cs="Times New Roman"/>
                <w:sz w:val="28"/>
                <w:szCs w:val="28"/>
              </w:rPr>
              <w:lastRenderedPageBreak/>
              <w:t>thi hành án cho cơ quan trừ vào thu nhập làm thủ tục quyết toán.</w:t>
            </w:r>
          </w:p>
          <w:p w14:paraId="64740C0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12. Hồ sơ trừ vào thu nhập của người phải thi hành án dân sự thông qua Bảo hiểm xã hội (TTLT02)</w:t>
            </w:r>
          </w:p>
          <w:p w14:paraId="52FE345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Hồ sơ làm căn cứ để thực hiện trừ thu nhập từ tiền lương hưu hoặc trợ cấp mất sức lao động hàng tháng của người phải thi hành án dân sự là hồ sơ do cơ quan thi hành án dân sự gửi đến Bảo hiểm xã hội nơi người phải thi hành án dân sự nhận lương hưu hoặc tiền trợ cấp mất sức lao động hàng tháng và các thu nhập hợp pháp khác, gồm:</w:t>
            </w:r>
          </w:p>
          <w:p w14:paraId="7D2BF37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Quyết định trừ vào thu nhập của người phải thi hành án dân sự.</w:t>
            </w:r>
          </w:p>
          <w:p w14:paraId="1A27AC4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2. Bản sao bản án, quyết định </w:t>
            </w:r>
            <w:r w:rsidRPr="004A06D8">
              <w:rPr>
                <w:rFonts w:ascii="Times New Roman" w:eastAsia="Times New Roman" w:hAnsi="Times New Roman" w:cs="Times New Roman"/>
                <w:strike/>
                <w:sz w:val="28"/>
                <w:szCs w:val="28"/>
              </w:rPr>
              <w:t>(có xác nhận của cơ quan thi hành án dân sự).</w:t>
            </w:r>
          </w:p>
          <w:p w14:paraId="7F0881B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Quyết định thi hành án dân sự.</w:t>
            </w:r>
          </w:p>
          <w:p w14:paraId="65F55628" w14:textId="38435996"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4. Công văn của cơ quan thi hành án dân sự đề nghị khấu trừ lương hưu, trợ cấp mất sức lao động hàng tháng hoặc các thu nhập hợp pháp khác của người phải thi hành án.</w:t>
            </w:r>
          </w:p>
          <w:p w14:paraId="17A30F59" w14:textId="0C072A19"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12. Quyết định cưỡng chế khấu trừ một phần lương hoặc một phần thu nhập đối với cá nhân (Nghị định 296/2025 về cưỡng chế thi hành quyết định xử phạt vi phạm hành chính)</w:t>
            </w:r>
          </w:p>
          <w:p w14:paraId="65907E1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Trong thời hạn 02 ngày làm việc, kể từ ngày xác định được thông tin về tiền lương, thu nhập, mức lương hưu hằng tháng của cá nhân bị áp dụng </w:t>
            </w:r>
            <w:r w:rsidRPr="004A06D8">
              <w:rPr>
                <w:rFonts w:ascii="Times New Roman" w:eastAsia="Times New Roman" w:hAnsi="Times New Roman" w:cs="Times New Roman"/>
                <w:sz w:val="28"/>
                <w:szCs w:val="28"/>
              </w:rPr>
              <w:lastRenderedPageBreak/>
              <w:t>biện pháp cưỡng chế, căn cứ vào điều kiện thi hành quyết định cưỡng chế, người có thẩm quyền ra quyết định cưỡng chế phải ra quyết định cưỡng chế khấu trừ một phần lương hoặc một phần thu nhập đối với cá nhân.</w:t>
            </w:r>
          </w:p>
          <w:p w14:paraId="7341C0A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người có thẩm quyền ra quyết định cưỡng chế tiến hành xác minh cùng lúc về tiền và tài sản của cá nhân, tổ chức bị áp dụng biện pháp cưỡng chế thì thời hạn ra quyết định áp dụng biện pháp cưỡng chế phù hợp trong thời hạn 02 ngày làm việc, kể từ ngày xác định được thông tin về tiền và tài sản của cá nhân, tổ chức đảm bảo thi hành quyết định cưỡng chế.</w:t>
            </w:r>
          </w:p>
          <w:p w14:paraId="3C89668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Quyết định cưỡng chế khấu trừ một phần lương hoặc một phần thu nhập đối với cá nhân phải bao gồm những nội dung cơ bản sau: Số quyết định; ngày, tháng, năm ra quyết định; căn cứ ra quyết định; họ tên, chức vụ, đơn vị công tác của người ra quyết định; họ tên, số căn cước công dân/số căn cước, địa chỉ của cá nhân bị áp dụng biện pháp cưỡng chế khấu trừ một phần lương hoặc một phần thu nhập; tên, địa chỉ cơ quan, tổ chức, người sử dụng lao động quản lý tiền lương hoặc thu nhập của cá nhân bị áp dụng biện pháp cưỡng chế; số tiền bị khấu trừ; lý do khấu trừ; tên, số tài khoản của Kho bạc Nhà nước nhận tiền; thời gian thực hiện; chữ ký của người ra quyết định và đóng dấu của cơ quan ra quyết định.</w:t>
            </w:r>
          </w:p>
          <w:p w14:paraId="7E2FB73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350" w:name="bookmark=kix.5y6b4hvhm381" w:colFirst="0" w:colLast="0"/>
            <w:bookmarkEnd w:id="350"/>
            <w:r w:rsidRPr="004A06D8">
              <w:rPr>
                <w:rFonts w:ascii="Times New Roman" w:eastAsia="Times New Roman" w:hAnsi="Times New Roman" w:cs="Times New Roman"/>
                <w:b/>
                <w:bCs/>
                <w:sz w:val="28"/>
                <w:szCs w:val="28"/>
              </w:rPr>
              <w:t xml:space="preserve">Điều 13. Tỷ lệ khấu trừ một phần lương hoặc một phần thu nhập đối với cá nhân bị áp dụng </w:t>
            </w:r>
            <w:r w:rsidRPr="004A06D8">
              <w:rPr>
                <w:rFonts w:ascii="Times New Roman" w:eastAsia="Times New Roman" w:hAnsi="Times New Roman" w:cs="Times New Roman"/>
                <w:b/>
                <w:bCs/>
                <w:sz w:val="28"/>
                <w:szCs w:val="28"/>
              </w:rPr>
              <w:lastRenderedPageBreak/>
              <w:t>biện pháp cưỡng chế (Nghị định 296/2025 về cưỡng chế thi hành quyết định xử phạt vi phạm hành chính)</w:t>
            </w:r>
          </w:p>
          <w:p w14:paraId="079589B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khấu trừ một phần lương hoặc một phần thu nhập có thể tiến hành nhiều lần, tỷ lệ như sau:</w:t>
            </w:r>
          </w:p>
          <w:p w14:paraId="0ED0C9F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Đối với tiền lương, lương hưu tỷ lệ khấu trừ mỗi lần không quá 30% tổng số tiền lương, lương hưu thực trả hằng tháng được hưởng sau khi trích nộp các khoản bảo hiểm xã hội, bảo hiểm y tế, bảo hiểm thất nghiệp, thuế thu nhập cá nhân và phải đảm bảo điều kiện sinh hoạt tối thiểu của người đó và người được nuôi dưỡng theo quy định của pháp luật.</w:t>
            </w:r>
          </w:p>
          <w:p w14:paraId="7AE18B3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Đối với những khoản thu nhập khác, tỷ lệ khấu trừ mỗi lần không quá 50% tổng số thu nhập hằng tháng, nhưng phải đảm bảo điều kiện sinh hoạt tối thiểu của người đó và người được nuôi dưỡng theo quy định của pháp luật.</w:t>
            </w:r>
          </w:p>
          <w:p w14:paraId="39A74999" w14:textId="30D930AE"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14. Trách nhiệm của cơ quan, đơn vị, tổ chức, người sử dụng lao động đang quản lý tiền lương hoặc thu nhập của cá nhân bị khấu trừ (Nghị định 296/2025 về cưỡng chế thi hành quyết định xử phạt vi phạm hành chính)</w:t>
            </w:r>
          </w:p>
          <w:p w14:paraId="61BF537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Cơ quan, đơn vị, tổ chức, người sử dụng lao động đang quản lý tiền lương, lương hưu hoặc thu nhập của cá nhân bị áp dụng biện pháp khấu trừ một phần lương hoặc một phần thu nhập có trách nhiệm chấp hành nghiêm chỉnh quyết định cưỡng chế của người ra quyết định cưỡng chế.</w:t>
            </w:r>
          </w:p>
          <w:p w14:paraId="03F1D0C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Trong thời hạn 03 ngày làm việc, kể từ ngày đến kỳ lĩnh tiền lương hoặc thu nhập gần nhất, cơ quan, đơn vị, tổ chức, người sử dụng lao động đang quản lý tiền lương, lương hưu hoặc thu nhập của cá nhân bị cưỡng chế có trách nhiệm khấu trừ một phần lương, lương hưu hoặc thu nhập của cá nhân bị áp dụng biện pháp cưỡng chế và chuyển số tiền đã khấu trừ đến tài khoản tại Kho bạc Nhà nước theo nội dung ghi trong quyết định cưỡng chế, đồng thời thông báo cho cá nhân bị cưỡng chế và người ra quyết định cưỡng chế biết.</w:t>
            </w:r>
          </w:p>
          <w:p w14:paraId="6EE22B6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chưa khấu trừ đủ số tiền theo quyết định cưỡng chế mà cá nhân bị áp dụng biện pháp cưỡng chế đã chấm dứt hợp đồng có hưởng lương hoặc thu nhập thì cơ quan, đơn vị, tổ chức, người sử dụng lao động phải thông báo ngay cho người ra quyết định cưỡng chế biết.</w:t>
            </w:r>
          </w:p>
          <w:p w14:paraId="75A78CC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Trường hợp cơ quan, đơn vị, tổ chức, người sử dụng lao động đang quản lý tiền lương hoặc thu nhập của cá nhân bị áp dụng biện pháp khấu trừ một phần lương hoặc một phần thu nhập cố tình không phối hợp cung cấp thông tin hoặc không thi hành quyết định cưỡng chế khấu trừ của cơ quan có thẩm quyền thì được xem là có hành vi cản trở, không chấp hành yêu cầu của người thi hành công vụ và bị xử lý theo quy định của pháp luật.</w:t>
            </w:r>
          </w:p>
          <w:p w14:paraId="4A8F5603" w14:textId="172D54E3"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Sau khi khấu trừ, cơ quan, đơn vị, tổ chức, người sử dụng lao động đang quản lý tiền lương hoặc thu nhập của cá nhân bị khấu trừ có trách </w:t>
            </w:r>
            <w:r w:rsidRPr="004A06D8">
              <w:rPr>
                <w:rFonts w:ascii="Times New Roman" w:eastAsia="Times New Roman" w:hAnsi="Times New Roman" w:cs="Times New Roman"/>
                <w:sz w:val="28"/>
                <w:szCs w:val="28"/>
              </w:rPr>
              <w:lastRenderedPageBreak/>
              <w:t>nhiệm thông báo bằng văn bản cho người có thẩm quyền ra quyết định cưỡng chế biết.</w:t>
            </w:r>
          </w:p>
        </w:tc>
        <w:tc>
          <w:tcPr>
            <w:tcW w:w="6237" w:type="dxa"/>
          </w:tcPr>
          <w:p w14:paraId="6D83543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Trừ vào thu nhập của người phải thi hành án (Điều 78 Luật THADS 2008, khoản 2 Điều 22 Nghị định 62, Điều 11, Điều 12 TTLT 02/2014, tham khảo NĐ 296/2025/NĐ-CP) (giữ như hiện hành)</w:t>
            </w:r>
          </w:p>
          <w:p w14:paraId="6242D6F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i/>
                <w:iCs/>
                <w:sz w:val="28"/>
              </w:rPr>
              <w:t xml:space="preserve">Chấp hành viên căn cứ vào thu nhập thực tế của người phải thi hành án để xác định số tiền trừ hàng tháng nhưng phải để lại cho người phải thi hành án số tiền bằng 01 lần mức lương tối thiểu theo vùng nơi người phải thi hành án đang thực tế sinh sống theo quy định của Chính phủ, trừ trường hợp đương sự có thỏa thuận khác. </w:t>
            </w:r>
          </w:p>
          <w:p w14:paraId="393C92E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Trường hợp thu nhập của người phải thi hành án nhỏ hơn số tiền phải để lại theo quy định tại khoản này thì không thực hiện việc trừ vào thu nhập. </w:t>
            </w:r>
          </w:p>
          <w:p w14:paraId="63DD4A7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Quyết định trừ vào thu nhập của người phải thi hành phải ghi rõ các nội dung sau:</w:t>
            </w:r>
          </w:p>
          <w:p w14:paraId="3B7F86A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Ngày, tháng, năm ban hành quyết định;</w:t>
            </w:r>
          </w:p>
          <w:p w14:paraId="265EC94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b) Căn cứ ban hành quyết định;</w:t>
            </w:r>
          </w:p>
          <w:p w14:paraId="1D5CA39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Họ tên người phải thi hành án;</w:t>
            </w:r>
          </w:p>
          <w:p w14:paraId="05FD19A0"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d) Số tiền phải trừ vào thu nhập;</w:t>
            </w:r>
          </w:p>
          <w:p w14:paraId="59CCB7F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đ) </w:t>
            </w:r>
            <w:r w:rsidRPr="004A06D8">
              <w:rPr>
                <w:rFonts w:ascii="Times New Roman" w:eastAsia="Times New Roman" w:hAnsi="Times New Roman" w:cs="Times New Roman"/>
                <w:i/>
                <w:iCs/>
                <w:sz w:val="28"/>
              </w:rPr>
              <w:t xml:space="preserve">Tên tài khoản, số </w:t>
            </w:r>
            <w:r w:rsidRPr="004A06D8">
              <w:rPr>
                <w:rFonts w:ascii="Times New Roman" w:eastAsia="Times New Roman" w:hAnsi="Times New Roman" w:cs="Times New Roman"/>
                <w:sz w:val="28"/>
              </w:rPr>
              <w:t>tài khoản của cơ quan thi hành án dân sự nhận tiền bị khấu trừ;</w:t>
            </w:r>
          </w:p>
          <w:p w14:paraId="1DBA31F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e) Thời hạn thực hiện việc khấu trừ.</w:t>
            </w:r>
          </w:p>
          <w:p w14:paraId="0B1C4D5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Chấp hành viên gửi quyết định trừ vào thu nhập của người phải thi hành án cho cơ quan, tổ chức, người sử dụng lao động, Bảo hiểm xã hội nơi đang quản lý tiền lương, tiền công, tiền lương hưu, tiền trợ cấp </w:t>
            </w:r>
            <w:r w:rsidRPr="004A06D8">
              <w:rPr>
                <w:rFonts w:ascii="Times New Roman" w:eastAsia="Times New Roman" w:hAnsi="Times New Roman" w:cs="Times New Roman"/>
                <w:i/>
                <w:iCs/>
                <w:sz w:val="28"/>
              </w:rPr>
              <w:t>mất sức lao động</w:t>
            </w:r>
            <w:r w:rsidRPr="004A06D8">
              <w:rPr>
                <w:rFonts w:ascii="Times New Roman" w:eastAsia="Times New Roman" w:hAnsi="Times New Roman" w:cs="Times New Roman"/>
                <w:sz w:val="28"/>
              </w:rPr>
              <w:t xml:space="preserve"> và các thu nhập hợp pháp khác của người phải thi hành án, kèm theo các tài liệu sau đây:</w:t>
            </w:r>
          </w:p>
          <w:p w14:paraId="57CEDBD0"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Quyết định trừ vào thu nhập của người phải thi hành án dân sự;</w:t>
            </w:r>
          </w:p>
          <w:p w14:paraId="35D3AE0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Bản sao bản án, quyết định;</w:t>
            </w:r>
          </w:p>
          <w:p w14:paraId="14C818D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Quyết định thi hành án dân sự.</w:t>
            </w:r>
          </w:p>
          <w:p w14:paraId="5B6E935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Cs/>
                <w:sz w:val="28"/>
              </w:rPr>
            </w:pPr>
            <w:r w:rsidRPr="004A06D8">
              <w:rPr>
                <w:rFonts w:ascii="Times New Roman" w:eastAsia="Times New Roman" w:hAnsi="Times New Roman" w:cs="Times New Roman"/>
                <w:iCs/>
                <w:sz w:val="28"/>
              </w:rPr>
              <w:t xml:space="preserve">4. Trong thời hạn 03 ngày làm việc kể từ ngày đến kỳ lĩnh tiền lương, tiền công, tiền lương hưu, tiền trợ cấp mất sức lao động và thu nhập hợp pháp khác gần nhất, cơ quan, đơn vị, tổ chức, người sử dụng lao động đang quản lý tiền lương, tiền công, tiền lương hưu, tiền trợ cấp mất sức lao động và thu nhập hợp pháp khác của người phải thi hành án phải thực hiện khấu trừ và chuyển số tiền đã khấu trừ đến tài khoản của cơ quan thi hành án dân sự theo nội dung ghi trong </w:t>
            </w:r>
            <w:r w:rsidRPr="004A06D8">
              <w:rPr>
                <w:rFonts w:ascii="Times New Roman" w:eastAsia="Times New Roman" w:hAnsi="Times New Roman" w:cs="Times New Roman"/>
                <w:iCs/>
                <w:sz w:val="28"/>
              </w:rPr>
              <w:lastRenderedPageBreak/>
              <w:t>quyết định cưỡng chế, đồng thời thông báo cho người phải thi hành án và người ra quyết định cưỡng chế biết.</w:t>
            </w:r>
          </w:p>
          <w:p w14:paraId="3C17BEF5"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Cs/>
                <w:sz w:val="28"/>
              </w:rPr>
            </w:pPr>
            <w:r w:rsidRPr="004A06D8">
              <w:rPr>
                <w:rFonts w:ascii="Times New Roman" w:eastAsia="Times New Roman" w:hAnsi="Times New Roman" w:cs="Times New Roman"/>
                <w:iCs/>
                <w:sz w:val="28"/>
              </w:rPr>
              <w:t>Trường hợp chưa khấu trừ đủ số tiền theo quyết định cưỡng chế mà cá nhân bị áp dụng biện pháp cưỡng chế đã chết, đã nghỉ việc, chấm dứt hợp đồng có hưởng lương hoặc thu nhập thì cơ quan, đơn vị, tổ chức, người sử dụng lao động phải thông báo ngay cho cơ quan thi hành án dân sự biết.</w:t>
            </w:r>
          </w:p>
          <w:p w14:paraId="6287ACA9" w14:textId="76059FFB"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trike/>
                <w:sz w:val="28"/>
                <w:szCs w:val="28"/>
              </w:rPr>
            </w:pPr>
            <w:r w:rsidRPr="004A06D8">
              <w:rPr>
                <w:rFonts w:ascii="Times New Roman" w:eastAsia="Times New Roman" w:hAnsi="Times New Roman" w:cs="Times New Roman"/>
                <w:iCs/>
                <w:sz w:val="28"/>
              </w:rPr>
              <w:t>Trường hợp cơ quan, đơn vị, tổ chức, người sử dụng lao động đang quản lý tiền lương hoặc thu nhập của người phải thi hành án bị áp dụng biện pháp khấu trừ một phần lương hoặc một phần thu nhập cố tình không phối hợp cung cấp thông tin hoặc không thi hành quyết định cưỡng chế khấu trừ của cơ quan có thẩm quyền thì được xem là có hành vi cản trở việc thi hành án và bị xử lý theo quy định của pháp luật.</w:t>
            </w:r>
          </w:p>
        </w:tc>
        <w:tc>
          <w:tcPr>
            <w:tcW w:w="3685" w:type="dxa"/>
          </w:tcPr>
          <w:p w14:paraId="1501EC2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51" w:name="_heading=h.kpmlq1oh0ssk" w:colFirst="0" w:colLast="0"/>
            <w:bookmarkEnd w:id="351"/>
            <w:r w:rsidRPr="004A06D8">
              <w:rPr>
                <w:rFonts w:ascii="Times New Roman" w:eastAsia="Times New Roman" w:hAnsi="Times New Roman" w:cs="Times New Roman"/>
                <w:b/>
                <w:bCs/>
                <w:sz w:val="28"/>
                <w:szCs w:val="28"/>
              </w:rPr>
              <w:lastRenderedPageBreak/>
              <w:t>- Điều này quy định chi tiết Điều 76 tại Luật THADS</w:t>
            </w:r>
          </w:p>
          <w:p w14:paraId="05CCFD65" w14:textId="21C907F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0864B85A" w14:textId="77777777" w:rsidTr="004A06D8">
        <w:tc>
          <w:tcPr>
            <w:tcW w:w="5954" w:type="dxa"/>
          </w:tcPr>
          <w:p w14:paraId="3C6DB4C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22. Thu tiền từ hoạt động kinh doanh của người phải thi hành án (Nghị định)</w:t>
            </w:r>
          </w:p>
          <w:p w14:paraId="57BD10E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Chấp hành viên thu tiền từ hoạt động kinh doanh của người phải thi hành án theo định kỳ hàng </w:t>
            </w:r>
            <w:r w:rsidRPr="004A06D8">
              <w:rPr>
                <w:rFonts w:ascii="Times New Roman" w:eastAsia="Times New Roman" w:hAnsi="Times New Roman" w:cs="Times New Roman"/>
                <w:strike/>
                <w:sz w:val="28"/>
                <w:szCs w:val="28"/>
              </w:rPr>
              <w:t>ngày, tuần,</w:t>
            </w:r>
            <w:r w:rsidRPr="004A06D8">
              <w:rPr>
                <w:rFonts w:ascii="Times New Roman" w:eastAsia="Times New Roman" w:hAnsi="Times New Roman" w:cs="Times New Roman"/>
                <w:sz w:val="28"/>
                <w:szCs w:val="28"/>
              </w:rPr>
              <w:t xml:space="preserve"> tháng, quý hoặc năm tùy theo tính chất ngành nghề kinh doanh của người phải thi hành án.</w:t>
            </w:r>
          </w:p>
          <w:p w14:paraId="0B3D78B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Khi xác định mức tiền thu từ hoạt động kinh doanh của người phải thi hành án, Chấp hành viên căn cứ vào kết quả kinh doanh trên cơ sở sổ sách, giấy tờ và tình hình kinh doanh thực tế của người phải thi hành án.</w:t>
            </w:r>
          </w:p>
          <w:p w14:paraId="504D747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2. </w:t>
            </w:r>
            <w:r w:rsidRPr="004A06D8">
              <w:rPr>
                <w:rFonts w:ascii="Times New Roman" w:eastAsia="Times New Roman" w:hAnsi="Times New Roman" w:cs="Times New Roman"/>
                <w:strike/>
                <w:sz w:val="28"/>
                <w:szCs w:val="28"/>
              </w:rPr>
              <w:t>Mức tiền tối thiểu để lại cho người phải thi hành án phải đảm bảo điều kiện sinh hoạt tối thiểu cho người phải thi hành án và người mà người đó có nghĩa vụ cấp dưỡng, nuôi dưỡng. Việc xác định mức sinh hoạt tối thiểu của người phải thi hành án và người mà người đó có nghĩa vụ cấp dưỡng, nuôi dưỡng được căn cứ vào chuẩn hộ nghèo của từng địa phương nơi người đó cư trú, nếu địa phương chưa có quy định thì theo chuẩn hộ nghèo do Thủ tướng Chính phủ ban hành theo từng giai đoạn cụ thể.</w:t>
            </w:r>
          </w:p>
          <w:p w14:paraId="467A3E4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Mức tiền tối thiểu để lại cho hoạt động sản xuất kinh doanh do Chấp hành viên ấn định căn cứ vào tính chất ngành, nghề kinh doanh; quy mô kinh doanh của người phải thi hành án và mức ấn định này có thể được điều chỉnh.</w:t>
            </w:r>
          </w:p>
          <w:p w14:paraId="5AB49225" w14:textId="77777777" w:rsidR="004A06D8" w:rsidRPr="004A06D8" w:rsidRDefault="004A06D8" w:rsidP="004A06D8">
            <w:pPr>
              <w:spacing w:before="120" w:after="120" w:line="252" w:lineRule="auto"/>
              <w:ind w:firstLine="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23. Thu tiền, tài sản của người phải thi hành án đang do người thứ ba giữ (Nghị định)</w:t>
            </w:r>
          </w:p>
          <w:p w14:paraId="5C57798B" w14:textId="77777777" w:rsidR="004A06D8" w:rsidRPr="004A06D8" w:rsidRDefault="004A06D8" w:rsidP="004A06D8">
            <w:pPr>
              <w:spacing w:before="120" w:after="120" w:line="252" w:lineRule="auto"/>
              <w:ind w:firstLine="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Khi có căn cứ xác định tổ chức, cá nhân đang giữ tiền, tài sản của người phải thi hành án thì Chấp hành viên lập biên bản làm việc hoặc có văn bản yêu cầu tổ chức, cá nhân đang giữ tiền, tài sản giao nộp cho cơ quan thi hành án dân sự để thi hành án.</w:t>
            </w:r>
          </w:p>
          <w:p w14:paraId="22DEBD1D" w14:textId="77777777" w:rsidR="004A06D8" w:rsidRPr="004A06D8" w:rsidRDefault="004A06D8" w:rsidP="004A06D8">
            <w:pPr>
              <w:spacing w:before="120" w:after="120" w:line="252" w:lineRule="auto"/>
              <w:ind w:firstLine="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Tổ chức, cá nhân đang giữ tiền, tài sản của người phải thi hành án không thực hiện yêu cầu của Chấp hành viên về việc giao nộp số tiền, tài sản đó thì bị áp dụng các biện pháp bảo đảm, biện pháp cưỡng chế để thi hành án.</w:t>
            </w:r>
          </w:p>
          <w:p w14:paraId="5609BF6D" w14:textId="77777777" w:rsidR="004A06D8" w:rsidRPr="004A06D8" w:rsidRDefault="004A06D8" w:rsidP="004A06D8">
            <w:pPr>
              <w:spacing w:before="120" w:after="120" w:line="252" w:lineRule="auto"/>
              <w:ind w:firstLine="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Chi phí cưỡng chế thi hành án do người phải thi hành án chịu.</w:t>
            </w:r>
          </w:p>
          <w:p w14:paraId="4F0193C9" w14:textId="77777777" w:rsidR="004A06D8" w:rsidRPr="004A06D8" w:rsidRDefault="004A06D8" w:rsidP="004A06D8">
            <w:pPr>
              <w:spacing w:before="120" w:after="120" w:line="252" w:lineRule="auto"/>
              <w:ind w:firstLine="20"/>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Trường hợp người thứ ba đang giữ tiền, tài sản của người phải thi hành án không thực hiện yêu cầu của Chấp hành viên mà giao tiền, tài sản đó cho người phải thi hành án hoặc người khác dẫn đến việc không thể thi hành được cho người được thi hành án thì người thứ ba phải bồi thường thiệt hại theo quy định của pháp luật.</w:t>
            </w:r>
          </w:p>
          <w:p w14:paraId="0A8F6209" w14:textId="77777777" w:rsidR="004A06D8" w:rsidRPr="004A06D8" w:rsidRDefault="004A06D8" w:rsidP="004A06D8">
            <w:pPr>
              <w:spacing w:before="120" w:after="120" w:line="252" w:lineRule="auto"/>
              <w:ind w:firstLine="20"/>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3. Trường hợp phát hiện tổ chức, cá nhân đang phải trả tiền, tài sản cho người phải thi hành án mà khoản tiền, tài sản đó đã được xác định bằng bản án, quyết định của Tòa án đang có hiệu lực pháp luật thì Chấp hành viên yêu cầu tổ chức, cá nhân đó giao nộp số tiền, tài sản cho cơ quan thi hành án dân sự để thi hành án. Nếu tổ chức, cá nhân đó không thực hiện thì Chấp hành viên áp dụng biện pháp cưỡng chế thi </w:t>
            </w:r>
            <w:r w:rsidRPr="004A06D8">
              <w:rPr>
                <w:rFonts w:ascii="Times New Roman" w:eastAsia="Times New Roman" w:hAnsi="Times New Roman" w:cs="Times New Roman"/>
                <w:strike/>
                <w:sz w:val="28"/>
                <w:szCs w:val="28"/>
              </w:rPr>
              <w:lastRenderedPageBreak/>
              <w:t>hành án cần thiết đối với tổ chức, cá nhân đó để thu tiền, tài sản thi hành án.</w:t>
            </w:r>
          </w:p>
          <w:p w14:paraId="39B0A8D8" w14:textId="77777777" w:rsidR="004A06D8" w:rsidRPr="004A06D8" w:rsidRDefault="004A06D8" w:rsidP="004A06D8">
            <w:pPr>
              <w:spacing w:before="120" w:after="120" w:line="252" w:lineRule="auto"/>
              <w:ind w:firstLine="20"/>
              <w:jc w:val="both"/>
              <w:rPr>
                <w:rFonts w:ascii="Times New Roman" w:eastAsia="Times New Roman" w:hAnsi="Times New Roman" w:cs="Times New Roman"/>
                <w:b/>
                <w:bCs/>
                <w:strike/>
                <w:sz w:val="28"/>
                <w:szCs w:val="28"/>
              </w:rPr>
            </w:pPr>
            <w:r w:rsidRPr="004A06D8">
              <w:rPr>
                <w:rFonts w:ascii="Times New Roman" w:eastAsia="Times New Roman" w:hAnsi="Times New Roman" w:cs="Times New Roman"/>
                <w:strike/>
                <w:sz w:val="28"/>
                <w:szCs w:val="28"/>
              </w:rPr>
              <w:t>Chi phí cưỡng chế thi hành án trong trường hợp này do tổ chức, cá nhân bị cưỡng chế thi hành án chịu.</w:t>
            </w:r>
          </w:p>
        </w:tc>
        <w:tc>
          <w:tcPr>
            <w:tcW w:w="6237" w:type="dxa"/>
          </w:tcPr>
          <w:p w14:paraId="50D75E5D"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Thu tiền của người phải thi hành án (Điều 22, Điều 23 Nghị định 62) </w:t>
            </w:r>
          </w:p>
          <w:p w14:paraId="714BEB2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52" w:name="_heading=h.do2pav5rk34e" w:colFirst="0" w:colLast="0"/>
            <w:bookmarkEnd w:id="352"/>
            <w:r w:rsidRPr="004A06D8">
              <w:rPr>
                <w:rFonts w:ascii="Times New Roman" w:eastAsia="Times New Roman" w:hAnsi="Times New Roman" w:cs="Times New Roman"/>
                <w:sz w:val="28"/>
              </w:rPr>
              <w:t>1. Chấp hành viên thu tiền từ hoạt động kinh doanh của người phải thi hành án theo định kỳ hàng tháng, quý hoặc năm tùy theo tính chất ngành nghề kinh doanh của người phải thi hành án.</w:t>
            </w:r>
          </w:p>
          <w:p w14:paraId="0888268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53" w:name="_heading=h.qgax0bow9omk" w:colFirst="0" w:colLast="0"/>
            <w:bookmarkEnd w:id="353"/>
            <w:r w:rsidRPr="004A06D8">
              <w:rPr>
                <w:rFonts w:ascii="Times New Roman" w:eastAsia="Times New Roman" w:hAnsi="Times New Roman" w:cs="Times New Roman"/>
                <w:sz w:val="28"/>
              </w:rPr>
              <w:t>Khi xác định mức tiền thu từ hoạt động kinh doanh của người phải thi hành án, Chấp hành viên căn cứ vào kết quả kinh doanh trên cơ sở sổ sách, giấy tờ và tình hình kinh doanh thực tế của người phải thi hành án.</w:t>
            </w:r>
          </w:p>
          <w:p w14:paraId="6A3C003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54" w:name="_heading=h.wqw8suaf7vrk" w:colFirst="0" w:colLast="0"/>
            <w:bookmarkEnd w:id="354"/>
            <w:r w:rsidRPr="004A06D8">
              <w:rPr>
                <w:rFonts w:ascii="Times New Roman" w:eastAsia="Times New Roman" w:hAnsi="Times New Roman" w:cs="Times New Roman"/>
                <w:i/>
                <w:iCs/>
                <w:sz w:val="28"/>
              </w:rPr>
              <w:t xml:space="preserve">2. Mức tiền tối thiểu để lại cho hoạt động kinh doanh và sinh hoạt của người phải thi hành án và gia đình </w:t>
            </w:r>
            <w:r w:rsidRPr="004A06D8">
              <w:rPr>
                <w:rFonts w:ascii="Times New Roman" w:eastAsia="Times New Roman" w:hAnsi="Times New Roman" w:cs="Times New Roman"/>
                <w:sz w:val="28"/>
              </w:rPr>
              <w:t xml:space="preserve">khi thu tiền từ hoạt động kinh doanh của người phải thi hành án </w:t>
            </w:r>
            <w:r w:rsidRPr="004A06D8">
              <w:rPr>
                <w:rFonts w:ascii="Times New Roman" w:eastAsia="Times New Roman" w:hAnsi="Times New Roman" w:cs="Times New Roman"/>
                <w:i/>
                <w:iCs/>
                <w:sz w:val="28"/>
              </w:rPr>
              <w:t>bằng 01 lần mức lương tối thiểu theo vùng nơi người phải thi hành án đang thực tế sinh sống theo quy định của Chính phủ, trừ trường hợp đương sự có thỏa thuận khác.</w:t>
            </w:r>
          </w:p>
          <w:p w14:paraId="1AE0DD4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Mức tiền tối thiểu để lại cho hoạt động sản xuất kinh doanh do Chấp hành viên ấn định căn cứ vào tính chất ngành, nghề kinh doanh; quy mô kinh doanh của người phải thi hành án và mức ấn định này có thể được điều chỉnh.</w:t>
            </w:r>
          </w:p>
          <w:p w14:paraId="3F96A9F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 xml:space="preserve">3. Khi có căn cứ xác định </w:t>
            </w:r>
            <w:r w:rsidRPr="004A06D8">
              <w:rPr>
                <w:rFonts w:ascii="Times New Roman" w:eastAsia="Times New Roman" w:hAnsi="Times New Roman" w:cs="Times New Roman"/>
                <w:i/>
                <w:iCs/>
                <w:sz w:val="28"/>
              </w:rPr>
              <w:t>cơ quan,</w:t>
            </w:r>
            <w:r w:rsidRPr="004A06D8">
              <w:rPr>
                <w:rFonts w:ascii="Times New Roman" w:eastAsia="Times New Roman" w:hAnsi="Times New Roman" w:cs="Times New Roman"/>
                <w:sz w:val="28"/>
              </w:rPr>
              <w:t xml:space="preserve"> tổ chức, cá nhân đang giữ tiền của người phải thi hành án thì Chấp hành viên lập biên bản hoặc có văn bản ấn định thời gian, yêu cầu cơ quan, tổ chức, cá nhân đang giữ tiền giao nộp cho cơ quan thi hành án dân sự để thi hành án </w:t>
            </w:r>
            <w:r w:rsidRPr="004A06D8">
              <w:rPr>
                <w:rFonts w:ascii="Times New Roman" w:eastAsia="Times New Roman" w:hAnsi="Times New Roman" w:cs="Times New Roman"/>
                <w:i/>
                <w:iCs/>
                <w:sz w:val="28"/>
              </w:rPr>
              <w:t>trong thời hạn ấn định</w:t>
            </w:r>
            <w:r w:rsidRPr="004A06D8">
              <w:rPr>
                <w:rFonts w:ascii="Times New Roman" w:eastAsia="Times New Roman" w:hAnsi="Times New Roman" w:cs="Times New Roman"/>
                <w:sz w:val="28"/>
              </w:rPr>
              <w:t>.</w:t>
            </w:r>
          </w:p>
          <w:p w14:paraId="7E5D865E" w14:textId="12033E27" w:rsidR="004A06D8" w:rsidRPr="004A06D8" w:rsidRDefault="004A06D8" w:rsidP="004A06D8">
            <w:pPr>
              <w:spacing w:before="120" w:after="120" w:line="252" w:lineRule="auto"/>
              <w:ind w:firstLine="401"/>
              <w:jc w:val="both"/>
              <w:rPr>
                <w:rFonts w:ascii="Times New Roman" w:eastAsia="Times New Roman" w:hAnsi="Times New Roman" w:cs="Times New Roman"/>
                <w:strike/>
                <w:sz w:val="28"/>
                <w:szCs w:val="28"/>
              </w:rPr>
            </w:pPr>
            <w:r w:rsidRPr="004A06D8">
              <w:rPr>
                <w:rFonts w:ascii="Times New Roman" w:eastAsia="Times New Roman" w:hAnsi="Times New Roman" w:cs="Times New Roman"/>
                <w:i/>
                <w:iCs/>
                <w:sz w:val="28"/>
              </w:rPr>
              <w:t>Hết thời hạn đã được ấn định mà cơ quan,</w:t>
            </w:r>
            <w:r w:rsidRPr="004A06D8">
              <w:rPr>
                <w:rFonts w:ascii="Times New Roman" w:eastAsia="Times New Roman" w:hAnsi="Times New Roman" w:cs="Times New Roman"/>
                <w:sz w:val="28"/>
              </w:rPr>
              <w:t xml:space="preserve"> tổ chức, cá nhân đang giữ tiền của người phải thi hành án không thực hiện yêu cầu của Chấp hành viên về việc giao nộp số tiền, tài sản đó thì bị áp dụng các biện pháp bảo đảm, biện pháp cưỡng chế để thi hành án.</w:t>
            </w:r>
          </w:p>
        </w:tc>
        <w:tc>
          <w:tcPr>
            <w:tcW w:w="3685" w:type="dxa"/>
          </w:tcPr>
          <w:p w14:paraId="68E0853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55" w:name="_heading=h.xbfxi776chv1" w:colFirst="0" w:colLast="0"/>
            <w:bookmarkEnd w:id="355"/>
            <w:r w:rsidRPr="004A06D8">
              <w:rPr>
                <w:rFonts w:ascii="Times New Roman" w:eastAsia="Times New Roman" w:hAnsi="Times New Roman" w:cs="Times New Roman"/>
                <w:b/>
                <w:bCs/>
                <w:sz w:val="28"/>
                <w:szCs w:val="28"/>
              </w:rPr>
              <w:lastRenderedPageBreak/>
              <w:t>- Điều này quy định chi tiết Điều 76 tại Luật THADS</w:t>
            </w:r>
          </w:p>
        </w:tc>
      </w:tr>
      <w:tr w:rsidR="004A06D8" w:rsidRPr="004A06D8" w14:paraId="59CB5A81" w14:textId="77777777" w:rsidTr="004A06D8">
        <w:tc>
          <w:tcPr>
            <w:tcW w:w="5954" w:type="dxa"/>
          </w:tcPr>
          <w:p w14:paraId="1B010ED8"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107. Cưỡng chế khai thác đối với tài sản để thi hành án (Khoản 2 Điều 107 Luật THADS 2008)</w:t>
            </w:r>
          </w:p>
          <w:p w14:paraId="12A32626"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Chấp hành viên phải ra quyết định cưỡng chế khai thác tài sản. Quyết định ghi rõ hình thức khai thác; số tiền, thời hạn, thời điểm, địa điểm, phương thức nộp tiền cho cơ quan thi hành án dân sự để thi hành án.</w:t>
            </w:r>
          </w:p>
          <w:p w14:paraId="17FB43B1"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Quyết định cưỡng chế khai thác tài sản phải được gửi ngay cho cơ quan có thẩm quyền quản lý, đăng ký đối với tài sản đó và Ủy ban nhân dân cấp xã nơi có tài sản.</w:t>
            </w:r>
          </w:p>
          <w:p w14:paraId="1FE08E76" w14:textId="5AFC293D"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thực hiện giao dịch, chuyển giao quyền sở hữu tài sản đối với tài sản đang khai thác phải được sự đồng ý của Chấp hành viên.</w:t>
            </w:r>
          </w:p>
        </w:tc>
        <w:tc>
          <w:tcPr>
            <w:tcW w:w="6237" w:type="dxa"/>
          </w:tcPr>
          <w:p w14:paraId="2174145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 xml:space="preserve"> Cưỡng chế khai thác tài sản (khoản 2 Điều 107 Luật THADS 2008)</w:t>
            </w:r>
          </w:p>
          <w:p w14:paraId="7D3D33F4"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356" w:name="_heading=h.z0kpydqc8gng" w:colFirst="0" w:colLast="0"/>
            <w:bookmarkEnd w:id="356"/>
            <w:r w:rsidRPr="004A06D8">
              <w:rPr>
                <w:rFonts w:ascii="Times New Roman" w:eastAsia="Times New Roman" w:hAnsi="Times New Roman" w:cs="Times New Roman"/>
                <w:sz w:val="28"/>
              </w:rPr>
              <w:t xml:space="preserve">Chấp hành viên phải ra quyết định cưỡng chế khai thác tài sản. Quyết định ghi rõ hình thức khai thác; số tiền, thời hạn, thời điểm, địa điểm, phương thức nộp tiền cho cơ quan thi hành án dân sự để thi hành án. </w:t>
            </w:r>
          </w:p>
          <w:p w14:paraId="2FFF1C7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57" w:name="_heading=h.6lwmoo643fzn" w:colFirst="0" w:colLast="0"/>
            <w:bookmarkEnd w:id="357"/>
            <w:r w:rsidRPr="004A06D8">
              <w:rPr>
                <w:rFonts w:ascii="Times New Roman" w:eastAsia="Times New Roman" w:hAnsi="Times New Roman" w:cs="Times New Roman"/>
                <w:sz w:val="28"/>
              </w:rPr>
              <w:t>Quyết định cưỡng chế khai thác tài sản phải được gửi ngay cho cơ quan có thẩm quyền quản lý, đăng ký đối với tài sản đó và Ủy ban nhân dân cấp xã nơi có tài sản.</w:t>
            </w:r>
          </w:p>
          <w:p w14:paraId="382C9006" w14:textId="68F4C332"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bookmarkStart w:id="358" w:name="_heading=h.fsr10aa9scxz" w:colFirst="0" w:colLast="0"/>
            <w:bookmarkEnd w:id="358"/>
            <w:r w:rsidRPr="004A06D8">
              <w:rPr>
                <w:rFonts w:ascii="Times New Roman" w:eastAsia="Times New Roman" w:hAnsi="Times New Roman" w:cs="Times New Roman"/>
                <w:sz w:val="28"/>
              </w:rPr>
              <w:t>Việc thực hiện giao dịch, chuyển giao quyền sở hữu tài sản đối với tài sản đang khai thác phải được sự đồng ý của Chấp hành viên.</w:t>
            </w:r>
          </w:p>
        </w:tc>
        <w:tc>
          <w:tcPr>
            <w:tcW w:w="3685" w:type="dxa"/>
          </w:tcPr>
          <w:p w14:paraId="38C7887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59" w:name="_heading=h.xemczy888xgo" w:colFirst="0" w:colLast="0"/>
            <w:bookmarkEnd w:id="359"/>
            <w:r w:rsidRPr="004A06D8">
              <w:rPr>
                <w:rFonts w:ascii="Times New Roman" w:eastAsia="Times New Roman" w:hAnsi="Times New Roman" w:cs="Times New Roman"/>
                <w:b/>
                <w:bCs/>
                <w:sz w:val="28"/>
                <w:szCs w:val="28"/>
              </w:rPr>
              <w:t>- Điều này hướng dẫn Điều 77 tại Luật THADS</w:t>
            </w:r>
          </w:p>
        </w:tc>
      </w:tr>
      <w:tr w:rsidR="004A06D8" w:rsidRPr="004A06D8" w14:paraId="72957A7A" w14:textId="77777777" w:rsidTr="004A06D8">
        <w:tc>
          <w:tcPr>
            <w:tcW w:w="5954" w:type="dxa"/>
          </w:tcPr>
          <w:p w14:paraId="695BEAD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360" w:name="bookmark=id.k2wm2plksc0q" w:colFirst="0" w:colLast="0"/>
            <w:bookmarkEnd w:id="360"/>
            <w:r w:rsidRPr="004A06D8">
              <w:rPr>
                <w:rFonts w:ascii="Times New Roman" w:eastAsia="Times New Roman" w:hAnsi="Times New Roman" w:cs="Times New Roman"/>
                <w:b/>
                <w:bCs/>
                <w:sz w:val="28"/>
                <w:szCs w:val="28"/>
              </w:rPr>
              <w:t>Điều 93. Kê biên đồ vật bị khóa, đóng gói (Luật)</w:t>
            </w:r>
          </w:p>
          <w:p w14:paraId="064C399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Khi kê biên đồ vật đang bị khóa hoặc đóng gói thì Chấp hành viên yêu cầu người phải thi hành án, người đang sử dụng, quản lý đồ vật mở khóa, mở gói; nếu họ không mở hoặc cố tình vắng mặt thì Chấp hành viên tự mình hoặc có thể thuê cá nhân, tổ chức khác mở khóa, phá khóa hoặc mở gói, trong </w:t>
            </w:r>
            <w:r w:rsidRPr="004A06D8">
              <w:rPr>
                <w:rFonts w:ascii="Times New Roman" w:eastAsia="Times New Roman" w:hAnsi="Times New Roman" w:cs="Times New Roman"/>
                <w:sz w:val="28"/>
                <w:szCs w:val="28"/>
              </w:rPr>
              <w:lastRenderedPageBreak/>
              <w:t xml:space="preserve">trường hợp này phải có người làm chứng. </w:t>
            </w:r>
            <w:r w:rsidRPr="004A06D8">
              <w:rPr>
                <w:rFonts w:ascii="Times New Roman" w:eastAsia="Times New Roman" w:hAnsi="Times New Roman" w:cs="Times New Roman"/>
                <w:strike/>
                <w:sz w:val="28"/>
                <w:szCs w:val="28"/>
              </w:rPr>
              <w:t>Người phải thi hành án phải chịu thiệt hại do việc mở khóa, phá khóa, mở gói.</w:t>
            </w:r>
          </w:p>
          <w:p w14:paraId="354AB57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cần thiết, sau khi mở khóa, phá khóa, mở gói, Chấp hành viên niêm phong đồ vật và giao bảo quản theo quy định tại </w:t>
            </w:r>
            <w:bookmarkStart w:id="361" w:name="bookmark=id.2c4hssvjxmlv" w:colFirst="0" w:colLast="0"/>
            <w:bookmarkEnd w:id="361"/>
            <w:r w:rsidRPr="004A06D8">
              <w:rPr>
                <w:rFonts w:ascii="Times New Roman" w:eastAsia="Times New Roman" w:hAnsi="Times New Roman" w:cs="Times New Roman"/>
                <w:sz w:val="28"/>
                <w:szCs w:val="28"/>
              </w:rPr>
              <w:t>Điều 58 của Luật này.</w:t>
            </w:r>
          </w:p>
          <w:p w14:paraId="6B10C077" w14:textId="16BA98DB"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mở khóa, phá khóa, mở gói hoặc niêm phong phải lập biên bản, có chữ ký của những người tham gia và người làm chứng.</w:t>
            </w:r>
          </w:p>
        </w:tc>
        <w:tc>
          <w:tcPr>
            <w:tcW w:w="6237" w:type="dxa"/>
          </w:tcPr>
          <w:p w14:paraId="10F1429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 xml:space="preserve"> Cưỡng chế mở khóa, mở gói (Điều 93 Luật THADS 2008)</w:t>
            </w:r>
          </w:p>
          <w:p w14:paraId="12934949"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Việc cưỡng chế mở khóa, mở gói theo quy định tại Điều 37, Điều 80 Luật Thi hành án dân sự và Điều 44</w:t>
            </w:r>
            <w:r w:rsidRPr="004A06D8">
              <w:rPr>
                <w:rStyle w:val="FootnoteReference"/>
                <w:rFonts w:ascii="Times New Roman" w:eastAsia="Times New Roman" w:hAnsi="Times New Roman" w:cs="Times New Roman"/>
                <w:sz w:val="28"/>
              </w:rPr>
              <w:footnoteReference w:id="19"/>
            </w:r>
            <w:r w:rsidRPr="004A06D8">
              <w:rPr>
                <w:rFonts w:ascii="Times New Roman" w:eastAsia="Times New Roman" w:hAnsi="Times New Roman" w:cs="Times New Roman"/>
                <w:sz w:val="28"/>
              </w:rPr>
              <w:t xml:space="preserve"> Nghị định này được thực hiện như sau: </w:t>
            </w:r>
          </w:p>
          <w:p w14:paraId="376F271F"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1. Chấp hành viên yêu cầu người phải thi hành án, người đang quản lý, sử dụng đồ vật mở khóa, mở gói; nếu họ không mở hoặc cố tình vắng mặt thì Chấp hành viên tự mình hoặc có thể thuê cá nhân, tổ chức khác mở khóa, phá khóa hoặc mở gói, trong trường hợp này phải có người làm chứng. Người phải thi hành án phải chịu thiệt hại do việc mở khóa, mở gói.</w:t>
            </w:r>
          </w:p>
          <w:p w14:paraId="3E3CB38B"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Trường hợp cần thiết, sau khi mở khóa, phá khóa, mở gói, Chấp hành viên niêm phong đồ vật và giao bảo quản theo quy định tại </w:t>
            </w:r>
            <w:bookmarkStart w:id="362" w:name="bookmark=id.8wgrhof6uqrf" w:colFirst="0" w:colLast="0"/>
            <w:bookmarkEnd w:id="362"/>
            <w:r w:rsidRPr="004A06D8">
              <w:rPr>
                <w:rFonts w:ascii="Times New Roman" w:eastAsia="Times New Roman" w:hAnsi="Times New Roman" w:cs="Times New Roman"/>
                <w:sz w:val="28"/>
              </w:rPr>
              <w:t>Điều 40 của Luật Thi hành án dân sự.</w:t>
            </w:r>
          </w:p>
          <w:p w14:paraId="6ACB0222" w14:textId="39C0A8D3"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b/>
                <w:bCs/>
                <w:sz w:val="28"/>
                <w:szCs w:val="28"/>
              </w:rPr>
            </w:pPr>
            <w:bookmarkStart w:id="363" w:name="_heading=h.ht0q6hp1ulv7" w:colFirst="0" w:colLast="0"/>
            <w:bookmarkEnd w:id="363"/>
            <w:r w:rsidRPr="004A06D8">
              <w:rPr>
                <w:rFonts w:ascii="Times New Roman" w:eastAsia="Times New Roman" w:hAnsi="Times New Roman" w:cs="Times New Roman"/>
                <w:sz w:val="28"/>
              </w:rPr>
              <w:t xml:space="preserve">3. Việc mở khoá, phá khoá, mở gói hoặc niêm phong phải lập biên bản, có chữ ký của </w:t>
            </w:r>
            <w:r w:rsidRPr="004A06D8">
              <w:rPr>
                <w:rFonts w:ascii="Times New Roman" w:eastAsia="Times New Roman" w:hAnsi="Times New Roman" w:cs="Times New Roman"/>
                <w:i/>
                <w:iCs/>
                <w:sz w:val="28"/>
              </w:rPr>
              <w:t xml:space="preserve">đại diện Viện kiểm sát nhân dân, </w:t>
            </w:r>
            <w:r w:rsidRPr="004A06D8">
              <w:rPr>
                <w:rFonts w:ascii="Times New Roman" w:eastAsia="Times New Roman" w:hAnsi="Times New Roman" w:cs="Times New Roman"/>
                <w:sz w:val="28"/>
              </w:rPr>
              <w:t>những người tham gia và người làm chứng.</w:t>
            </w:r>
          </w:p>
        </w:tc>
        <w:tc>
          <w:tcPr>
            <w:tcW w:w="3685" w:type="dxa"/>
          </w:tcPr>
          <w:p w14:paraId="0A6B257A" w14:textId="3B104634"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64" w:name="_heading=h.84r6w5bo6dtr" w:colFirst="0" w:colLast="0"/>
            <w:bookmarkEnd w:id="364"/>
            <w:r w:rsidRPr="004A06D8">
              <w:rPr>
                <w:rFonts w:ascii="Times New Roman" w:eastAsia="Times New Roman" w:hAnsi="Times New Roman" w:cs="Times New Roman"/>
                <w:b/>
                <w:bCs/>
                <w:sz w:val="28"/>
                <w:szCs w:val="28"/>
              </w:rPr>
              <w:lastRenderedPageBreak/>
              <w:t>- Điều này quy định chi tiết Điều 72 Luật THADS.</w:t>
            </w:r>
          </w:p>
          <w:p w14:paraId="4B896FDE" w14:textId="16C6DDAF"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6CF76F8D" w14:textId="77777777" w:rsidTr="004A06D8">
        <w:tc>
          <w:tcPr>
            <w:tcW w:w="5954" w:type="dxa"/>
          </w:tcPr>
          <w:p w14:paraId="6B888A9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24. Kê biên tài sản để thi hành án (Nghị định)</w:t>
            </w:r>
          </w:p>
          <w:p w14:paraId="7038940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tài sản đã bị áp dụng biện pháp ngăn chặn, biện pháp khẩn cấp tạm thời, biện pháp bảo đảm thi hành án, biện pháp cưỡng chế thi hành án mà phát sinh các giao dịch liên quan đến tài sản đó thì tài sản đó bị kê biên, xử lý để thi hành án. Chấp hành viên có văn bản yêu cầu Tòa án tuyên bố giao dịch đối với tài sản đó vô hiệu hoặc yêu cầu cơ quan có thẩm quyền hủy giấy tờ liên quan đến giao dịch đối với tài sản đó.</w:t>
            </w:r>
          </w:p>
          <w:p w14:paraId="4594733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có giao dịch về tài sản mà người phải thi hành án không sử dụng toàn bộ khoản tiền </w:t>
            </w:r>
            <w:r w:rsidRPr="004A06D8">
              <w:rPr>
                <w:rFonts w:ascii="Times New Roman" w:eastAsia="Times New Roman" w:hAnsi="Times New Roman" w:cs="Times New Roman"/>
                <w:sz w:val="28"/>
                <w:szCs w:val="28"/>
              </w:rPr>
              <w:lastRenderedPageBreak/>
              <w:t>thu được từ giao dịch đó để thi hành án và không còn tài sản khác hoặc có tài sản khác nhưng không đủ để bảo đảm nghĩa vụ thi hành án thì xử lý như sau:</w:t>
            </w:r>
          </w:p>
          <w:p w14:paraId="6B13E8C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Trường hợp có giao dịch về tài sản nhưng chưa hoàn thành việc chuyển quyền sở hữu, sử dụng thì Chấp hành viên tiến hành kê biên, xử lý tài sản theo quy định. Khi kê biên tài sản, nếu có tranh chấp thì Chấp hành viên thực hiện theo quy định tại </w:t>
            </w:r>
            <w:r w:rsidRPr="004A06D8">
              <w:rPr>
                <w:rFonts w:ascii="Times New Roman" w:eastAsia="Times New Roman" w:hAnsi="Times New Roman" w:cs="Times New Roman"/>
                <w:strike/>
                <w:sz w:val="28"/>
                <w:szCs w:val="28"/>
              </w:rPr>
              <w:t>khoản 1 Điều 75 Luật Thi hành án dân sự,</w:t>
            </w:r>
            <w:r w:rsidRPr="004A06D8">
              <w:rPr>
                <w:rFonts w:ascii="Times New Roman" w:eastAsia="Times New Roman" w:hAnsi="Times New Roman" w:cs="Times New Roman"/>
                <w:sz w:val="28"/>
                <w:szCs w:val="28"/>
              </w:rPr>
              <w:t xml:space="preserve"> trường hợp cần tuyên bố giao dịch vô hiệu hoặc yêu cầu cơ quan có thẩm quyền hủy giấy tờ liên quan đến giao dịch thì thực hiện theo quy định tại </w:t>
            </w:r>
            <w:r w:rsidRPr="004A06D8">
              <w:rPr>
                <w:rFonts w:ascii="Times New Roman" w:eastAsia="Times New Roman" w:hAnsi="Times New Roman" w:cs="Times New Roman"/>
                <w:strike/>
                <w:sz w:val="28"/>
                <w:szCs w:val="28"/>
              </w:rPr>
              <w:t>khoản 2 Điều 75</w:t>
            </w:r>
            <w:r w:rsidRPr="004A06D8">
              <w:rPr>
                <w:rFonts w:ascii="Times New Roman" w:eastAsia="Times New Roman" w:hAnsi="Times New Roman" w:cs="Times New Roman"/>
                <w:sz w:val="28"/>
                <w:szCs w:val="28"/>
              </w:rPr>
              <w:t xml:space="preserve"> Luật Thi hành án dân sự.</w:t>
            </w:r>
          </w:p>
          <w:p w14:paraId="75D518A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có giao dịch về tài sản kể từ thời điểm bản án, quyết định có hiệu lực pháp luật nhưng đã hoàn thành việc chuyển quyền sở hữu, sử dụng thì Chấp hành viên không kê biên tài sản mà thực hiện theo quy định tại </w:t>
            </w:r>
            <w:r w:rsidRPr="004A06D8">
              <w:rPr>
                <w:rFonts w:ascii="Times New Roman" w:eastAsia="Times New Roman" w:hAnsi="Times New Roman" w:cs="Times New Roman"/>
                <w:strike/>
                <w:sz w:val="28"/>
                <w:szCs w:val="28"/>
              </w:rPr>
              <w:t>khoản 2 Điều 75</w:t>
            </w:r>
            <w:r w:rsidRPr="004A06D8">
              <w:rPr>
                <w:rFonts w:ascii="Times New Roman" w:eastAsia="Times New Roman" w:hAnsi="Times New Roman" w:cs="Times New Roman"/>
                <w:sz w:val="28"/>
                <w:szCs w:val="28"/>
              </w:rPr>
              <w:t xml:space="preserve"> Luật Thi hành án dân sự và có văn bản thông báo cho các cơ quan, tổ chức, cá nhân có liên quan để phối hợp tạm dừng việc đăng ký, chuyển quyền sở hữu, sử dụng, thay đổi hiện trạng tài sản.</w:t>
            </w:r>
          </w:p>
          <w:p w14:paraId="0B2028F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Việc xử lý tài sản được thực hiện theo quyết định của Tòa án hoặc cơ quan có thẩm quyền.</w:t>
            </w:r>
          </w:p>
          <w:p w14:paraId="6BD08BA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Trường hợp có các giao dịch khác liên quan đến tài sản mà không chuyển giao quyền sở hữu tài sản, quyền sử dụng </w:t>
            </w:r>
            <w:r w:rsidRPr="004A06D8">
              <w:rPr>
                <w:rFonts w:ascii="Times New Roman" w:eastAsia="Times New Roman" w:hAnsi="Times New Roman" w:cs="Times New Roman"/>
                <w:strike/>
                <w:sz w:val="28"/>
                <w:szCs w:val="28"/>
              </w:rPr>
              <w:t>đất</w:t>
            </w:r>
            <w:r w:rsidRPr="004A06D8">
              <w:rPr>
                <w:rFonts w:ascii="Times New Roman" w:eastAsia="Times New Roman" w:hAnsi="Times New Roman" w:cs="Times New Roman"/>
                <w:sz w:val="28"/>
                <w:szCs w:val="28"/>
              </w:rPr>
              <w:t xml:space="preserve"> cho người khác thì Chấp hành viên tiến hành kê biên, xử lý tài sản để thi hành án. Quyền và lợi ích hợp pháp của người tham gia </w:t>
            </w:r>
            <w:r w:rsidRPr="004A06D8">
              <w:rPr>
                <w:rFonts w:ascii="Times New Roman" w:eastAsia="Times New Roman" w:hAnsi="Times New Roman" w:cs="Times New Roman"/>
                <w:sz w:val="28"/>
                <w:szCs w:val="28"/>
              </w:rPr>
              <w:lastRenderedPageBreak/>
              <w:t>giao dịch được thực hiện theo quy định của pháp luật về dân sự và các quy định của pháp luật có liên quan.</w:t>
            </w:r>
          </w:p>
          <w:p w14:paraId="3A89A20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Việc kê biên, xử lý tài sản chung của người phải thi hành với người khác được thực hiện như sau:</w:t>
            </w:r>
          </w:p>
          <w:p w14:paraId="4D19371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 xml:space="preserve">a) </w:t>
            </w:r>
            <w:r w:rsidRPr="004A06D8">
              <w:rPr>
                <w:rFonts w:ascii="Times New Roman" w:eastAsia="Times New Roman" w:hAnsi="Times New Roman" w:cs="Times New Roman"/>
                <w:sz w:val="28"/>
                <w:szCs w:val="28"/>
              </w:rPr>
              <w:t xml:space="preserve">Cơ quan thi hành án dân sự chỉ kê biên, xử lý đối với tài sản chung là quyền sử dụng đất, nhà ở và tài sản khác gắn liền với đất khi các tài sản khác không đủ để thi hành án hoặc </w:t>
            </w:r>
            <w:r w:rsidRPr="004A06D8">
              <w:rPr>
                <w:rFonts w:ascii="Times New Roman" w:eastAsia="Times New Roman" w:hAnsi="Times New Roman" w:cs="Times New Roman"/>
                <w:strike/>
                <w:sz w:val="28"/>
                <w:szCs w:val="28"/>
              </w:rPr>
              <w:t>khi</w:t>
            </w:r>
            <w:r w:rsidRPr="004A06D8">
              <w:rPr>
                <w:rFonts w:ascii="Times New Roman" w:eastAsia="Times New Roman" w:hAnsi="Times New Roman" w:cs="Times New Roman"/>
                <w:sz w:val="28"/>
                <w:szCs w:val="28"/>
              </w:rPr>
              <w:t xml:space="preserve"> có đề nghị </w:t>
            </w:r>
            <w:r w:rsidRPr="004A06D8">
              <w:rPr>
                <w:rFonts w:ascii="Times New Roman" w:eastAsia="Times New Roman" w:hAnsi="Times New Roman" w:cs="Times New Roman"/>
                <w:strike/>
                <w:sz w:val="28"/>
                <w:szCs w:val="28"/>
              </w:rPr>
              <w:t>của đương sự theo quy định tại khoản 4 Điều này;</w:t>
            </w:r>
          </w:p>
          <w:p w14:paraId="5B642E3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b) Trường hợp người phải thi hành án có chung tài sản với người khác mà đã xác định được phần tài sản, quyền tài sản của từng người thì Chấp hành viên kê biên phần tài sản, quyền tài sản của người phải thi hành án để thi hành án theo quy định tại khoản 2 Điều 74 Luật Thi hành án dân sự; trường hợp chưa xác định được phần quyền của người phải thi hành án thì thực hiện theo quy định tại khoản 1 Điều 74 Luật Thi hành án dân sự, trừ trường hợp quy định tại điểm c khoản này;</w:t>
            </w:r>
          </w:p>
          <w:p w14:paraId="2D4D2C2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c) </w:t>
            </w:r>
            <w:r w:rsidRPr="004A06D8">
              <w:rPr>
                <w:rFonts w:ascii="Times New Roman" w:eastAsia="Times New Roman" w:hAnsi="Times New Roman" w:cs="Times New Roman"/>
                <w:b/>
                <w:bCs/>
                <w:i/>
                <w:iCs/>
                <w:sz w:val="28"/>
                <w:szCs w:val="28"/>
              </w:rPr>
              <w:t>(được bãi bỏ)</w:t>
            </w:r>
          </w:p>
          <w:p w14:paraId="04A29A0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Trường hợp người phải thi hành án tự nguyện đề nghị kê biên tài sản cụ thể trong số nhiều tài sản mà không gây trở ngại cho việc thi hành án và tài sản đó đủ để thi hành án, các chi phí liên quan thì Chấp hành viên lập biên bản giải thích cho họ về việc phải chịu mọi chi phí liên quan đến việc xử lý tài sản đó và tiến hành kê biên tài sản để thi hành án. Người phải thi hành án bị hạn chế quyền thực </w:t>
            </w:r>
            <w:r w:rsidRPr="004A06D8">
              <w:rPr>
                <w:rFonts w:ascii="Times New Roman" w:eastAsia="Times New Roman" w:hAnsi="Times New Roman" w:cs="Times New Roman"/>
                <w:sz w:val="28"/>
                <w:szCs w:val="28"/>
              </w:rPr>
              <w:lastRenderedPageBreak/>
              <w:t>hiện giao dịch đối với các tài sản khác cho đến khi thực hiện xong nghĩa vụ thi hành án.</w:t>
            </w:r>
          </w:p>
          <w:p w14:paraId="6CFC90B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Cơ quan thi hành án dân sự chỉ kê biên tài sản khác của doanh nghiệp phải thi hành án, nếu sau khi đã khấu trừ tài khoản, xử lý vàng, bạc, đá quý, kim khí quý khác, giấy tờ có giá của doanh nghiệp đang do doanh nghiệp quản lý </w:t>
            </w:r>
            <w:r w:rsidRPr="004A06D8">
              <w:rPr>
                <w:rFonts w:ascii="Times New Roman" w:eastAsia="Times New Roman" w:hAnsi="Times New Roman" w:cs="Times New Roman"/>
                <w:strike/>
                <w:sz w:val="28"/>
                <w:szCs w:val="28"/>
              </w:rPr>
              <w:t>hoặc đang do người thứ ba giữ mà vẫn không đủ để thi hành án</w:t>
            </w:r>
            <w:r w:rsidRPr="004A06D8">
              <w:rPr>
                <w:rFonts w:ascii="Times New Roman" w:eastAsia="Times New Roman" w:hAnsi="Times New Roman" w:cs="Times New Roman"/>
                <w:sz w:val="28"/>
                <w:szCs w:val="28"/>
              </w:rPr>
              <w:t>, trừ trường hợp bản án, quyết định có quyết định khác hoặc đương sự có thỏa thuận khác.</w:t>
            </w:r>
          </w:p>
          <w:p w14:paraId="30483B2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6. Trường hợp người phải thi hành án tự nguyện giao tài sản theo quy định tại điểm a khoản 1 Điều 7a Luật Thi hành án dân sự để thi hành nghĩa vụ trả tiền thì Chấp hành viên lập biên bản về việc tự nguyện giao tài sản. Biên bản này là cơ sở để Chấp hành viên giao tài sản theo thỏa thuận hoặc tổ chức việc định giá, bán tài sản và xác định thứ tự ưu tiên thanh toán. Chi phí định giá, bán tài sản và các chi phí cần thiết khác theo quy định của pháp luật do người phải thi hành án chịu.</w:t>
            </w:r>
          </w:p>
          <w:p w14:paraId="5E11570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trike/>
                <w:sz w:val="28"/>
                <w:szCs w:val="28"/>
              </w:rPr>
              <w:t>Trường hợp đương sự tự nguyện giao nhà ở là tài sản duy nhất nhưng số tiền thu được không đủ để thanh toán các nghĩa vụ thi hành án mà người phải thi hành án không còn đủ tiền để thuê nhà ở hoặc tạo lập nơi ở mới thì Chấp hành viên thực hiện theo quy định tại khoản 5 Điều 115 Luật Thi hành án dân sự.</w:t>
            </w:r>
          </w:p>
          <w:p w14:paraId="5A43780F"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4. Điều kiện tài sản bảo đảm của khoản nợ xấu được thu giữ (NĐ 304/2025/NĐ-CP))</w:t>
            </w:r>
          </w:p>
          <w:p w14:paraId="6961C837"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 Tài sản bảo đảm của khoản nợ xấu là chỗ ở duy nhất hoặc công cụ lao động chủ yếu hoặc duy nhất chỉ được thu giữ khi đáp ứng các điều kiện quy định tại điểm a, b, c, d, e khoản 2 Điều 198a Luật số 32/2024/QH15 được sửa đổi, bổ sung bởi Luật số 96/2025/QH15 và một trong các điều kiện sau:</w:t>
            </w:r>
          </w:p>
          <w:p w14:paraId="674ACDFB"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Trường hợp thu giữ chỗ ở duy nhất đã được xác nhận và chứng minh theo quy định tại khoản 1 Điều 5 Nghị định này, bên nhận bảo đảm trích một khoản tiền cho bên bảo đảm bằng 12 tháng lương tính theo mức lương tối thiểu quy định tại khoản 2 Điều 3 Nghị định này;</w:t>
            </w:r>
          </w:p>
        </w:tc>
        <w:tc>
          <w:tcPr>
            <w:tcW w:w="6237" w:type="dxa"/>
          </w:tcPr>
          <w:p w14:paraId="7D3E57A7"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Kê biên tài sản để thi hành án (Điều 24 Nghị định 62)</w:t>
            </w:r>
          </w:p>
          <w:p w14:paraId="5BB5A46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65" w:name="_heading=h.dah2vr7zioa9" w:colFirst="0" w:colLast="0"/>
            <w:bookmarkEnd w:id="365"/>
            <w:r w:rsidRPr="004A06D8">
              <w:rPr>
                <w:rFonts w:ascii="Times New Roman" w:eastAsia="Times New Roman" w:hAnsi="Times New Roman" w:cs="Times New Roman"/>
                <w:sz w:val="28"/>
              </w:rPr>
              <w:t>1. Trường hợp tài sản đã bị áp dụng biện pháp ngăn chặn, biện pháp khẩn cấp tạm thời, biện pháp bảo đảm thi hành án, biện pháp cưỡng chế thi hành án mà phát sinh các giao dịch liên quan đến tài sản đó thì tài sản đó bị kê biên, xử lý để thi hành án. Chấp hành viên có văn bản yêu cầu Tòa án tuyên bố giao dịch đối với tài sản đó vô hiệu hoặc yêu cầu cơ quan có thẩm quyền hủy giấy tờ liên quan đến giao dịch đối với tài sản đó.</w:t>
            </w:r>
          </w:p>
          <w:p w14:paraId="6271755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66" w:name="_heading=h.o62rmzu4bgo4" w:colFirst="0" w:colLast="0"/>
            <w:bookmarkEnd w:id="366"/>
            <w:r w:rsidRPr="004A06D8">
              <w:rPr>
                <w:rFonts w:ascii="Times New Roman" w:eastAsia="Times New Roman" w:hAnsi="Times New Roman" w:cs="Times New Roman"/>
                <w:i/>
                <w:iCs/>
                <w:sz w:val="28"/>
              </w:rPr>
              <w:t xml:space="preserve">2. </w:t>
            </w:r>
            <w:r w:rsidRPr="004A06D8">
              <w:rPr>
                <w:rFonts w:ascii="Times New Roman" w:eastAsia="Times New Roman" w:hAnsi="Times New Roman" w:cs="Times New Roman"/>
                <w:sz w:val="28"/>
              </w:rPr>
              <w:t>Trường hợp có giao dịch về tài sản mà người phải thi hành án không sử dụng toàn bộ khoản tiền thu được từ giao dịch đó để thi hành án và không còn tài sản khác hoặc có tài sản khác nhưng không đủ để bảo đảm nghĩa vụ thi hành án thì xử lý như sau:</w:t>
            </w:r>
          </w:p>
          <w:p w14:paraId="35B0381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67" w:name="_heading=h.xcw5xjt2ec26" w:colFirst="0" w:colLast="0"/>
            <w:bookmarkEnd w:id="367"/>
            <w:r w:rsidRPr="004A06D8">
              <w:rPr>
                <w:rFonts w:ascii="Times New Roman" w:eastAsia="Times New Roman" w:hAnsi="Times New Roman" w:cs="Times New Roman"/>
                <w:sz w:val="28"/>
              </w:rPr>
              <w:t xml:space="preserve">a) Trường hợp có giao dịch về tài sản nhưng chưa hoàn thành việc chuyển quyền sở hữu, sử dụng thì Chấp hành viên tiến hành kê biên, xử lý tài sản theo quy định. Khi kê biên tài sản, nếu có tranh chấp thì Chấp hành viên thực hiện theo quy định tại </w:t>
            </w:r>
            <w:r w:rsidRPr="004A06D8">
              <w:rPr>
                <w:rFonts w:ascii="Times New Roman" w:eastAsia="Times New Roman" w:hAnsi="Times New Roman" w:cs="Times New Roman"/>
                <w:i/>
                <w:iCs/>
                <w:sz w:val="28"/>
              </w:rPr>
              <w:t>khoản 3 Điều 39 của Luật Thi hành án dân sự,</w:t>
            </w:r>
            <w:r w:rsidRPr="004A06D8">
              <w:rPr>
                <w:rFonts w:ascii="Times New Roman" w:eastAsia="Times New Roman" w:hAnsi="Times New Roman" w:cs="Times New Roman"/>
                <w:sz w:val="28"/>
              </w:rPr>
              <w:t xml:space="preserve"> trường hợp cần tuyên bố giao dịch vô hiệu hoặc yêu cầu cơ quan có thẩm quyền hủy giấy tờ liên quan đến giao dịch thì thực hiện theo quy định tại </w:t>
            </w:r>
            <w:r w:rsidRPr="004A06D8">
              <w:rPr>
                <w:rFonts w:ascii="Times New Roman" w:eastAsia="Times New Roman" w:hAnsi="Times New Roman" w:cs="Times New Roman"/>
                <w:i/>
                <w:iCs/>
                <w:sz w:val="28"/>
              </w:rPr>
              <w:t>khoản 4 Điều 39 của</w:t>
            </w:r>
            <w:r w:rsidRPr="004A06D8">
              <w:rPr>
                <w:rFonts w:ascii="Times New Roman" w:eastAsia="Times New Roman" w:hAnsi="Times New Roman" w:cs="Times New Roman"/>
                <w:sz w:val="28"/>
              </w:rPr>
              <w:t xml:space="preserve"> Luật Thi hành án dân sự.</w:t>
            </w:r>
          </w:p>
          <w:p w14:paraId="4465ADB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68" w:name="_heading=h.16d2wircb13h" w:colFirst="0" w:colLast="0"/>
            <w:bookmarkEnd w:id="368"/>
            <w:r w:rsidRPr="004A06D8">
              <w:rPr>
                <w:rFonts w:ascii="Times New Roman" w:eastAsia="Times New Roman" w:hAnsi="Times New Roman" w:cs="Times New Roman"/>
                <w:sz w:val="28"/>
              </w:rPr>
              <w:t xml:space="preserve">Trường hợp có giao dịch về tài sản kể từ thời điểm bản án, quyết định có hiệu lực pháp luật nhưng đã hoàn thành việc chuyển quyền sở hữu, sử dụng thì Chấp hành viên không kê biên tài sản mà thực hiện theo quy định </w:t>
            </w:r>
            <w:r w:rsidRPr="004A06D8">
              <w:rPr>
                <w:rFonts w:ascii="Times New Roman" w:eastAsia="Times New Roman" w:hAnsi="Times New Roman" w:cs="Times New Roman"/>
                <w:i/>
                <w:iCs/>
                <w:sz w:val="28"/>
              </w:rPr>
              <w:t xml:space="preserve">tại khoản 4 Điều 39 </w:t>
            </w:r>
            <w:r w:rsidRPr="004A06D8">
              <w:rPr>
                <w:rFonts w:ascii="Times New Roman" w:eastAsia="Times New Roman" w:hAnsi="Times New Roman" w:cs="Times New Roman"/>
                <w:sz w:val="28"/>
              </w:rPr>
              <w:t xml:space="preserve">của Luật Thi hành án dân sự và có văn bản thông báo cho các cơ quan, tổ chức, cá nhân có liên quan để phối hợp </w:t>
            </w:r>
            <w:r w:rsidRPr="004A06D8">
              <w:rPr>
                <w:rFonts w:ascii="Times New Roman" w:eastAsia="Times New Roman" w:hAnsi="Times New Roman" w:cs="Times New Roman"/>
                <w:i/>
                <w:iCs/>
                <w:sz w:val="28"/>
              </w:rPr>
              <w:t>tạm ngừng giao dịch,</w:t>
            </w:r>
            <w:r w:rsidRPr="004A06D8">
              <w:rPr>
                <w:rFonts w:ascii="Times New Roman" w:eastAsia="Times New Roman" w:hAnsi="Times New Roman" w:cs="Times New Roman"/>
                <w:sz w:val="28"/>
              </w:rPr>
              <w:t xml:space="preserve"> tạm dừng việc đăng ký, chuyển quyền sở hữu, </w:t>
            </w:r>
            <w:r w:rsidRPr="004A06D8">
              <w:rPr>
                <w:rFonts w:ascii="Times New Roman" w:eastAsia="Times New Roman" w:hAnsi="Times New Roman" w:cs="Times New Roman"/>
                <w:i/>
                <w:iCs/>
                <w:sz w:val="28"/>
              </w:rPr>
              <w:t>quyền</w:t>
            </w:r>
            <w:r w:rsidRPr="004A06D8">
              <w:rPr>
                <w:rFonts w:ascii="Times New Roman" w:eastAsia="Times New Roman" w:hAnsi="Times New Roman" w:cs="Times New Roman"/>
                <w:sz w:val="28"/>
              </w:rPr>
              <w:t xml:space="preserve"> sử dụng, thay đổi hiện trạng tài sản.</w:t>
            </w:r>
          </w:p>
          <w:p w14:paraId="0BC7198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69" w:name="_heading=h.nsah7u5c1o1m" w:colFirst="0" w:colLast="0"/>
            <w:bookmarkEnd w:id="369"/>
            <w:r w:rsidRPr="004A06D8">
              <w:rPr>
                <w:rFonts w:ascii="Times New Roman" w:eastAsia="Times New Roman" w:hAnsi="Times New Roman" w:cs="Times New Roman"/>
                <w:sz w:val="28"/>
              </w:rPr>
              <w:t>Việc xử lý tài sản được thực hiện theo quyết định của Tòa án hoặc cơ quan có thẩm quyền.</w:t>
            </w:r>
          </w:p>
          <w:p w14:paraId="702A4EA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70" w:name="_heading=h.r4qsk02c2ooy" w:colFirst="0" w:colLast="0"/>
            <w:bookmarkEnd w:id="370"/>
            <w:r w:rsidRPr="004A06D8">
              <w:rPr>
                <w:rFonts w:ascii="Times New Roman" w:eastAsia="Times New Roman" w:hAnsi="Times New Roman" w:cs="Times New Roman"/>
                <w:sz w:val="28"/>
              </w:rPr>
              <w:lastRenderedPageBreak/>
              <w:t>b) Trường hợp có các giao dịch khác liên quan đến tài sản mà không chuyển giao quyền sở hữu tài sản, quyền sử dụng cho người khác thì Chấp hành viên tiến hành kê biên, xử lý tài sản để thi hành án. Quyền và lợi ích hợp pháp của người tham gia giao dịch được thực hiện theo quy định của pháp luật về dân sự và các quy định của pháp luật có liên quan.</w:t>
            </w:r>
            <w:bookmarkStart w:id="371" w:name="bookmark=id.20fkw1ngvqzm" w:colFirst="0" w:colLast="0"/>
            <w:bookmarkEnd w:id="371"/>
          </w:p>
          <w:p w14:paraId="2217CF2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72" w:name="_heading=h.3ric39qwoma" w:colFirst="0" w:colLast="0"/>
            <w:bookmarkEnd w:id="372"/>
            <w:r w:rsidRPr="004A06D8">
              <w:rPr>
                <w:rFonts w:ascii="Times New Roman" w:eastAsia="Times New Roman" w:hAnsi="Times New Roman" w:cs="Times New Roman"/>
                <w:sz w:val="28"/>
              </w:rPr>
              <w:t>3. Cơ quan thi hành án dân sự chỉ kê biên, xử lý đối với tài sản chung là quyền sử dụng đất, nhà ở và tài sản khác gắn liền với đất khi các tài sản khác không đủ để thi hành án hoặc</w:t>
            </w:r>
            <w:r w:rsidRPr="004A06D8">
              <w:rPr>
                <w:rFonts w:ascii="Times New Roman" w:eastAsia="Times New Roman" w:hAnsi="Times New Roman" w:cs="Times New Roman"/>
                <w:i/>
                <w:iCs/>
                <w:sz w:val="28"/>
              </w:rPr>
              <w:t xml:space="preserve"> theo</w:t>
            </w:r>
            <w:r w:rsidRPr="004A06D8">
              <w:rPr>
                <w:rFonts w:ascii="Times New Roman" w:eastAsia="Times New Roman" w:hAnsi="Times New Roman" w:cs="Times New Roman"/>
                <w:sz w:val="28"/>
              </w:rPr>
              <w:t xml:space="preserve"> đề nghị của </w:t>
            </w:r>
            <w:r w:rsidRPr="004A06D8">
              <w:rPr>
                <w:rFonts w:ascii="Times New Roman" w:eastAsia="Times New Roman" w:hAnsi="Times New Roman" w:cs="Times New Roman"/>
                <w:i/>
                <w:iCs/>
                <w:sz w:val="28"/>
              </w:rPr>
              <w:t>người phải thi hành án.</w:t>
            </w:r>
          </w:p>
          <w:p w14:paraId="0673FD3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Trường hợp người phải thi hành án tự nguyện giao tài sản để thi hành nghĩa vụ trả tiền hoặc đề nghị kê biên tài sản cụ thể trong số nhiều tài sản mà không gây trở ngại cho việc thi hành án và tài sản đó đủ để thi hành án, các chi phí liên quan theo quy định tại</w:t>
            </w:r>
            <w:r w:rsidRPr="004A06D8">
              <w:rPr>
                <w:rFonts w:ascii="Times New Roman" w:eastAsia="Times New Roman" w:hAnsi="Times New Roman" w:cs="Times New Roman"/>
                <w:i/>
                <w:iCs/>
                <w:sz w:val="28"/>
              </w:rPr>
              <w:t xml:space="preserve"> điểm d khoản 3 Điều 72 của Luật thi hành án dân sự</w:t>
            </w:r>
            <w:r w:rsidRPr="004A06D8">
              <w:rPr>
                <w:rFonts w:ascii="Times New Roman" w:eastAsia="Times New Roman" w:hAnsi="Times New Roman" w:cs="Times New Roman"/>
                <w:sz w:val="28"/>
              </w:rPr>
              <w:t xml:space="preserve"> thì Chấp hành viên lập biên bản giải thích cho họ về việc phải chịu mọi chi phí liên quan đến việc </w:t>
            </w:r>
            <w:r w:rsidRPr="004A06D8">
              <w:rPr>
                <w:rFonts w:ascii="Times New Roman" w:eastAsia="Times New Roman" w:hAnsi="Times New Roman" w:cs="Times New Roman"/>
                <w:i/>
                <w:iCs/>
                <w:sz w:val="28"/>
              </w:rPr>
              <w:t>xử lý tài sản đó, ra quyết định và thực hiện kê biên tài sản để thi hành án</w:t>
            </w:r>
            <w:r w:rsidRPr="004A06D8">
              <w:rPr>
                <w:rFonts w:ascii="Times New Roman" w:eastAsia="Times New Roman" w:hAnsi="Times New Roman" w:cs="Times New Roman"/>
                <w:sz w:val="28"/>
              </w:rPr>
              <w:t>. Người phải thi hành án bị hạn chế quyền thực hiện giao dịch đối với các tài sản khác cho đến khi thực hiện xong nghĩa vụ thi hành án.</w:t>
            </w:r>
          </w:p>
          <w:p w14:paraId="2AC6EBB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5. </w:t>
            </w:r>
            <w:r w:rsidRPr="004A06D8">
              <w:rPr>
                <w:rFonts w:ascii="Times New Roman" w:eastAsia="Times New Roman" w:hAnsi="Times New Roman" w:cs="Times New Roman"/>
                <w:sz w:val="28"/>
              </w:rPr>
              <w:t xml:space="preserve">Cơ quan thi hành án dân sự chỉ kê biên tài sản khác của doanh nghiệp phải thi hành án, nếu sau khi </w:t>
            </w:r>
            <w:r w:rsidRPr="004A06D8">
              <w:rPr>
                <w:rFonts w:ascii="Times New Roman" w:eastAsia="Times New Roman" w:hAnsi="Times New Roman" w:cs="Times New Roman"/>
                <w:sz w:val="28"/>
              </w:rPr>
              <w:lastRenderedPageBreak/>
              <w:t xml:space="preserve">đã khấu trừ </w:t>
            </w:r>
            <w:r w:rsidRPr="004A06D8">
              <w:rPr>
                <w:rFonts w:ascii="Times New Roman" w:eastAsia="Times New Roman" w:hAnsi="Times New Roman" w:cs="Times New Roman"/>
                <w:i/>
                <w:iCs/>
                <w:sz w:val="28"/>
              </w:rPr>
              <w:t>tiền trong</w:t>
            </w:r>
            <w:r w:rsidRPr="004A06D8">
              <w:rPr>
                <w:rFonts w:ascii="Times New Roman" w:eastAsia="Times New Roman" w:hAnsi="Times New Roman" w:cs="Times New Roman"/>
                <w:sz w:val="28"/>
              </w:rPr>
              <w:t xml:space="preserve"> tài khoản, xử lý vàng, bạc, đá quý, kim khí quý khác, giấy tờ có giá của doanh nghiệp đang do doanh nghiệp quản lý mà vẫn không đủ để thi hành án, trừ trường hợp bản án, quyết định có quyết định khác hoặc đương sự có thỏa thuận khác.</w:t>
            </w:r>
          </w:p>
          <w:p w14:paraId="2C4DD48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6. Trường hợp tài sản chưa được cấp giấy chứng nhận quyền sử dụng đất, quyền sở hữu nhà ở và tài sản khác gắn liền với đất hoặc tài sản khác mà thuộc trường hợp được cấp giấy chứng nhận theo quy định của pháp luật hoặc trường hợp cần thiết khác thì Chấp hành viên phải xác minh và đề nghị cơ quan có thẩm quyền cho ý kiến về chủ sở hữu, sử dụng và điều kiện để được cấp giấy chứng nhận tài sản đó để xử lý theo quy định của Luật Thi hành án dân sự.</w:t>
            </w:r>
          </w:p>
          <w:p w14:paraId="5568E2AF" w14:textId="40DEFAFC"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7. Trường hợp tài sản kê biên đang cho thuê thì Chấp hành viên thực hiện theo quy định tại điểm b khoản 2 Điều 80 của Luật Thi hành án dân sự.</w:t>
            </w:r>
          </w:p>
        </w:tc>
        <w:tc>
          <w:tcPr>
            <w:tcW w:w="3685" w:type="dxa"/>
          </w:tcPr>
          <w:p w14:paraId="4CF735F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73" w:name="_heading=h.f7b3kz949vfd" w:colFirst="0" w:colLast="0"/>
            <w:bookmarkEnd w:id="373"/>
            <w:r w:rsidRPr="004A06D8">
              <w:rPr>
                <w:rFonts w:ascii="Times New Roman" w:eastAsia="Times New Roman" w:hAnsi="Times New Roman" w:cs="Times New Roman"/>
                <w:b/>
                <w:bCs/>
                <w:sz w:val="28"/>
                <w:szCs w:val="28"/>
              </w:rPr>
              <w:lastRenderedPageBreak/>
              <w:t>- Điều này quy định chi tiết Điều 78 Luật THADS</w:t>
            </w:r>
          </w:p>
          <w:p w14:paraId="42DE809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350A8173" w14:textId="77777777" w:rsidTr="004A06D8">
        <w:tc>
          <w:tcPr>
            <w:tcW w:w="5954" w:type="dxa"/>
          </w:tcPr>
          <w:p w14:paraId="6B7F607E"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90. Kê biên, xử lý tài sản đang cầm cố, thế chấp (Luật THADS 2008)</w:t>
            </w:r>
          </w:p>
          <w:p w14:paraId="10A5ADC0"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Khi kê biên tài sản đang cầm cố, thế chấp, Chấp hành viên phải thông báo ngay cho người nhận cầm cố, nhận thế chấp; khi xử lý tài sản kê biên, người nhận cầm cố, nhận thế chấp được ưu tiên thanh toán theo quy định tại khoản 3 Điều 47 của Luật này.</w:t>
            </w:r>
          </w:p>
          <w:p w14:paraId="35F19BD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24. Kê biên tài sản để thi hành án (Nghị định)</w:t>
            </w:r>
          </w:p>
          <w:p w14:paraId="10F4023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Đối với tài sản đã được cầm cố, thế chấp hợp pháp mà kết quả xác minh tại thời điểm thi hành án cho thấy tài sản có giá trị bằng hoặc nhỏ hơn nghĩa vụ phải thanh toán theo hợp đồng cầm cố, thế chấp thì Chấp hành viên phải thông báo bằng văn bản cho người nhận cầm cố, thế chấp biết nghĩa vụ của người phải thi hành án và yêu cầu khi thanh toán hết nghĩa vụ theo hợp đồng hoặc khi xử lý tài sản cầm </w:t>
            </w:r>
            <w:r w:rsidRPr="004A06D8">
              <w:rPr>
                <w:rFonts w:ascii="Times New Roman" w:eastAsia="Times New Roman" w:hAnsi="Times New Roman" w:cs="Times New Roman"/>
                <w:sz w:val="28"/>
                <w:szCs w:val="28"/>
              </w:rPr>
              <w:lastRenderedPageBreak/>
              <w:t>cố, thế chấp phải thông báo cho cơ quan thi hành án dân sự biết.</w:t>
            </w:r>
          </w:p>
          <w:p w14:paraId="7C06990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kê biên tài sản sau khi đã được giải chấp hoặc thu phần tiền còn lại sau khi xử lý tài sản để thanh toán hợp đồng đã ký, nếu có.</w:t>
            </w:r>
          </w:p>
          <w:p w14:paraId="242A7F1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Nếu người nhận cầm cố, thế chấp không thông báo hoặc chậm thông báo mà gây thiệt hại cho người được thi hành án thì phải bồi thường theo quy định của pháp luật.</w:t>
            </w:r>
          </w:p>
          <w:p w14:paraId="0D5A301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4. Kê biên, xử lý tài sản để đảm bảo thi hành án (TTLT11)</w:t>
            </w:r>
          </w:p>
          <w:p w14:paraId="57F44FB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tài sản cầm cố, thế chấp đủ điều kiện để kê biên, xử lý theo quy định tại </w:t>
            </w:r>
            <w:bookmarkStart w:id="374" w:name="bookmark=id.kxsaaqlv880v" w:colFirst="0" w:colLast="0"/>
            <w:bookmarkEnd w:id="374"/>
            <w:r w:rsidRPr="004A06D8">
              <w:rPr>
                <w:rFonts w:ascii="Times New Roman" w:eastAsia="Times New Roman" w:hAnsi="Times New Roman" w:cs="Times New Roman"/>
                <w:sz w:val="28"/>
                <w:szCs w:val="28"/>
              </w:rPr>
              <w:t>Điều 90 Luật Thi hành án dân sự mà người nhận cầm cố, thế chấp đang tiến hành xử lý để thu hồi nợ vay theo quy định của pháp luật về xử lý tài sản bảo đảm thì Chấp hành viên không thực hiện việc kê biên, xử lý đối với tài sản đó nhưng phải có văn bản yêu cầu người xử lý tài sản cầm cố, thế chấp thông báo ngay kết quả xử lý tài sản cho cơ quan thi hành án dân sự, giữ lại số tiền còn lại (nếu có) để cơ quan thi hành án dân sự giải quyết theo quy định của pháp luật.</w:t>
            </w:r>
          </w:p>
          <w:p w14:paraId="52A37D3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kê biên, xử lý tài sản để đảm bảo thi hành án theo quy định tại </w:t>
            </w:r>
            <w:bookmarkStart w:id="375" w:name="bookmark=id.bfo7m27v467m" w:colFirst="0" w:colLast="0"/>
            <w:bookmarkEnd w:id="375"/>
            <w:r w:rsidRPr="004A06D8">
              <w:rPr>
                <w:rFonts w:ascii="Times New Roman" w:eastAsia="Times New Roman" w:hAnsi="Times New Roman" w:cs="Times New Roman"/>
                <w:sz w:val="28"/>
                <w:szCs w:val="28"/>
              </w:rPr>
              <w:t xml:space="preserve">Điều 90 Luật Thi hành án dân sự mà giá của tài sản sau khi giảm giá không lớn hơn nghĩa vụ được bảo đảm và chi phí cưỡng chế thi hành án thì người có thẩm quyền ra quyết định về thi hành án có trách nhiệm ra ngay quyết định thu hồi quyết định cưỡng chế, kê biên, xử lý </w:t>
            </w:r>
            <w:r w:rsidRPr="004A06D8">
              <w:rPr>
                <w:rFonts w:ascii="Times New Roman" w:eastAsia="Times New Roman" w:hAnsi="Times New Roman" w:cs="Times New Roman"/>
                <w:sz w:val="28"/>
                <w:szCs w:val="28"/>
              </w:rPr>
              <w:lastRenderedPageBreak/>
              <w:t>tài sản theo quy định tại </w:t>
            </w:r>
            <w:bookmarkStart w:id="376" w:name="bookmark=id.x4bnszp9e01o" w:colFirst="0" w:colLast="0"/>
            <w:bookmarkEnd w:id="376"/>
            <w:r w:rsidRPr="004A06D8">
              <w:rPr>
                <w:rFonts w:ascii="Times New Roman" w:eastAsia="Times New Roman" w:hAnsi="Times New Roman" w:cs="Times New Roman"/>
                <w:sz w:val="28"/>
                <w:szCs w:val="28"/>
              </w:rPr>
              <w:t>điểm c khoản 1 Điều 37 Luật Thi hành án dân sự. Đồng thời, có văn bản yêu cầu người nhận cầm cố, nhận thế chấp thực hiện theo quy định tại khoản 2 Điều này.</w:t>
            </w:r>
          </w:p>
          <w:p w14:paraId="210D444E"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198b (Luật Các tổ chức tín dụng). Kê biên tài sản của bên</w:t>
            </w:r>
            <w:r w:rsidRPr="004A06D8">
              <w:rPr>
                <w:rFonts w:ascii="Times New Roman" w:eastAsia="Times New Roman" w:hAnsi="Times New Roman" w:cs="Times New Roman"/>
                <w:b/>
                <w:bCs/>
                <w:i/>
                <w:iCs/>
                <w:sz w:val="28"/>
                <w:szCs w:val="28"/>
              </w:rPr>
              <w:t xml:space="preserve"> </w:t>
            </w:r>
            <w:r w:rsidRPr="004A06D8">
              <w:rPr>
                <w:rFonts w:ascii="Times New Roman" w:eastAsia="Times New Roman" w:hAnsi="Times New Roman" w:cs="Times New Roman"/>
                <w:b/>
                <w:bCs/>
                <w:sz w:val="28"/>
                <w:szCs w:val="28"/>
              </w:rPr>
              <w:t>phải thi hành án đang được sử dụng làm tài sản bảo đảm cho khoản nợ xấu</w:t>
            </w:r>
          </w:p>
          <w:p w14:paraId="15022753"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Tài sản của bên phải thi hành án đang được sử dụng làm tài sản bảo đảm cho khoản nợ xấu tại tổ chức tín dụng, chi nhánh ngân hàng nước ngoài, tổ chức mua bán, xử lý nợ bị kê biên, xử lý theo quy định của pháp luật về thi hành án dân sự khi thuộc một trong các trường hợp sau đây:</w:t>
            </w:r>
          </w:p>
          <w:p w14:paraId="0EAB5D78"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Hợp đồng bảo đảm đã được ký kết và phát sinh hiệu lực sau thời điểm bản án, quyết định của Tòa án có hiệu lực pháp luật;</w:t>
            </w:r>
          </w:p>
          <w:p w14:paraId="5F2D6E8D"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w:t>
            </w:r>
            <w:r w:rsidRPr="004A06D8">
              <w:rPr>
                <w:rFonts w:ascii="Times New Roman" w:eastAsia="Times New Roman" w:hAnsi="Times New Roman" w:cs="Times New Roman"/>
                <w:b/>
                <w:bCs/>
                <w:sz w:val="28"/>
                <w:szCs w:val="28"/>
              </w:rPr>
              <w:t xml:space="preserve"> </w:t>
            </w:r>
            <w:r w:rsidRPr="004A06D8">
              <w:rPr>
                <w:rFonts w:ascii="Times New Roman" w:eastAsia="Times New Roman" w:hAnsi="Times New Roman" w:cs="Times New Roman"/>
                <w:sz w:val="28"/>
                <w:szCs w:val="28"/>
              </w:rPr>
              <w:t>Thi hành bản án, quyết định về cấp dưỡng, bồi thường thiệt hại về tính mạng, sức khoẻ;</w:t>
            </w:r>
          </w:p>
          <w:p w14:paraId="6506ACD8" w14:textId="5CAC94E4"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Có sự đồng ý bằng văn bản của tổ chức tín dụng, chi nhánh ngân hàng nước ngoài, tổ chức mua bán, xử lý nợ.</w:t>
            </w:r>
          </w:p>
        </w:tc>
        <w:tc>
          <w:tcPr>
            <w:tcW w:w="6237" w:type="dxa"/>
          </w:tcPr>
          <w:p w14:paraId="454F7B6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Kê biên tài sản cầm cố, thế chấp (khoản 2 Điều 90 Luật THADS 2008, khoản 3 Điều 24 Nghị định 62, khoản 2 và 3 Điều 4 TTLT 11)</w:t>
            </w:r>
          </w:p>
          <w:p w14:paraId="153CE5F3"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377" w:name="_heading=h.wlh4kis3e51m" w:colFirst="0" w:colLast="0"/>
            <w:bookmarkEnd w:id="377"/>
            <w:r w:rsidRPr="004A06D8">
              <w:rPr>
                <w:rFonts w:ascii="Times New Roman" w:eastAsia="Times New Roman" w:hAnsi="Times New Roman" w:cs="Times New Roman"/>
                <w:sz w:val="28"/>
              </w:rPr>
              <w:t>1. Khi kê biên tài sản đang cầm cố, thế chấp, Chấp hành viên phải thông báo ngay cho người nhận cầm cố, nhận thế chấp; khi xử lý tài sản kê biên, người nhận cầm cố, nhận thế chấp được ưu tiên thanh toán theo quy định tại khoản 3 Điều 54 của Luật Thi hành án dân sự.</w:t>
            </w:r>
          </w:p>
          <w:p w14:paraId="5C4E471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78" w:name="_heading=h.90vwgy1u7vlj" w:colFirst="0" w:colLast="0"/>
            <w:bookmarkEnd w:id="378"/>
            <w:r w:rsidRPr="004A06D8">
              <w:rPr>
                <w:rFonts w:ascii="Times New Roman" w:eastAsia="Times New Roman" w:hAnsi="Times New Roman" w:cs="Times New Roman"/>
                <w:i/>
                <w:iCs/>
                <w:sz w:val="28"/>
              </w:rPr>
              <w:t>2. Trường hợp tài sản đang được bảo đảm cho khoản nợ xấu tại tổ chức tín dụng, chi nhánh ngân hàng nước ngoài tại Việt Nam, tổ chức mua bán, xử lý nợ thì cơ quan thi hành án dân sự chỉ kê biên, xử lý khi đáp ứng đủ các điều kiện sau đây:</w:t>
            </w:r>
          </w:p>
          <w:p w14:paraId="420AE0F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lastRenderedPageBreak/>
              <w:t>a) Giá trị tài sản lớn hơn nghĩa vụ được bảo đảm và chi phí thi hành án;</w:t>
            </w:r>
          </w:p>
          <w:p w14:paraId="3665AE9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379" w:name="_heading=h.u1zkaiu47k4u" w:colFirst="0" w:colLast="0"/>
            <w:bookmarkEnd w:id="379"/>
            <w:r w:rsidRPr="004A06D8">
              <w:rPr>
                <w:rFonts w:ascii="Times New Roman" w:eastAsia="Times New Roman" w:hAnsi="Times New Roman" w:cs="Times New Roman"/>
                <w:i/>
                <w:iCs/>
                <w:sz w:val="28"/>
              </w:rPr>
              <w:t>b) Điều kiện để được xử lý theo quy định tại Điều 198b của Luật Các tổ chức tín dụng.</w:t>
            </w:r>
          </w:p>
          <w:p w14:paraId="75E698A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Đối với tài sản đã được cầm cố, thế chấp hợp pháp mà kết quả xác minh tại thời điểm thi hành án cho thấy tài sản có giá trị bằng hoặc nhỏ hơn nghĩa vụ phải thanh toán theo hợp đồng cầm cố, thế chấp thì Chấp hành viên phải thông báo bằng văn bản cho người nhận cầm cố, thế chấp biết nghĩa vụ của người phải thi hành án và yêu cầu khi thanh toán hết nghĩa vụ theo hợp đồng hoặc khi xử lý tài sản cầm cố, thế chấp phải thông báo cho cơ quan thi hành án dân sự biết.</w:t>
            </w:r>
          </w:p>
          <w:p w14:paraId="2A7C71A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Cơ quan thi hành án dân sự kê biên tài sản sau khi đã được giải chấp hoặc thu phần tiền còn lại sau khi xử lý tài sản để thanh toán hợp đồng đã ký, nếu có.</w:t>
            </w:r>
          </w:p>
          <w:p w14:paraId="031FF14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Nếu người nhận cầm cố, thế chấp không thông báo hoặc chậm thông báo mà gây thiệt hại cho người được thi hành án thì phải bồi thường theo quy định của pháp luật.</w:t>
            </w:r>
          </w:p>
          <w:p w14:paraId="61DB2719" w14:textId="7B78D935"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4. Trường hợp kê biên, xử lý tài sản để đảm bảo thi hành án theo quy định tại điểm d khoản 3 Điều 78 của Luật Thi hành án dân sự mà giá của tài sản sau khi giảm giá không lớn hơn nghĩa vụ được bảo đảm và chi phí cưỡng chế thi hành án thì người có thẩm quyền ra quyết định về thi hành án có trách nhiệm ra ngay quyết </w:t>
            </w:r>
            <w:r w:rsidRPr="004A06D8">
              <w:rPr>
                <w:rFonts w:ascii="Times New Roman" w:eastAsia="Times New Roman" w:hAnsi="Times New Roman" w:cs="Times New Roman"/>
                <w:sz w:val="28"/>
              </w:rPr>
              <w:lastRenderedPageBreak/>
              <w:t>định thu hồi quyết định cưỡng chế, kê biên, xử lý tài sản theo quy định tại điểm c khoản 1 Điều 52 của Luật Thi hành án dân sự. Đồng thời, có văn bản yêu cầu người nhận cầm cố, nhận thế chấp thực hiện theo quy định tại khoản 3 Điều này.</w:t>
            </w:r>
          </w:p>
        </w:tc>
        <w:tc>
          <w:tcPr>
            <w:tcW w:w="3685" w:type="dxa"/>
          </w:tcPr>
          <w:p w14:paraId="543FF79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80" w:name="_heading=h.w7rkqtrm88q3" w:colFirst="0" w:colLast="0"/>
            <w:bookmarkEnd w:id="380"/>
            <w:r w:rsidRPr="004A06D8">
              <w:rPr>
                <w:rFonts w:ascii="Times New Roman" w:eastAsia="Times New Roman" w:hAnsi="Times New Roman" w:cs="Times New Roman"/>
                <w:b/>
                <w:bCs/>
                <w:sz w:val="28"/>
                <w:szCs w:val="28"/>
              </w:rPr>
              <w:lastRenderedPageBreak/>
              <w:t>- Điều này quy định chi tiết Điều 78 tại Luật THADS</w:t>
            </w:r>
          </w:p>
        </w:tc>
      </w:tr>
      <w:tr w:rsidR="004A06D8" w:rsidRPr="004A06D8" w14:paraId="3B551B5E" w14:textId="77777777" w:rsidTr="004A06D8">
        <w:tc>
          <w:tcPr>
            <w:tcW w:w="5954" w:type="dxa"/>
          </w:tcPr>
          <w:p w14:paraId="0E5F4F18" w14:textId="309FA7F0"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381" w:name="bookmark=id.fufnfodagk1b" w:colFirst="0" w:colLast="0"/>
            <w:bookmarkEnd w:id="381"/>
            <w:r w:rsidRPr="004A06D8">
              <w:rPr>
                <w:rFonts w:ascii="Times New Roman" w:eastAsia="Times New Roman" w:hAnsi="Times New Roman" w:cs="Times New Roman"/>
                <w:b/>
                <w:bCs/>
                <w:sz w:val="28"/>
                <w:szCs w:val="28"/>
              </w:rPr>
              <w:lastRenderedPageBreak/>
              <w:t>Điều 111. Kê biên quyền sử dụng đất (Luật THADS 2008)</w:t>
            </w:r>
          </w:p>
          <w:p w14:paraId="75B74D12" w14:textId="32E719E9"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Việc kê biên quyền sử dụng đất phải lập biên bản ghi rõ vị trí, diện tích, ranh giới thửa đất được kê biên, có chữ ký của những người tham gia kê biên.</w:t>
            </w:r>
          </w:p>
          <w:p w14:paraId="14149D5C" w14:textId="26CC0688"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pacing w:val="-16"/>
                <w:sz w:val="28"/>
                <w:szCs w:val="28"/>
              </w:rPr>
            </w:pPr>
            <w:r w:rsidRPr="004A06D8">
              <w:rPr>
                <w:rFonts w:ascii="Times New Roman" w:eastAsia="Times New Roman" w:hAnsi="Times New Roman" w:cs="Times New Roman"/>
                <w:b/>
                <w:bCs/>
                <w:spacing w:val="-16"/>
                <w:sz w:val="28"/>
                <w:szCs w:val="28"/>
              </w:rPr>
              <w:lastRenderedPageBreak/>
              <w:t xml:space="preserve">CV 3722/TCTHADS-NV1 ngày 04/10/2018 của Tổng cục THADS </w:t>
            </w:r>
            <w:r w:rsidRPr="004A06D8">
              <w:rPr>
                <w:rFonts w:ascii="Times New Roman" w:eastAsia="Times New Roman" w:hAnsi="Times New Roman" w:cs="Times New Roman"/>
                <w:b/>
                <w:bCs/>
                <w:spacing w:val="-16"/>
                <w:sz w:val="28"/>
                <w:szCs w:val="28"/>
              </w:rPr>
              <w:t>hướng dẫn một số vấn đề về nghiệp vụ thi hành án dân sự</w:t>
            </w:r>
          </w:p>
          <w:p w14:paraId="75E58299"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xml:space="preserve">3. Về kê biên tài sản trên đất vi phạm hành lang giao thông, chỉ giới đê điều, lưới điện ... </w:t>
            </w:r>
          </w:p>
          <w:p w14:paraId="00D01FEC"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i/>
                <w:iCs/>
                <w:sz w:val="28"/>
                <w:szCs w:val="28"/>
              </w:rPr>
              <w:t>Một số địa phương đề nghị hướng dẫn cụ thể về việc kê biên tài sản gắn liền với đất vi phạm hành lang giao thông, chỉ giới đê điều.</w:t>
            </w:r>
          </w:p>
          <w:p w14:paraId="4B65496C"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 xml:space="preserve">Liên quan đến nội dung này, tài sản gắn liền với đất nằm vào hành lang giao thông, chỉ giới đê điều thuộc diện vi phạm theo các quy định của Luật Đất đai, Luật Giao thông đường bộ, Luật Đê điều và các nghị định hướng dẫn thi hành thì trước khi thực hiện việc kê biên, Chấp hành viên phải tiến hành xác minh, làm rõ tình trạng pháp lý của quyền sử dụng đất và tài sản trên đất của người phải thi hành án để xác định rõ có được kê biên hay không, cụ thể: </w:t>
            </w:r>
          </w:p>
          <w:p w14:paraId="07BE7FEB"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w:t>
            </w:r>
            <w:r w:rsidRPr="004A06D8">
              <w:rPr>
                <w:rFonts w:ascii="Times New Roman" w:eastAsia="Times New Roman" w:hAnsi="Times New Roman" w:cs="Times New Roman"/>
                <w:b/>
                <w:bCs/>
                <w:sz w:val="28"/>
                <w:szCs w:val="28"/>
              </w:rPr>
              <w:t xml:space="preserve"> </w:t>
            </w:r>
            <w:r w:rsidRPr="004A06D8">
              <w:rPr>
                <w:rFonts w:ascii="Times New Roman" w:eastAsia="Times New Roman" w:hAnsi="Times New Roman" w:cs="Times New Roman"/>
                <w:sz w:val="28"/>
                <w:szCs w:val="28"/>
              </w:rPr>
              <w:t>Trường hợp tài sản của người phải thi hành án, đang sử dụng đất hợp pháp được pháp luật thừa nhận và đến nay thuộc khu vực vi phạm</w:t>
            </w:r>
            <w:r w:rsidRPr="004A06D8">
              <w:rPr>
                <w:rFonts w:ascii="Times New Roman" w:eastAsia="Times New Roman" w:hAnsi="Times New Roman" w:cs="Times New Roman"/>
                <w:i/>
                <w:iCs/>
                <w:sz w:val="28"/>
                <w:szCs w:val="28"/>
              </w:rPr>
              <w:t xml:space="preserve"> </w:t>
            </w:r>
            <w:r w:rsidRPr="004A06D8">
              <w:rPr>
                <w:rFonts w:ascii="Times New Roman" w:eastAsia="Times New Roman" w:hAnsi="Times New Roman" w:cs="Times New Roman"/>
                <w:sz w:val="28"/>
                <w:szCs w:val="28"/>
              </w:rPr>
              <w:t>hành lang giao thông, chỉ giới đê điều, lưới điện... nhưng vẫn được cho tiếp tục tồn tại và sử dụng (</w:t>
            </w:r>
            <w:r w:rsidRPr="004A06D8">
              <w:rPr>
                <w:rFonts w:ascii="Times New Roman" w:eastAsia="Times New Roman" w:hAnsi="Times New Roman" w:cs="Times New Roman"/>
                <w:i/>
                <w:iCs/>
                <w:sz w:val="28"/>
                <w:szCs w:val="28"/>
              </w:rPr>
              <w:t>ví dụ: Quyền sử dụng đất nằm trong hành lang an toàn đường bộ được tiếp tục sử dụng đất theo đúng mục đích đã được xác định và không được gây cản trở cho việc bảo vệ an toàn công trình đường bộ thuộc quy định tại khoản 4 Điều 43 Luật Giao thông đường bộ</w:t>
            </w:r>
            <w:r w:rsidRPr="004A06D8">
              <w:rPr>
                <w:rFonts w:ascii="Times New Roman" w:eastAsia="Times New Roman" w:hAnsi="Times New Roman" w:cs="Times New Roman"/>
                <w:sz w:val="28"/>
                <w:szCs w:val="28"/>
              </w:rPr>
              <w:t xml:space="preserve">): Cơ quan THADS làm việc cụ thể với chính quyền địa phương, thông báo cho đương sự và tiến hành thủ </w:t>
            </w:r>
            <w:r w:rsidRPr="004A06D8">
              <w:rPr>
                <w:rFonts w:ascii="Times New Roman" w:eastAsia="Times New Roman" w:hAnsi="Times New Roman" w:cs="Times New Roman"/>
                <w:sz w:val="28"/>
                <w:szCs w:val="28"/>
              </w:rPr>
              <w:lastRenderedPageBreak/>
              <w:t xml:space="preserve">tục kê biên, xử lý tài sản theo quy định của Luật THADS. </w:t>
            </w:r>
          </w:p>
          <w:p w14:paraId="323E047B"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w:t>
            </w:r>
            <w:r w:rsidRPr="004A06D8">
              <w:rPr>
                <w:rFonts w:ascii="Times New Roman" w:eastAsia="Times New Roman" w:hAnsi="Times New Roman" w:cs="Times New Roman"/>
                <w:b/>
                <w:bCs/>
                <w:sz w:val="28"/>
                <w:szCs w:val="28"/>
              </w:rPr>
              <w:t xml:space="preserve"> </w:t>
            </w:r>
            <w:r w:rsidRPr="004A06D8">
              <w:rPr>
                <w:rFonts w:ascii="Times New Roman" w:eastAsia="Times New Roman" w:hAnsi="Times New Roman" w:cs="Times New Roman"/>
                <w:sz w:val="28"/>
                <w:szCs w:val="28"/>
              </w:rPr>
              <w:t>Trường hợp người đang sử dụng đất, tài sản trên đất gây ảnh hưởng đến hành lang giao thông, chỉ giới đê điều, lưới điện thuộc trường hợp Nhà nước đã có quyết định thu hồi đất và sẽ bồi thường theo quy định: Cơ quan THADS tiếp tục xác minh, phối hợp với cơ quan có thẩm quyền để có phương án xử lý tài sản, tiền khi người được thi hành án được nhận bồi thường, hỗ trợ... (</w:t>
            </w:r>
            <w:r w:rsidRPr="004A06D8">
              <w:rPr>
                <w:rFonts w:ascii="Times New Roman" w:eastAsia="Times New Roman" w:hAnsi="Times New Roman" w:cs="Times New Roman"/>
                <w:i/>
                <w:iCs/>
                <w:sz w:val="28"/>
                <w:szCs w:val="28"/>
              </w:rPr>
              <w:t>ví dụ: Trường hợp nhà nước thu hồi đất và bồi thường theo quy định tại khoản 4 Điều 43 Luật Giao thông đường bộ</w:t>
            </w:r>
            <w:r w:rsidRPr="004A06D8">
              <w:rPr>
                <w:rFonts w:ascii="Times New Roman" w:eastAsia="Times New Roman" w:hAnsi="Times New Roman" w:cs="Times New Roman"/>
                <w:sz w:val="28"/>
                <w:szCs w:val="28"/>
              </w:rPr>
              <w:t>).</w:t>
            </w:r>
          </w:p>
          <w:p w14:paraId="103EBFAC"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 Trường hợp người đang sử dụng đất, tài sản trên đất vi phạm hành lang giao thông, chỉ giới đê điều, lưới điện thuộc diện xử phạt vi phạm hành chính buộc phải khôi phục tình trạng ban đầu: Cơ quan THADS không được kê biên tài sản đối với trường hợp này, tuy nhiên cần tiếp tục phối hợp với địa phương, đơn vị có liên quan để có biện pháp xử lý dứt điểm đối với tài sản theo quy định (</w:t>
            </w:r>
            <w:r w:rsidRPr="004A06D8">
              <w:rPr>
                <w:rFonts w:ascii="Times New Roman" w:eastAsia="Times New Roman" w:hAnsi="Times New Roman" w:cs="Times New Roman"/>
                <w:i/>
                <w:iCs/>
                <w:sz w:val="28"/>
                <w:szCs w:val="28"/>
              </w:rPr>
              <w:t xml:space="preserve">Ví dụ: Các trường hợp theo quy định tại Điều 43 Luật Giao thông đường bộ, Điều 12 </w:t>
            </w:r>
            <w:hyperlink r:id="rId14">
              <w:r w:rsidRPr="004A06D8">
                <w:rPr>
                  <w:rFonts w:ascii="Times New Roman" w:eastAsia="Times New Roman" w:hAnsi="Times New Roman" w:cs="Times New Roman"/>
                  <w:i/>
                  <w:iCs/>
                  <w:sz w:val="28"/>
                  <w:szCs w:val="28"/>
                </w:rPr>
                <w:t>Nghị định 46/2016/NĐ-CP</w:t>
              </w:r>
            </w:hyperlink>
            <w:r w:rsidRPr="004A06D8">
              <w:rPr>
                <w:rFonts w:ascii="Times New Roman" w:eastAsia="Times New Roman" w:hAnsi="Times New Roman" w:cs="Times New Roman"/>
                <w:i/>
                <w:iCs/>
                <w:sz w:val="28"/>
                <w:szCs w:val="28"/>
              </w:rPr>
              <w:t> quy định xử phạt vi phạm hành chính trong lĩnh vực giao thông đường bộ và đường sắt và Điều 7 Luật Đê điều, điểm a khoản 5, khoản 7 Điều 12 Nghị định số 139/2013/NĐ-CP ngày 22/10/2013 quy định về xử phạt vi phạm hành chính về khai thác và bảo vệ công trình thủy lợi, đê điều, phòng, chống lụt bão...</w:t>
            </w:r>
            <w:r w:rsidRPr="004A06D8">
              <w:rPr>
                <w:rFonts w:ascii="Times New Roman" w:eastAsia="Times New Roman" w:hAnsi="Times New Roman" w:cs="Times New Roman"/>
                <w:sz w:val="28"/>
                <w:szCs w:val="28"/>
              </w:rPr>
              <w:t>).</w:t>
            </w:r>
          </w:p>
          <w:p w14:paraId="524BECEB"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 xml:space="preserve"> </w:t>
            </w:r>
            <w:r w:rsidRPr="004A06D8">
              <w:rPr>
                <w:rFonts w:ascii="Times New Roman" w:eastAsia="Times New Roman" w:hAnsi="Times New Roman" w:cs="Times New Roman"/>
                <w:sz w:val="28"/>
                <w:szCs w:val="28"/>
              </w:rPr>
              <w:t xml:space="preserve">- Trường hợp tài sản có thể tách rời đối với quyền sử dụng đất mà không làm mất, giảm giá trị thì Chấp hành viên tiến hành kê biên theo quy định của pháp luật về THADS. </w:t>
            </w:r>
          </w:p>
          <w:p w14:paraId="45CCDF7E"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Lưu ý:</w:t>
            </w:r>
            <w:r w:rsidRPr="004A06D8">
              <w:rPr>
                <w:rFonts w:ascii="Times New Roman" w:eastAsia="Times New Roman" w:hAnsi="Times New Roman" w:cs="Times New Roman"/>
                <w:sz w:val="28"/>
                <w:szCs w:val="28"/>
              </w:rPr>
              <w:t xml:space="preserve"> Trong quá trình tổ chức việc thi hành án, thực hiện việc kê biên Chấp hành viên cần phải trích dẫn rõ những điều luật áp dụng.</w:t>
            </w:r>
          </w:p>
          <w:p w14:paraId="5FA6C2BB"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szCs w:val="28"/>
              </w:rPr>
              <w:t>Công văn hướng dẫn 4528 hướng dẫn Luật Đất đai</w:t>
            </w:r>
          </w:p>
          <w:p w14:paraId="1B897799"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szCs w:val="28"/>
              </w:rPr>
              <w:t>2.2. Đối với trường hợp quyền sử dụng đất có sự chênh lệch giữa số liệu đo đạc thực tế với số liệu ghi trên Giấy chứng nhận:</w:t>
            </w:r>
          </w:p>
          <w:p w14:paraId="03BDDF22" w14:textId="77777777" w:rsidR="004A06D8" w:rsidRPr="004A06D8" w:rsidRDefault="004A06D8" w:rsidP="004A06D8">
            <w:pPr>
              <w:spacing w:before="120" w:after="120" w:line="252" w:lineRule="auto"/>
              <w:ind w:firstLine="7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THADS căn cứ khoản 6 Điều 135 Luật Đất đai năm 2024 và Điều 24 Nghị định số 101/2024/NĐ-CP ngày 29/7/2024 của Chính phủ để xác minh kỹ, phối hợp chặt chẽ với cơ quan có thẩm quyền để xác định rõ hiện trạng, diện tích thực tế của tài sản kê biên và xử lý như sau:</w:t>
            </w:r>
          </w:p>
          <w:p w14:paraId="2625D7D2"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z w:val="28"/>
                <w:szCs w:val="28"/>
              </w:rPr>
              <w:tab/>
              <w:t xml:space="preserve">- Trường hợp Giấy chứng nhận đã cấp mà </w:t>
            </w:r>
            <w:r w:rsidRPr="004A06D8">
              <w:rPr>
                <w:rFonts w:ascii="Times New Roman" w:eastAsia="Times New Roman" w:hAnsi="Times New Roman" w:cs="Times New Roman"/>
                <w:i/>
                <w:iCs/>
                <w:sz w:val="28"/>
                <w:szCs w:val="28"/>
              </w:rPr>
              <w:t>vị trí không chính xác</w:t>
            </w:r>
            <w:r w:rsidRPr="004A06D8">
              <w:rPr>
                <w:rFonts w:ascii="Times New Roman" w:eastAsia="Times New Roman" w:hAnsi="Times New Roman" w:cs="Times New Roman"/>
                <w:sz w:val="28"/>
                <w:szCs w:val="28"/>
              </w:rPr>
              <w:t xml:space="preserve"> thì cơ quan THADS đề nghị cơ quan có thẩm quyền rà soát, cấp đổi Giấy chứng nhận quyền sử dụng đất, quyền sở hữu tài sản gắn liền với đất cho người sử dụng đất; trên cơ sở đó, kê biên, xử lý để thi hành án.</w:t>
            </w:r>
          </w:p>
          <w:p w14:paraId="58641835" w14:textId="7C234E7E"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w:t>
            </w:r>
            <w:r w:rsidRPr="004A06D8">
              <w:rPr>
                <w:rFonts w:ascii="Times New Roman" w:eastAsia="Times New Roman" w:hAnsi="Times New Roman" w:cs="Times New Roman"/>
                <w:sz w:val="28"/>
                <w:szCs w:val="28"/>
              </w:rPr>
              <w:tab/>
              <w:t xml:space="preserve">- Trường hợp có sự </w:t>
            </w:r>
            <w:r w:rsidRPr="004A06D8">
              <w:rPr>
                <w:rFonts w:ascii="Times New Roman" w:eastAsia="Times New Roman" w:hAnsi="Times New Roman" w:cs="Times New Roman"/>
                <w:i/>
                <w:iCs/>
                <w:sz w:val="28"/>
                <w:szCs w:val="28"/>
              </w:rPr>
              <w:t>chênh lệch diện tích</w:t>
            </w:r>
            <w:r w:rsidRPr="004A06D8">
              <w:rPr>
                <w:rFonts w:ascii="Times New Roman" w:eastAsia="Times New Roman" w:hAnsi="Times New Roman" w:cs="Times New Roman"/>
                <w:sz w:val="28"/>
                <w:szCs w:val="28"/>
              </w:rPr>
              <w:t xml:space="preserve"> giữa số liệu đo đạc thực tế với số liệu ghi trên giấy tờ quy định, mà </w:t>
            </w:r>
            <w:r w:rsidRPr="004A06D8">
              <w:rPr>
                <w:rFonts w:ascii="Times New Roman" w:eastAsia="Times New Roman" w:hAnsi="Times New Roman" w:cs="Times New Roman"/>
                <w:i/>
                <w:iCs/>
                <w:sz w:val="28"/>
                <w:szCs w:val="28"/>
              </w:rPr>
              <w:t>ranh giới thửa đất</w:t>
            </w:r>
            <w:r w:rsidRPr="004A06D8">
              <w:rPr>
                <w:rFonts w:ascii="Times New Roman" w:eastAsia="Times New Roman" w:hAnsi="Times New Roman" w:cs="Times New Roman"/>
                <w:sz w:val="28"/>
                <w:szCs w:val="28"/>
              </w:rPr>
              <w:t xml:space="preserve"> đang sử dụng </w:t>
            </w:r>
            <w:r w:rsidRPr="004A06D8">
              <w:rPr>
                <w:rFonts w:ascii="Times New Roman" w:eastAsia="Times New Roman" w:hAnsi="Times New Roman" w:cs="Times New Roman"/>
                <w:i/>
                <w:iCs/>
                <w:sz w:val="28"/>
                <w:szCs w:val="28"/>
              </w:rPr>
              <w:t>không thay đổi</w:t>
            </w:r>
            <w:r w:rsidRPr="004A06D8">
              <w:rPr>
                <w:rFonts w:ascii="Times New Roman" w:eastAsia="Times New Roman" w:hAnsi="Times New Roman" w:cs="Times New Roman"/>
                <w:sz w:val="28"/>
                <w:szCs w:val="28"/>
              </w:rPr>
              <w:t xml:space="preserve"> so với ranh giới thửa đất tại thời điểm có giấy tờ về quyền sử dụng đất, Giấy chứng nhận đã </w:t>
            </w:r>
            <w:r w:rsidRPr="004A06D8">
              <w:rPr>
                <w:rFonts w:ascii="Times New Roman" w:eastAsia="Times New Roman" w:hAnsi="Times New Roman" w:cs="Times New Roman"/>
                <w:sz w:val="28"/>
                <w:szCs w:val="28"/>
              </w:rPr>
              <w:lastRenderedPageBreak/>
              <w:t xml:space="preserve">cấp, </w:t>
            </w:r>
            <w:r w:rsidRPr="004A06D8">
              <w:rPr>
                <w:rFonts w:ascii="Times New Roman" w:eastAsia="Times New Roman" w:hAnsi="Times New Roman" w:cs="Times New Roman"/>
                <w:i/>
                <w:iCs/>
                <w:sz w:val="28"/>
                <w:szCs w:val="28"/>
              </w:rPr>
              <w:t>không có tranh chấp</w:t>
            </w:r>
            <w:r w:rsidRPr="004A06D8">
              <w:rPr>
                <w:rFonts w:ascii="Times New Roman" w:eastAsia="Times New Roman" w:hAnsi="Times New Roman" w:cs="Times New Roman"/>
                <w:sz w:val="28"/>
                <w:szCs w:val="28"/>
              </w:rPr>
              <w:t xml:space="preserve"> với những người sử dụng đất liền kề thì tiến hành kê biên, xử lý theo số liệu đo đạc thực tế. Sau khi xử lý, phần </w:t>
            </w:r>
            <w:r w:rsidRPr="004A06D8">
              <w:rPr>
                <w:rFonts w:ascii="Times New Roman" w:eastAsia="Times New Roman" w:hAnsi="Times New Roman" w:cs="Times New Roman"/>
                <w:i/>
                <w:iCs/>
                <w:sz w:val="28"/>
                <w:szCs w:val="28"/>
              </w:rPr>
              <w:t>diện tích đất đo đạc thực tế nhiều hơn</w:t>
            </w:r>
            <w:r w:rsidRPr="004A06D8">
              <w:rPr>
                <w:rFonts w:ascii="Times New Roman" w:eastAsia="Times New Roman" w:hAnsi="Times New Roman" w:cs="Times New Roman"/>
                <w:sz w:val="28"/>
                <w:szCs w:val="28"/>
              </w:rPr>
              <w:t xml:space="preserve"> diện tích ghi trên giấy tờ về quyền sử dụng đất hoặc Giấy chứng nhận đã cấp được xem xét cấp Giấy chứng nhận quyền sử dụng đất, quyền sở hữu tài sản gắn liền với đất theo quy định.</w:t>
            </w:r>
          </w:p>
          <w:p w14:paraId="13017E13" w14:textId="77777777" w:rsidR="004A06D8" w:rsidRPr="004A06D8" w:rsidRDefault="004A06D8" w:rsidP="004A06D8">
            <w:pPr>
              <w:widowControl w:val="0"/>
              <w:tabs>
                <w:tab w:val="left" w:pos="0"/>
              </w:tabs>
              <w:spacing w:before="120" w:after="120" w:line="252" w:lineRule="auto"/>
              <w:ind w:firstLine="454"/>
              <w:jc w:val="both"/>
              <w:rPr>
                <w:rFonts w:ascii="Times New Roman" w:eastAsia="Times New Roman" w:hAnsi="Times New Roman" w:cs="Times New Roman"/>
                <w:strike/>
                <w:sz w:val="28"/>
                <w:szCs w:val="28"/>
              </w:rPr>
            </w:pPr>
            <w:bookmarkStart w:id="382" w:name="_heading=h.k7uhvwl0daks" w:colFirst="0" w:colLast="0"/>
            <w:bookmarkEnd w:id="382"/>
            <w:r w:rsidRPr="004A06D8">
              <w:rPr>
                <w:rFonts w:ascii="Times New Roman" w:eastAsia="Times New Roman" w:hAnsi="Times New Roman" w:cs="Times New Roman"/>
                <w:b/>
                <w:bCs/>
                <w:sz w:val="28"/>
                <w:szCs w:val="28"/>
              </w:rPr>
              <w:t>Điều 135. Nguyên tắc cấp Giấy chứng nhận quyền sử dụng đất, quyền sở hữu tài sản gắn liền với đất (Luật Đất đai)</w:t>
            </w:r>
          </w:p>
          <w:p w14:paraId="3B4E6A0E" w14:textId="77777777" w:rsidR="004A06D8" w:rsidRPr="004A06D8" w:rsidRDefault="004A06D8" w:rsidP="004A06D8">
            <w:pPr>
              <w:widowControl w:val="0"/>
              <w:spacing w:before="120" w:after="120" w:line="252" w:lineRule="auto"/>
              <w:ind w:firstLine="454"/>
              <w:jc w:val="both"/>
              <w:rPr>
                <w:rFonts w:ascii="Times New Roman" w:eastAsia="Times New Roman" w:hAnsi="Times New Roman" w:cs="Times New Roman"/>
                <w:sz w:val="28"/>
                <w:szCs w:val="28"/>
              </w:rPr>
            </w:pPr>
            <w:bookmarkStart w:id="383" w:name="_heading=h.j7our1kxusw9" w:colFirst="0" w:colLast="0"/>
            <w:bookmarkEnd w:id="383"/>
            <w:r w:rsidRPr="004A06D8">
              <w:rPr>
                <w:rFonts w:ascii="Times New Roman" w:eastAsia="Times New Roman" w:hAnsi="Times New Roman" w:cs="Times New Roman"/>
                <w:sz w:val="28"/>
                <w:szCs w:val="28"/>
              </w:rPr>
              <w:t xml:space="preserve">6. Trường hợp có sự chênh lệch diện tích giữa số liệu đo đạc thực tế với số liệu ghi trên giấy tờ quy định tại Điều 137 của Luật này hoặc Giấy chứng nhận quyền sử dụng đất hoặc Giấy chứng nhận quyền sở hữu nhà ở và quyền sử dụng đất ở hoặc Giấy chứng nhận quyền sử dụng đất, quyền sở hữu nhà ở và tài sản khác gắn liền với đất hoặc Giấy chứng nhận quyền sử dụng đất, quyền sở hữu tài sản gắn liền với đất đã cấp mà ranh giới thửa đất đang sử dụng không thay đổi so với ranh giới thửa đất tại thời điểm có giấy tờ về quyền sử dụng đất,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quyền sử dụng đất, quyền sở hữu tài sản gắn liền với đất đã cấp, không có tranh chấp với những người sử dụng đất liền kề thì khi cấp hoặc cấp đổi Giấy chứng nhận quyền sử dụng đất, quyền sở hữu tài sản gắn liền với đất, diện tích đất được xác định </w:t>
            </w:r>
            <w:r w:rsidRPr="004A06D8">
              <w:rPr>
                <w:rFonts w:ascii="Times New Roman" w:eastAsia="Times New Roman" w:hAnsi="Times New Roman" w:cs="Times New Roman"/>
                <w:sz w:val="28"/>
                <w:szCs w:val="28"/>
              </w:rPr>
              <w:lastRenderedPageBreak/>
              <w:t xml:space="preserve">theo số liệu đo đạc thực tế. </w:t>
            </w:r>
          </w:p>
          <w:p w14:paraId="4A477C0B" w14:textId="77777777" w:rsidR="004A06D8" w:rsidRPr="004A06D8" w:rsidRDefault="004A06D8" w:rsidP="004A06D8">
            <w:pPr>
              <w:widowControl w:val="0"/>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đo đạc lại mà ranh giới thửa đất có thay đổi so với ranh giới thửa đất tại thời điểm có giấy tờ về quyền sử dụng đất hoặc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quyền sử dụng đất, quyền sở hữu tài sản gắn liền với đất đã cấp và diện tích đất đo đạc thực tế nhiều hơn diện tích ghi trên giấy tờ về quyền sử dụng đất hoặc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quyền sử dụng đất, quyền sở hữu tài sản gắn liền với đất đã cấp thì phần diện tích chênh lệch nhiều hơn được xem xét cấp Giấy chứng nhận quyền sử dụng đất, quyền sở hữu tài sản gắn liền với đất.</w:t>
            </w:r>
          </w:p>
          <w:p w14:paraId="33369F92" w14:textId="718735BA" w:rsidR="004A06D8" w:rsidRPr="004A06D8" w:rsidRDefault="004A06D8" w:rsidP="004A06D8">
            <w:pPr>
              <w:widowControl w:val="0"/>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quyền sử dụng đất, quyền sở hữu tài sản gắn liền với đất đã cấp mà vị trí không chính xác thì rà soát, cấp đổi Giấy chứng nhận quyền sử dụng đất, quyền sở hữu tài sản gắn liền với đất cho người sử dụng đất.</w:t>
            </w:r>
          </w:p>
        </w:tc>
        <w:tc>
          <w:tcPr>
            <w:tcW w:w="6237" w:type="dxa"/>
          </w:tcPr>
          <w:p w14:paraId="6631B5F9" w14:textId="77777777" w:rsidR="004A06D8" w:rsidRPr="004A06D8" w:rsidRDefault="004A06D8" w:rsidP="004A06D8">
            <w:pPr>
              <w:widowControl w:val="0"/>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Kê biên quyền sử dụng đất (Điều 111 Luật THADS 2008, CV 3722; Điều 135 Luật Đất đai) </w:t>
            </w:r>
          </w:p>
          <w:p w14:paraId="1C1EFBA2"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Việc kê biên quyền sử dụng đất phải lập biên bản ghi rõ vị trí, diện tích, ranh giới thửa đất được kê biên, có chữ ký của những người tham gia kê biên.</w:t>
            </w:r>
          </w:p>
          <w:p w14:paraId="6BA8381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Trường hợp quyền sử dụng đất và tài sản gắn liền với đất nằm trong hành lang giao thông, chỉ giới đê điều thuộc diện vi phạm hành lang giao thông, chỉ giới đê điều, lưới điện và trường hợp khác theo quy định của pháp luật có liên quan thì trước khi thực hiện kê biên, Chấp hành viên phải tiến hành xác minh, làm rõ tình trạng pháp lý của quyền sử dụng đất, tài sản trên đất của người phải thi hành án và thực hiện như sau:</w:t>
            </w:r>
          </w:p>
          <w:p w14:paraId="2F7C93B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Trường hợp tài sản của người phải thi hành án đang sử dụng đất hợp pháp được pháp luật thừa nhận và đến thời điểm cơ quan thi hành án dân sự kê biên, xử lý thuộc khu vực vi phạm hành lang giao thông, chỉ giới đê điều, lưới điện nhưng vẫn được cho tiếp tục tồn tại và sử dụng thì Chấp hành viên làm việc với cơ quan quản lý đất đai có thẩm quyền, báo cáo chính quyền địa phương, thông báo cho đương sự và tiến hành thủ tục kê biên, xử lý tài sản theo quy định của Luật Thi hành án dân sự;</w:t>
            </w:r>
          </w:p>
          <w:p w14:paraId="593B805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b) Trường hợp người đang sử dụng đất, tài sản trên đất gây ảnh hưởng đến hành lang giao thông, chỉ giới đê điều, lưới điện thuộc trường hợp Nhà nước đã có quyết định thu hồi đất và sẽ bồi thường theo quy định thì Chấp hành viên tiếp tục xác minh, phối hợp với cơ quan có thẩm quyền để có phương án xử lý tài </w:t>
            </w:r>
            <w:r w:rsidRPr="004A06D8">
              <w:rPr>
                <w:rFonts w:ascii="Times New Roman" w:eastAsia="Times New Roman" w:hAnsi="Times New Roman" w:cs="Times New Roman"/>
                <w:i/>
                <w:iCs/>
                <w:sz w:val="28"/>
              </w:rPr>
              <w:lastRenderedPageBreak/>
              <w:t>sản, tiền khi người được thi hành án được nhận bồi thường, hỗ trợ;</w:t>
            </w:r>
          </w:p>
          <w:p w14:paraId="5AB8420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Trường hợp người đang sử dụng đất, tài sản trên đất vi phạm hành lang giao thông, chỉ giới đê điều, lưới điện thuộc diện xử phạt vi phạm hành chính buộc phải khôi phục tình trạng ban đầu thì Chấp hành viên không thực hiện kê biên mà có văn bản đề nghị chính quyền địa phương có biện pháp xử lý tài sản theo quy định của pháp luật liên quan.</w:t>
            </w:r>
          </w:p>
          <w:p w14:paraId="69CAFDD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tài sản có thể tách rời quyền sử dụng đất mà không làm mất, giảm giá trị thì Chấp hành viên tiến hành kê biên, xử lý theo quy định của pháp luật về thi hành án dân sự.</w:t>
            </w:r>
          </w:p>
          <w:p w14:paraId="2B79B48B"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4. Trường hợp tài sản là quyền sử dụng đất mà diện tích đất trên thực tế chênh lệch so với giấy tờ đăng ký quyền sử dụng đất thì Chấp hành viên phối hợp với cơ quan có thẩm quyền để xác định rõ tình trạng pháp lý, hiện trạng, diện tích thực tế của tài sản kê biên và xử lý như sau:</w:t>
            </w:r>
          </w:p>
          <w:p w14:paraId="7710073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a) Trường hợp chênh lệch diện tích giữa số liệu đo đạc thực tế với số liệu ghi trên giấy tờ chứng nhận quyền sở hữu, quyền sử dụng tài sản, giấy tờ đăng ký biện pháp bảo đảm đã được cấp mà ranh giới thửa đất đang sử dụng không thay đổi so với ranh giới thửa đất tại thời điểm có giấy tờ đã cấp, không có tranh chấp với những người sử dụng đất liền kề thì Chấp hành </w:t>
            </w:r>
            <w:r w:rsidRPr="004A06D8">
              <w:rPr>
                <w:rFonts w:ascii="Times New Roman" w:eastAsia="Times New Roman" w:hAnsi="Times New Roman" w:cs="Times New Roman"/>
                <w:i/>
                <w:iCs/>
                <w:sz w:val="28"/>
              </w:rPr>
              <w:lastRenderedPageBreak/>
              <w:t>viên kê biên theo số liệu đo đạc thực tế;</w:t>
            </w:r>
          </w:p>
          <w:p w14:paraId="260AA834" w14:textId="3CF2D20E"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i/>
                <w:iCs/>
                <w:strike/>
                <w:sz w:val="28"/>
                <w:szCs w:val="28"/>
              </w:rPr>
            </w:pPr>
            <w:r w:rsidRPr="004A06D8">
              <w:rPr>
                <w:rFonts w:ascii="Times New Roman" w:eastAsia="Times New Roman" w:hAnsi="Times New Roman" w:cs="Times New Roman"/>
                <w:i/>
                <w:iCs/>
                <w:sz w:val="28"/>
              </w:rPr>
              <w:t>b) Trường hợp ranh giới thửa đất có thay đổi so với ranh giới thửa đất tại thời điểm có giấy tờ, giấy chứng nhận về quyền sử dụng đất đã cấp và diện tích đất đo đạc thực tế chênh lệch so với diện tích ghi trên giấy tờ, giấy chứng nhận về quyền sử dụng đất đã cấp thì Chấp hành viên kê biên theo số liệu đo đạc thực tế.</w:t>
            </w:r>
          </w:p>
        </w:tc>
        <w:tc>
          <w:tcPr>
            <w:tcW w:w="3685" w:type="dxa"/>
          </w:tcPr>
          <w:p w14:paraId="035DAA2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84" w:name="_heading=h.5wt3vifuvumz" w:colFirst="0" w:colLast="0"/>
            <w:bookmarkEnd w:id="384"/>
            <w:r w:rsidRPr="004A06D8">
              <w:rPr>
                <w:rFonts w:ascii="Times New Roman" w:eastAsia="Times New Roman" w:hAnsi="Times New Roman" w:cs="Times New Roman"/>
                <w:b/>
                <w:bCs/>
                <w:sz w:val="28"/>
                <w:szCs w:val="28"/>
              </w:rPr>
              <w:lastRenderedPageBreak/>
              <w:t>- Điều này quy định chi tiết Điều 78 tại Luật THADS</w:t>
            </w:r>
          </w:p>
        </w:tc>
      </w:tr>
      <w:tr w:rsidR="004A06D8" w:rsidRPr="004A06D8" w14:paraId="2D4F17B6" w14:textId="77777777" w:rsidTr="004A06D8">
        <w:tc>
          <w:tcPr>
            <w:tcW w:w="5954" w:type="dxa"/>
          </w:tcPr>
          <w:p w14:paraId="4B07BB6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385" w:name="bookmark=id.993wix8eg96l" w:colFirst="0" w:colLast="0"/>
            <w:bookmarkEnd w:id="385"/>
            <w:r w:rsidRPr="004A06D8">
              <w:rPr>
                <w:rFonts w:ascii="Times New Roman" w:eastAsia="Times New Roman" w:hAnsi="Times New Roman" w:cs="Times New Roman"/>
                <w:b/>
                <w:bCs/>
                <w:sz w:val="28"/>
                <w:szCs w:val="28"/>
              </w:rPr>
              <w:lastRenderedPageBreak/>
              <w:t>Điều 92. Kê biên vốn góp</w:t>
            </w:r>
          </w:p>
          <w:p w14:paraId="02ACC7C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Chấp hành viên yêu cầu cá nhân, cơ quan, tổ chức nơi người phải thi hành án có vốn góp cung cấp thông tin về phần vốn góp của người phải thi hành án để kê biên phần vốn góp đó. Trong trường hợp cần thiết, Chấp hành viên yêu cầu cơ quan có thẩm quyền xác định phần vốn góp của người phải thi hành án; trưng cầu tổ chức, cá nhân có chuyên môn xác định phần giá trị vốn góp của người phải thi hành án để cưỡng chế thi hành án.</w:t>
            </w:r>
          </w:p>
          <w:p w14:paraId="39796FC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Đương sự có quyền yêu cầu Tòa án xác định phần vốn góp của người phải thi hành án.</w:t>
            </w:r>
          </w:p>
          <w:p w14:paraId="02C194D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13. Áp dụng biện pháp bảo đảm và cưỡng chế thi hành án (Nghị định)</w:t>
            </w:r>
          </w:p>
          <w:p w14:paraId="5776BB8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5. Việc xử lý chứng khoán đang niêm yết hoặc đang đăng ký giao dịch tại các sở giao dịch chứng khoán được thực hiện như sau:</w:t>
            </w:r>
          </w:p>
          <w:p w14:paraId="01057E06"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Chấp hành viên ra quyết định phong tỏa chứng khoán gửi Tổng công ty Lưu ký và Bù trừ chứng khoán Việt Nam (sau đây được viết tắt là VSDC) và cơ quan, tổ chức, cá nhân khác theo quy định tại Điều 67 của Luật Thi hành án dân sự. Trong thời hạn 01 ngày làm việc kể từ ngày nhận được quyết định của Chấp hành viên, VSDC thực hiện phong tỏa chứng khoán theo quy định của pháp luật về chứng khoán và gửi thông báo cho cơ quan thi hành án dân sự và thành viên lưu ký.</w:t>
            </w:r>
          </w:p>
          <w:p w14:paraId="4AC04AFA"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 Quyết định phong tỏa chứng khoán gồm những nội dung sau: nội dung yêu cầu phong tỏa chứng </w:t>
            </w:r>
            <w:r w:rsidRPr="004A06D8">
              <w:rPr>
                <w:rFonts w:ascii="Times New Roman" w:eastAsia="Times New Roman" w:hAnsi="Times New Roman" w:cs="Times New Roman"/>
                <w:sz w:val="28"/>
                <w:szCs w:val="28"/>
              </w:rPr>
              <w:lastRenderedPageBreak/>
              <w:t>khoán; họ và tên, số và ngày cấp chứng minh nhân dân hoặc căn cước công dân đối với cá nhân; tên, số và ngày cấp Giấy chứng nhận đăng ký doanh nghiệp hoặc giấy tờ pháp lý tương đương đối với pháp nhân; mã chứng khoán và số lượng chứng khoán đề nghị phong tỏa.</w:t>
            </w:r>
          </w:p>
          <w:p w14:paraId="4E09256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Chấp hành viên ra quyết định cưỡng chế kê biên, xử lý chứng khoán theo quy định tại khoản 3 Điều 71 của Luật Thi hành án dân sự.</w:t>
            </w:r>
          </w:p>
          <w:p w14:paraId="4FEC916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05 ngày làm việc kể từ ngày được thông báo hợp lệ quyết định cưỡng chế kê biên, xử lý chứng khoán, đương sự được thỏa thuận về việc bán chứng khoán theo quy định của pháp luật về chứng khoán và thông báo bằng văn bản cho cơ quan thi hành án dân sự về việc thỏa thuận đó.</w:t>
            </w:r>
          </w:p>
          <w:p w14:paraId="4193AE2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Hết thời hạn trên, cơ quan thi hành án dân sự ban hành văn bản yêu cầu VSDC chuyển chứng khoán đã kê biên sang cơ quan thi hành án dân sự. Cơ quan thi hành án dân sự có quyền và nghĩa vụ theo quy định của pháp luật đối với số chứng khoán đã nhận. Trong thời hạn 05 ngày làm việc kể từ ngày nhận được văn bản yêu cầu của cơ quan thi hành án dân sự, VSDC phải thực hiện việc chuyển chứng khoán. Trong thời hạn 02 ngày làm việc kể từ ngày hoàn tất việc chuyển chứng khoán, Chấp hành viên thực hiện việc bán theo thỏa thuận của đương sự. Trường hợp đương sự không thỏa thuận hoặc không thỏa thuận được thì Chấp hành viên thực hiện bán chứng khoán theo phương thức khớp lệnh với mức </w:t>
            </w:r>
            <w:r w:rsidRPr="004A06D8">
              <w:rPr>
                <w:rFonts w:ascii="Times New Roman" w:eastAsia="Times New Roman" w:hAnsi="Times New Roman" w:cs="Times New Roman"/>
                <w:sz w:val="28"/>
                <w:szCs w:val="28"/>
              </w:rPr>
              <w:lastRenderedPageBreak/>
              <w:t>giá tham chiếu theo quy định của pháp luật về chứng khoán.</w:t>
            </w:r>
          </w:p>
          <w:p w14:paraId="598C164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chủ động ra quyết định thi hành án thì ngay sau khi ban hành quyết định cưỡng chế kê biên, cơ quan thi hành án dân sự ban hành văn bản yêu cầu VSDC chuyển chứng khoán đã kê biên sang cơ quan thi hành án dân sự và thực hiện việc bán chứng khoán theo phương thức khớp lệnh với mức giá tham chiếu theo quy định của pháp luật về chứng khoán.</w:t>
            </w:r>
          </w:p>
          <w:p w14:paraId="6E3FB06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Việc xử lý chứng khoán chưa niêm yết, chưa đăng ký giao dịch và đã đăng ký tập trung tại VSDC hoặc đang niêm yết, đăng ký giao dịch nhưng không bán được theo quy định tại khoản 5 Điều này, Chấp hành viên thực hiện phong tỏa theo quy định tại Điều 67 của Luật Thi hành án dân sự; ra quyết định cưỡng chế kê biên, xử lý tài sản theo quy định tại khoản 3 Điều 71 của Luật Thi hành án dân sự. Trình tự, thủ tục định giá, bán chứng khoán được thực hiện theo quy định tại Điều 98, Điều 99, Điều 101 và quy định khác của Luật Thi hành án dân sự, pháp luật về bán đấu giá tài sản và pháp luật khác có liên quan. Sau khi bán chứng khoán, cơ quan thi hành án dân sự gửi văn bản yêu cầu VSDC thực hiện chuyển quyền sở hữu chứng khoán cho người mua theo quy định của pháp luật.</w:t>
            </w:r>
          </w:p>
          <w:p w14:paraId="6D746C3E" w14:textId="6B250772"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7. Việc xử lý chứng khoán, cổ phần, phần vốn góp không thuộc quy định khoản 5, khoản 6 Điều này và giấy tờ có giá thì Chấp hành viên kê biên, xử lý theo quy định tại Điều 71, Điều 83, Điều 92, Điều </w:t>
            </w:r>
            <w:r w:rsidRPr="004A06D8">
              <w:rPr>
                <w:rFonts w:ascii="Times New Roman" w:eastAsia="Times New Roman" w:hAnsi="Times New Roman" w:cs="Times New Roman"/>
                <w:sz w:val="28"/>
                <w:szCs w:val="28"/>
              </w:rPr>
              <w:lastRenderedPageBreak/>
              <w:t>98, Điều 99, Điều 101 và quy định khác của Luật Thi hành án dân sự, pháp luật về bán đấu giá tài sản, pháp luật về doanh nghiệp và pháp luật khác có liên quan. Khi ra quyết định kê biên, Chấp hành viên đồng thời ban hành văn bản thông báo về việc kê biên tài sản đó cho doanh nghiệp nơi người phải thi hành án góp vốn và các cơ quan, tổ chức có liên quan để ngăn chặn việc chuyển quyền sở hữu, thay đổi hiện trạng tài sản cho đến khi có quyết định của cơ quan thi hành án dân sự.</w:t>
            </w:r>
          </w:p>
        </w:tc>
        <w:tc>
          <w:tcPr>
            <w:tcW w:w="6237" w:type="dxa"/>
          </w:tcPr>
          <w:p w14:paraId="4A7138B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Kê biên, xử lý chứng khoán, cổ phần, phần vốn góp (Điều 92 Luật THADS 2008, Điều 13 Nghị định 62)</w:t>
            </w:r>
          </w:p>
          <w:p w14:paraId="749A290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86" w:name="_heading=h.hjo5xudwc5je" w:colFirst="0" w:colLast="0"/>
            <w:bookmarkEnd w:id="386"/>
            <w:r w:rsidRPr="004A06D8">
              <w:rPr>
                <w:rFonts w:ascii="Times New Roman" w:eastAsia="Times New Roman" w:hAnsi="Times New Roman" w:cs="Times New Roman"/>
                <w:sz w:val="28"/>
              </w:rPr>
              <w:t>1. Việc xử lý chứng khoán đang niêm yết hoặc đang đăng ký giao dịch tại các sở giao dịch chứng khoán được thực hiện như sau:</w:t>
            </w:r>
          </w:p>
          <w:p w14:paraId="59243214"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387" w:name="_heading=h.h3faavrvmqr4" w:colFirst="0" w:colLast="0"/>
            <w:bookmarkEnd w:id="387"/>
            <w:r w:rsidRPr="004A06D8">
              <w:rPr>
                <w:rFonts w:ascii="Times New Roman" w:eastAsia="Times New Roman" w:hAnsi="Times New Roman" w:cs="Times New Roman"/>
                <w:sz w:val="28"/>
              </w:rPr>
              <w:t>a) Chấp hành viên ra quyết định phong tỏa chứng khoán gửi Tổng công ty Lưu ký và Bù trừ chứng khoán Việt Nam (sau đây được viết tắt là VSDC) và cơ quan, tổ chức, cá nhân khác theo quy định tại Điều 67 của Luật Thi hành án dân sự. Trong thời hạn 01 ngày làm việc kể từ ngày nhận được quyết định của Chấp hành viên, VSDC thực hiện phong tỏa chứng khoán theo quy định của pháp luật về chứng khoán và gửi thông báo cho cơ quan thi hành án dân sự và thành viên lưu ký.</w:t>
            </w:r>
          </w:p>
          <w:p w14:paraId="5CA208F3"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388" w:name="_heading=h.mazyshcfpm1j" w:colFirst="0" w:colLast="0"/>
            <w:bookmarkEnd w:id="388"/>
            <w:r w:rsidRPr="004A06D8">
              <w:rPr>
                <w:rFonts w:ascii="Times New Roman" w:eastAsia="Times New Roman" w:hAnsi="Times New Roman" w:cs="Times New Roman"/>
                <w:sz w:val="28"/>
              </w:rPr>
              <w:t xml:space="preserve"> Quyết định phong tỏa chứng khoán gồm những nội dung sau: nội dung yêu cầu phong tỏa chứng khoán; họ và tên, số và ngày cấp chứng minh nhân dân hoặc căn cước công dân đối với cá nhân; tên, số và ngày cấp Giấy chứng nhận đăng ký doanh nghiệp hoặc giấy tờ pháp lý tương đương đối với pháp nhân; mã chứng khoán và số lượng chứng khoán đề nghị phong tỏa.</w:t>
            </w:r>
          </w:p>
          <w:p w14:paraId="4F3E2A6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89" w:name="_heading=h.6jjt4owg9u3o" w:colFirst="0" w:colLast="0"/>
            <w:bookmarkEnd w:id="389"/>
            <w:r w:rsidRPr="004A06D8">
              <w:rPr>
                <w:rFonts w:ascii="Times New Roman" w:eastAsia="Times New Roman" w:hAnsi="Times New Roman" w:cs="Times New Roman"/>
                <w:sz w:val="28"/>
              </w:rPr>
              <w:lastRenderedPageBreak/>
              <w:t>b) Chấp hành viên ra quyết định cưỡng chế kê biên, xử lý chứng khoán theo quy định tại khoản 4 Điều 71 của Luật Thi hành án dân sự.</w:t>
            </w:r>
          </w:p>
          <w:p w14:paraId="1EED2F8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90" w:name="_heading=h.111or33nez7g" w:colFirst="0" w:colLast="0"/>
            <w:bookmarkEnd w:id="390"/>
            <w:r w:rsidRPr="004A06D8">
              <w:rPr>
                <w:rFonts w:ascii="Times New Roman" w:eastAsia="Times New Roman" w:hAnsi="Times New Roman" w:cs="Times New Roman"/>
                <w:sz w:val="28"/>
              </w:rPr>
              <w:t>Trong thời hạn 05 ngày làm việc kể từ ngày được thông báo hợp lệ quyết định cưỡng chế kê biên, xử lý chứng khoán, đương sự được thỏa thuận về việc bán chứng khoán theo quy định của pháp luật về chứng khoán và thông báo bằng văn bản cho cơ quan thi hành án dân sự về việc thỏa thuận đó.</w:t>
            </w:r>
          </w:p>
          <w:p w14:paraId="0C45D2F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91" w:name="_heading=h.7z2repamcmoh" w:colFirst="0" w:colLast="0"/>
            <w:bookmarkEnd w:id="391"/>
            <w:r w:rsidRPr="004A06D8">
              <w:rPr>
                <w:rFonts w:ascii="Times New Roman" w:eastAsia="Times New Roman" w:hAnsi="Times New Roman" w:cs="Times New Roman"/>
                <w:sz w:val="28"/>
              </w:rPr>
              <w:t xml:space="preserve">Hết thời hạn trên, cơ quan thi hành án dân sự ban hành văn bản yêu cầu VSDC chuyển </w:t>
            </w:r>
            <w:r w:rsidRPr="004A06D8">
              <w:rPr>
                <w:rFonts w:ascii="Times New Roman" w:eastAsia="Times New Roman" w:hAnsi="Times New Roman" w:cs="Times New Roman"/>
                <w:i/>
                <w:sz w:val="28"/>
              </w:rPr>
              <w:t>quyền sở hữu</w:t>
            </w:r>
            <w:r w:rsidRPr="004A06D8">
              <w:rPr>
                <w:rFonts w:ascii="Times New Roman" w:eastAsia="Times New Roman" w:hAnsi="Times New Roman" w:cs="Times New Roman"/>
                <w:sz w:val="28"/>
              </w:rPr>
              <w:t xml:space="preserve"> chứng khoán đã kê biên sang cơ quan thi hành án dân sự. Cơ quan thi hành án dân sự có quyền và nghĩa vụ theo quy định của pháp luật đối với số chứng khoán đã nhận. Trong thời hạn 05 ngày làm việc kể từ ngày nhận được văn bản yêu cầu của cơ quan thi hành án dân sự, VSDC phải thực hiện việc chuyển </w:t>
            </w:r>
            <w:r w:rsidRPr="004A06D8">
              <w:rPr>
                <w:rFonts w:ascii="Times New Roman" w:eastAsia="Times New Roman" w:hAnsi="Times New Roman" w:cs="Times New Roman"/>
                <w:i/>
                <w:sz w:val="28"/>
              </w:rPr>
              <w:t>quyền sở hữu</w:t>
            </w:r>
            <w:r w:rsidRPr="004A06D8">
              <w:rPr>
                <w:rFonts w:ascii="Times New Roman" w:eastAsia="Times New Roman" w:hAnsi="Times New Roman" w:cs="Times New Roman"/>
                <w:sz w:val="28"/>
              </w:rPr>
              <w:t xml:space="preserve"> chứng khoán. Trong thời hạn 02 ngày làm việc kể từ ngày hoàn tất việc chuyển </w:t>
            </w:r>
            <w:r w:rsidRPr="004A06D8">
              <w:rPr>
                <w:rFonts w:ascii="Times New Roman" w:eastAsia="Times New Roman" w:hAnsi="Times New Roman" w:cs="Times New Roman"/>
                <w:i/>
                <w:sz w:val="28"/>
              </w:rPr>
              <w:t>quyền sở hữu</w:t>
            </w:r>
            <w:r w:rsidRPr="004A06D8">
              <w:rPr>
                <w:rFonts w:ascii="Times New Roman" w:eastAsia="Times New Roman" w:hAnsi="Times New Roman" w:cs="Times New Roman"/>
                <w:sz w:val="28"/>
              </w:rPr>
              <w:t xml:space="preserve"> chứng khoán, Chấp hành viên thực hiện việc bán theo thỏa thuận của đương sự. Trường hợp đương sự không thỏa thuận hoặc không thỏa thuận được thì Chấp hành viên thực hiện bán chứng khoán theo phương thức khớp lệnh với mức giá tham chiếu theo quy định của pháp luật về chứng khoán.</w:t>
            </w:r>
          </w:p>
          <w:p w14:paraId="6DBA538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92" w:name="_heading=h.rlqeqpgwkog" w:colFirst="0" w:colLast="0"/>
            <w:bookmarkEnd w:id="392"/>
            <w:r w:rsidRPr="004A06D8">
              <w:rPr>
                <w:rFonts w:ascii="Times New Roman" w:eastAsia="Times New Roman" w:hAnsi="Times New Roman" w:cs="Times New Roman"/>
                <w:sz w:val="28"/>
              </w:rPr>
              <w:lastRenderedPageBreak/>
              <w:t xml:space="preserve">Trường hợp chủ động ra quyết định thi hành án thì ngay sau khi ban hành quyết định cưỡng chế kê biên, cơ quan thi hành án dân sự ban hành văn bản yêu cầu VSDC chuyển </w:t>
            </w:r>
            <w:r w:rsidRPr="004A06D8">
              <w:rPr>
                <w:rFonts w:ascii="Times New Roman" w:eastAsia="Times New Roman" w:hAnsi="Times New Roman" w:cs="Times New Roman"/>
                <w:i/>
                <w:sz w:val="28"/>
              </w:rPr>
              <w:t>quyền sở hữu</w:t>
            </w:r>
            <w:r w:rsidRPr="004A06D8">
              <w:rPr>
                <w:rFonts w:ascii="Times New Roman" w:eastAsia="Times New Roman" w:hAnsi="Times New Roman" w:cs="Times New Roman"/>
                <w:sz w:val="28"/>
              </w:rPr>
              <w:t xml:space="preserve"> chứng khoán đã kê biên sang cơ quan thi hành án dân sự và thực hiện việc bán chứng khoán theo phương thức khớp lệnh với mức giá tham chiếu theo quy định của pháp luật về chứng khoán.</w:t>
            </w:r>
          </w:p>
          <w:p w14:paraId="20230BB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93" w:name="_heading=h.xp5694sr8qfa" w:colFirst="0" w:colLast="0"/>
            <w:bookmarkEnd w:id="393"/>
            <w:r w:rsidRPr="004A06D8">
              <w:rPr>
                <w:rFonts w:ascii="Times New Roman" w:eastAsia="Times New Roman" w:hAnsi="Times New Roman" w:cs="Times New Roman"/>
                <w:sz w:val="28"/>
              </w:rPr>
              <w:t>2. Việc xử lý chứng khoán chưa niêm yết, chưa đăng ký giao dịch và đã đăng ký tập trung tại VSDC hoặc đang niêm yết, đăng ký giao dịch nhưng không bán được theo quy định tại khoản 1 Điều này, Chấp hành viên thực hiện phong tỏa theo quy định tại Điều 67 của Luật Thi hành án dân sự; ra quyết định cưỡng chế kê biên, xử lý tài sản theo quy định tại khoản 4 Điều 71 của Luật Thi hành án dân sự. Trình tự, thủ tục định giá, bán chứng khoán được thực hiện theo quy định tại Điều 82, Điều 83 và quy định khác của Luật Thi hành án dân sự, pháp luật về bán đấu giá tài sản và pháp luật khác có liên quan. Sau khi bán chứng khoán, cơ quan thi hành án dân sự gửi văn bản yêu cầu VSDC thực hiện chuyển quyền sở hữu chứng khoán cho người mua theo quy định của pháp luật.</w:t>
            </w:r>
          </w:p>
          <w:p w14:paraId="7B84D1E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394" w:name="_heading=h.nc1cfopjlfm4" w:colFirst="0" w:colLast="0"/>
            <w:bookmarkEnd w:id="394"/>
            <w:r w:rsidRPr="004A06D8">
              <w:rPr>
                <w:rFonts w:ascii="Times New Roman" w:eastAsia="Times New Roman" w:hAnsi="Times New Roman" w:cs="Times New Roman"/>
                <w:sz w:val="28"/>
              </w:rPr>
              <w:t xml:space="preserve">3. Việc xử lý chứng khoán, cổ phần, phần vốn góp không thuộc quy định khoản 1, khoản 2 Điều này và giấy tờ có giá thì Chấp hành viên kê biên, xử lý theo quy định tại Điều 71, Điều 75, Điều 82, Điều 83 và </w:t>
            </w:r>
            <w:r w:rsidRPr="004A06D8">
              <w:rPr>
                <w:rFonts w:ascii="Times New Roman" w:eastAsia="Times New Roman" w:hAnsi="Times New Roman" w:cs="Times New Roman"/>
                <w:sz w:val="28"/>
              </w:rPr>
              <w:lastRenderedPageBreak/>
              <w:t>quy định khác của Luật Thi hành án dân sự, pháp luật về bán đấu giá tài sản, pháp luật về doanh nghiệp và pháp luật khác có liên quan. Khi ra quyết định kê biên, Chấp hành viên đồng thời ban hành văn bản thông báo về việc kê biên tài sản đó cho doanh nghiệp nơi người phải thi hành án góp vốn và các cơ quan, tổ chức có liên quan để ngăn chặn việc chuyển quyền sở hữu, thay đổi hiện trạng tài sản cho đến khi có quyết định của cơ quan thi hành án dân sự.</w:t>
            </w:r>
          </w:p>
          <w:p w14:paraId="317673A0"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395" w:name="_heading=h.o4j0n2e5rqv9" w:colFirst="0" w:colLast="0"/>
            <w:bookmarkEnd w:id="395"/>
            <w:r w:rsidRPr="004A06D8">
              <w:rPr>
                <w:rFonts w:ascii="Times New Roman" w:eastAsia="Times New Roman" w:hAnsi="Times New Roman" w:cs="Times New Roman"/>
                <w:sz w:val="28"/>
              </w:rPr>
              <w:t xml:space="preserve">4. Việc xử lý cổ phần, phần vốn góp không thuộc trường hợp tại các khoản 1, 2 và 3 Điều này, Chấp hành viên thực hiện việc định giá, bán tài sản theo quy định của Luật Thi hành án dân sự, pháp luật về bán đấu giá tài sản, pháp luật về doanh nghiệp và pháp luật khác có liên quan. </w:t>
            </w:r>
          </w:p>
          <w:p w14:paraId="127B20BE" w14:textId="283E84C9" w:rsidR="004A06D8" w:rsidRPr="004A06D8" w:rsidRDefault="004A06D8" w:rsidP="004A06D8">
            <w:pPr>
              <w:widowControl w:val="0"/>
              <w:pBdr>
                <w:top w:val="nil"/>
                <w:left w:val="nil"/>
                <w:bottom w:val="nil"/>
                <w:right w:val="nil"/>
                <w:between w:val="nil"/>
              </w:pBdr>
              <w:spacing w:before="120" w:after="120" w:line="252" w:lineRule="auto"/>
              <w:ind w:firstLine="401"/>
              <w:jc w:val="both"/>
              <w:rPr>
                <w:rFonts w:ascii="Times New Roman" w:eastAsia="Times New Roman" w:hAnsi="Times New Roman" w:cs="Times New Roman"/>
                <w:b/>
                <w:bCs/>
                <w:strike/>
                <w:sz w:val="28"/>
                <w:szCs w:val="28"/>
              </w:rPr>
            </w:pPr>
            <w:r w:rsidRPr="004A06D8">
              <w:rPr>
                <w:rFonts w:ascii="Times New Roman" w:eastAsia="Times New Roman" w:hAnsi="Times New Roman" w:cs="Times New Roman"/>
                <w:sz w:val="28"/>
              </w:rPr>
              <w:t xml:space="preserve">Khi ra quyết định kê biên, Chấp hành viên đồng thời ban hành văn bản thông báo về việc kê biên tài sản đó cho doanh nghiệp nơi người phải thi hành án góp vốn và các cơ quan, tổ chức có liên quan để ngăn chặn việc chuyển quyền sở hữu, thay đổi hiện trạng tài sản cho đến khi có quyết định của cơ quan thi hành án dân sự. </w:t>
            </w:r>
          </w:p>
        </w:tc>
        <w:tc>
          <w:tcPr>
            <w:tcW w:w="3685" w:type="dxa"/>
          </w:tcPr>
          <w:p w14:paraId="3F369DC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396" w:name="_heading=h.octu0ccqlvpn" w:colFirst="0" w:colLast="0"/>
            <w:bookmarkEnd w:id="396"/>
            <w:r w:rsidRPr="004A06D8">
              <w:rPr>
                <w:rFonts w:ascii="Times New Roman" w:eastAsia="Times New Roman" w:hAnsi="Times New Roman" w:cs="Times New Roman"/>
                <w:b/>
                <w:bCs/>
                <w:sz w:val="28"/>
                <w:szCs w:val="28"/>
              </w:rPr>
              <w:lastRenderedPageBreak/>
              <w:t>- Điều này quy định chi tiết Điều 78 tại Luật THADS</w:t>
            </w:r>
          </w:p>
        </w:tc>
      </w:tr>
      <w:tr w:rsidR="004A06D8" w:rsidRPr="004A06D8" w14:paraId="775F380A" w14:textId="77777777" w:rsidTr="004A06D8">
        <w:tc>
          <w:tcPr>
            <w:tcW w:w="5954" w:type="dxa"/>
          </w:tcPr>
          <w:p w14:paraId="4E4D5ABD" w14:textId="5CFD2D5D" w:rsidR="004A06D8" w:rsidRPr="004A06D8" w:rsidRDefault="004A06D8" w:rsidP="004A06D8">
            <w:pPr>
              <w:shd w:val="clear" w:color="auto" w:fill="FFFFFF"/>
              <w:spacing w:before="120" w:after="120" w:line="252" w:lineRule="auto"/>
              <w:ind w:firstLine="54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Điều 108. Tài sản hiện có và tài sản hình thành trong tương lai (Bộ luật Dân sự)</w:t>
            </w:r>
          </w:p>
          <w:p w14:paraId="089ED24A" w14:textId="77777777" w:rsidR="004A06D8" w:rsidRPr="004A06D8" w:rsidRDefault="004A06D8" w:rsidP="004A06D8">
            <w:pPr>
              <w:shd w:val="clear" w:color="auto" w:fill="FFFFFF"/>
              <w:spacing w:before="120" w:after="120" w:line="252" w:lineRule="auto"/>
              <w:ind w:firstLine="54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Tài sản hiện có là tài sản đã hình thành và chủ thể đã xác lập quyền sở hữu, quyền khác đối với tài sản trước hoặc tại thời điểm xác lập giao dịch.</w:t>
            </w:r>
          </w:p>
          <w:p w14:paraId="4FF61B40" w14:textId="77777777" w:rsidR="004A06D8" w:rsidRPr="004A06D8" w:rsidRDefault="004A06D8" w:rsidP="004A06D8">
            <w:pPr>
              <w:shd w:val="clear" w:color="auto" w:fill="FFFFFF"/>
              <w:spacing w:before="120" w:after="120" w:line="252" w:lineRule="auto"/>
              <w:ind w:firstLine="54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Tài sản hình thành trong tương lai bao gồm:</w:t>
            </w:r>
          </w:p>
          <w:p w14:paraId="2F805332" w14:textId="77777777" w:rsidR="004A06D8" w:rsidRPr="004A06D8" w:rsidRDefault="004A06D8" w:rsidP="004A06D8">
            <w:pPr>
              <w:shd w:val="clear" w:color="auto" w:fill="FFFFFF"/>
              <w:spacing w:before="120" w:after="120" w:line="252" w:lineRule="auto"/>
              <w:ind w:firstLine="54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Tài sản chưa hình thành;</w:t>
            </w:r>
          </w:p>
          <w:p w14:paraId="6D24540D" w14:textId="77C23C65" w:rsidR="004A06D8" w:rsidRPr="004A06D8" w:rsidRDefault="004A06D8" w:rsidP="004A06D8">
            <w:pPr>
              <w:shd w:val="clear" w:color="auto" w:fill="FFFFFF"/>
              <w:spacing w:before="120" w:after="120" w:line="252" w:lineRule="auto"/>
              <w:ind w:firstLine="54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Tài sản đã hình thành nhưng chủ thể xác lập quyền sở hữu tài sản sau thời điểm xác lập giao dịch.</w:t>
            </w:r>
          </w:p>
        </w:tc>
        <w:tc>
          <w:tcPr>
            <w:tcW w:w="6237" w:type="dxa"/>
          </w:tcPr>
          <w:p w14:paraId="0178EDB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sz w:val="28"/>
              </w:rPr>
            </w:pPr>
            <w:r w:rsidRPr="004A06D8">
              <w:rPr>
                <w:rFonts w:ascii="Times New Roman" w:eastAsia="Times New Roman" w:hAnsi="Times New Roman" w:cs="Times New Roman"/>
                <w:b/>
                <w:bCs/>
                <w:i/>
                <w:sz w:val="28"/>
              </w:rPr>
              <w:lastRenderedPageBreak/>
              <w:t>Kê biên, xử lý tài sản hình thành trong tương lai (Điều mới)</w:t>
            </w:r>
          </w:p>
          <w:p w14:paraId="1743242D"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397" w:name="_heading=h.r6f3va908moj" w:colFirst="0" w:colLast="0"/>
            <w:bookmarkEnd w:id="397"/>
            <w:r w:rsidRPr="004A06D8">
              <w:rPr>
                <w:rFonts w:ascii="Times New Roman" w:eastAsia="Times New Roman" w:hAnsi="Times New Roman" w:cs="Times New Roman"/>
                <w:i/>
                <w:iCs/>
                <w:sz w:val="28"/>
              </w:rPr>
              <w:lastRenderedPageBreak/>
              <w:t>1. Việc kê biên, xử lý tài sản thi hành án là tài sản hình thành trong tương lai thực hiện theo thỏa thuận của các bên. </w:t>
            </w:r>
          </w:p>
          <w:p w14:paraId="05CF7E6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398" w:name="_heading=h.zcu7hpw861ki" w:colFirst="0" w:colLast="0"/>
            <w:bookmarkEnd w:id="398"/>
            <w:r w:rsidRPr="004A06D8">
              <w:rPr>
                <w:rFonts w:ascii="Times New Roman" w:eastAsia="Times New Roman" w:hAnsi="Times New Roman" w:cs="Times New Roman"/>
                <w:i/>
                <w:iCs/>
                <w:sz w:val="28"/>
              </w:rPr>
              <w:t>2. Trường hợp các bên không thỏa thuận được hoặc thỏa thuận vi phạm pháp luật, ảnh hưởng đến quyền, lợi ích hợp pháp của bên thứ ba thì Chấp hành viên chỉ kê biên, xử lý trong trường hợp tài sản đã hình thành nhưng chủ thể xác lập quyền sở hữu tài sản sau thời điểm xác lập giao dịch theo quy định pháp luật.</w:t>
            </w:r>
          </w:p>
          <w:p w14:paraId="61A9737D" w14:textId="043139A2"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i/>
                <w:iCs/>
                <w:sz w:val="28"/>
                <w:szCs w:val="28"/>
              </w:rPr>
            </w:pPr>
            <w:bookmarkStart w:id="399" w:name="_heading=h.hhlid4l3zzpt" w:colFirst="0" w:colLast="0"/>
            <w:bookmarkEnd w:id="399"/>
            <w:r w:rsidRPr="004A06D8">
              <w:rPr>
                <w:rFonts w:ascii="Times New Roman" w:eastAsia="Times New Roman" w:hAnsi="Times New Roman" w:cs="Times New Roman"/>
                <w:i/>
                <w:iCs/>
                <w:sz w:val="28"/>
              </w:rPr>
              <w:t>Trình tự, thủ tục kê biên, xử lý thực hiện theo quy định của Luật Thi hành án dân sự và pháp luật khác có liên quan.</w:t>
            </w:r>
          </w:p>
        </w:tc>
        <w:tc>
          <w:tcPr>
            <w:tcW w:w="3685" w:type="dxa"/>
          </w:tcPr>
          <w:p w14:paraId="5FEF38B4"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5E6262C9" w14:textId="77777777" w:rsidTr="004A06D8">
        <w:tc>
          <w:tcPr>
            <w:tcW w:w="5954" w:type="dxa"/>
          </w:tcPr>
          <w:p w14:paraId="1AF5D1FE" w14:textId="54D02709"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F7CAF83" w14:textId="77777777" w:rsidR="004A06D8" w:rsidRPr="004A06D8" w:rsidRDefault="004A06D8" w:rsidP="004A06D8">
            <w:pPr>
              <w:numPr>
                <w:ilvl w:val="0"/>
                <w:numId w:val="6"/>
              </w:numPr>
              <w:suppressAutoHyphens/>
              <w:spacing w:before="120" w:after="120" w:line="288" w:lineRule="auto"/>
              <w:ind w:left="1" w:firstLineChars="187" w:firstLine="511"/>
              <w:jc w:val="both"/>
              <w:textDirection w:val="btLr"/>
              <w:textAlignment w:val="top"/>
              <w:outlineLvl w:val="0"/>
              <w:rPr>
                <w:rFonts w:ascii="Times New Roman" w:eastAsia="Times New Roman" w:hAnsi="Times New Roman" w:cs="Times New Roman"/>
                <w:i/>
                <w:spacing w:val="-8"/>
                <w:sz w:val="28"/>
              </w:rPr>
            </w:pPr>
            <w:r w:rsidRPr="004A06D8">
              <w:rPr>
                <w:rFonts w:ascii="Times New Roman" w:eastAsia="Times New Roman" w:hAnsi="Times New Roman" w:cs="Times New Roman"/>
                <w:b/>
                <w:bCs/>
                <w:i/>
                <w:spacing w:val="-8"/>
                <w:sz w:val="28"/>
              </w:rPr>
              <w:t>Kê biên, xử lý tài sản là quyền khai thác tài nguyên thiên nhiên (Điều mới)</w:t>
            </w:r>
          </w:p>
          <w:p w14:paraId="1D662ADE"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400" w:name="_heading=h.o62xkj6qr3e" w:colFirst="0" w:colLast="0"/>
            <w:bookmarkEnd w:id="400"/>
            <w:r w:rsidRPr="004A06D8">
              <w:rPr>
                <w:rFonts w:ascii="Times New Roman" w:eastAsia="Times New Roman" w:hAnsi="Times New Roman" w:cs="Times New Roman"/>
                <w:i/>
                <w:iCs/>
                <w:sz w:val="28"/>
              </w:rPr>
              <w:t>Trước khi kê biên, xử lý tài sản là quyền khai thác tài nguyên thiên nhiên, cơ quan thi hành án dân sự có văn bản trao đổi với các cơ quan có thẩm quyền cấp phép quyền khai thác tài nguyên thiên nhiên về việc xử lý quyền khai thác tài nguyên thiên nhiên và điều kiện để người mua được cấp phép quyền khai thác tài nguyên thiên nhiên để xử lý theo quy định.</w:t>
            </w:r>
          </w:p>
          <w:p w14:paraId="3D1DF836" w14:textId="738742AA"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b/>
                <w:bCs/>
                <w:sz w:val="28"/>
                <w:szCs w:val="28"/>
              </w:rPr>
            </w:pPr>
            <w:bookmarkStart w:id="401" w:name="_heading=h.6a5ywdfymgo5" w:colFirst="0" w:colLast="0"/>
            <w:bookmarkEnd w:id="401"/>
            <w:r w:rsidRPr="004A06D8">
              <w:rPr>
                <w:rFonts w:ascii="Times New Roman" w:eastAsia="Times New Roman" w:hAnsi="Times New Roman" w:cs="Times New Roman"/>
                <w:i/>
                <w:iCs/>
                <w:sz w:val="28"/>
              </w:rPr>
              <w:t>Trình tự, thủ tục kê biên, xử lý thực hiện theo quy định của Luật Thi hành án dân sự và pháp luật khác có liên quan</w:t>
            </w:r>
            <w:r w:rsidRPr="004A06D8">
              <w:rPr>
                <w:rFonts w:ascii="Times New Roman" w:eastAsia="Times New Roman" w:hAnsi="Times New Roman" w:cs="Times New Roman"/>
                <w:sz w:val="28"/>
              </w:rPr>
              <w:t>.</w:t>
            </w:r>
          </w:p>
        </w:tc>
        <w:tc>
          <w:tcPr>
            <w:tcW w:w="3685" w:type="dxa"/>
          </w:tcPr>
          <w:p w14:paraId="00EB4FD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02" w:name="_heading=h.x61yifg0030w" w:colFirst="0" w:colLast="0"/>
            <w:bookmarkEnd w:id="402"/>
          </w:p>
        </w:tc>
      </w:tr>
      <w:tr w:rsidR="004A06D8" w:rsidRPr="004A06D8" w14:paraId="4DFA4E30" w14:textId="77777777" w:rsidTr="004A06D8">
        <w:tc>
          <w:tcPr>
            <w:tcW w:w="5954" w:type="dxa"/>
          </w:tcPr>
          <w:p w14:paraId="7F74B30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03" w:name="bookmark=id.kz50z7v7ff4t" w:colFirst="0" w:colLast="0"/>
            <w:bookmarkEnd w:id="403"/>
            <w:r w:rsidRPr="004A06D8">
              <w:rPr>
                <w:rFonts w:ascii="Times New Roman" w:eastAsia="Times New Roman" w:hAnsi="Times New Roman" w:cs="Times New Roman"/>
                <w:b/>
                <w:bCs/>
                <w:sz w:val="28"/>
                <w:szCs w:val="28"/>
              </w:rPr>
              <w:lastRenderedPageBreak/>
              <w:t>Điều 98. Định giá tài sản kê biên</w:t>
            </w:r>
          </w:p>
          <w:p w14:paraId="3B04079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Ngay khi kê biên tài sản mà đương sự thỏa thuận được về giá tài sản hoặc về tổ chức thẩm định giá thì Chấp hành viên lập biên bản về thỏa thuận đó.</w:t>
            </w:r>
          </w:p>
          <w:p w14:paraId="24A386EB"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b/>
                <w:bCs/>
                <w:strike/>
                <w:sz w:val="28"/>
                <w:szCs w:val="28"/>
              </w:rPr>
              <w:t>Điều 25. Thỏa thuận về tổ chức thẩm định giá</w:t>
            </w:r>
          </w:p>
          <w:p w14:paraId="307BAA28"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Trường hợp đương sự có thỏa thuận về tổ chức thẩm định giá trên địa bàn tỉnh, thành phố trực thuộc Trung ương nơi có tài sản kê biên hoặc tổ chức thẩm định giá trên địa bàn khác thì Chấp hành viên ký hợp đồng dịch vụ với tổ chức thẩm định giá do đương sự lựa chọn.</w:t>
            </w:r>
          </w:p>
          <w:p w14:paraId="133B90A2"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trike/>
                <w:sz w:val="28"/>
                <w:szCs w:val="28"/>
              </w:rPr>
              <w:t>2. Việc thỏa thuận của đương sự về lựa chọn tổ chức thẩm định giá cũng được thực hiện đối với việc định giá lại tài sản kê biên.</w:t>
            </w:r>
          </w:p>
          <w:p w14:paraId="6F2850F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26. Xác định giá đối với tài sản kê biên (Nghị định)</w:t>
            </w:r>
          </w:p>
          <w:p w14:paraId="78B81EA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Trường hợp không ký được hợp đồng dịch vụ theo quy định tại điểm a khoản 3 Điều 98 Luật Thi hành án dân sự, Chấp hành viên có thể lựa chọn và ký hợp đồng với tổ chức thẩm định giá ngoài địa bàn tỉnh, thành phố trực thuộc Trung ương nơi có tài sản kê biên; trường hợp vẫn không thể ký được hợp đồng thì Chấp hành viên tham khảo ý kiến của cơ quan tài chính cùng cấp hoặc cơ quan chuyên môn quản lý ngành, lĩnh vực của tài sản kê biên trước khi xác định giá của tài sản kê biên. Việc tham khảo ý kiến của cơ quan tài chính, cơ quan chuyên </w:t>
            </w:r>
            <w:r w:rsidRPr="004A06D8">
              <w:rPr>
                <w:rFonts w:ascii="Times New Roman" w:eastAsia="Times New Roman" w:hAnsi="Times New Roman" w:cs="Times New Roman"/>
                <w:sz w:val="28"/>
                <w:szCs w:val="28"/>
              </w:rPr>
              <w:lastRenderedPageBreak/>
              <w:t>môn có liên quan phải lập thành văn bản hoặc biên bản có chữ ký của Chấp hành viên và cơ quan tài chính, cơ quan chuyên môn đó.</w:t>
            </w:r>
          </w:p>
          <w:p w14:paraId="4A7DBD2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15 ngày, kể từ ngày nhận được đề nghị của Chấp hành viên mà cơ quan tài chính, cơ quan chuyên môn không có ý kiến bằng văn bản thì Thủ trưởng cơ quan thi hành án dân sự có văn bản đề nghị Chủ tịch Ủy ban nhân dân cùng cấp chỉ đạo các cơ quan chuyên môn có ý kiến để Chấp hành viên xác định giá tài sản kê biên.</w:t>
            </w:r>
          </w:p>
          <w:p w14:paraId="54CF113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Tài sản kê biên có giá trị nhỏ quy định tại điểm b khoản 3 Điều 98 Luật Thi hành án dân sự là tài sản mà tại thời điểm xác định giá, tài sản giống hệt hoặc tương tự chưa qua sử dụng có giá mua bán trên thị trường không quá 10.000.000 đồng.</w:t>
            </w:r>
          </w:p>
          <w:p w14:paraId="26D4F2E1"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 Nộp chi phí cưỡng chế thi hành án (Thông tư 200 về kinh phí bảo đảm)</w:t>
            </w:r>
          </w:p>
          <w:p w14:paraId="52767189"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đương sự yêu cầu định giá lại tài sản cưỡng chế thi hành án theo quy định tại điểm b khoản 1 Điều 99 Luật Thi hành án dân sự số 26/2008/QH12 phải nộp một phần chi phí định giá trước khi có thông báo công khai về việc bán đấu giá tài sản.</w:t>
            </w:r>
          </w:p>
          <w:p w14:paraId="24EE7FC5"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căn cứ chi phí định giá tài sản lần liền kề trước đó và chi phí định giá tài sản thực tế ở địa phương tại thời điểm đương sự yêu cầu định giá lại tài sản để xác định mức nộp chi phí định giá lại tài sản và thông báo cho người yêu cầu định giá lại tài sản nộp tiền chi phí định giá.</w:t>
            </w:r>
          </w:p>
          <w:p w14:paraId="6CA86ABA"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lastRenderedPageBreak/>
              <w:t>Khi kết thúc việc định giá lại tài sản, đương sự sẽ nộp tiếp phần chênh lệch giữa tổng chi phí định giá lại thực tế và chi phí đương sự đã nộp.</w:t>
            </w:r>
          </w:p>
          <w:p w14:paraId="14134A53"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Cơ quan Thi hành án dân sự có trách nhiệm theo dõi, ghi chép và phản ánh đầy đủ vào sổ sách kế toán các khoản nộp chi phí định giá của đương sự theo đúng quy định của </w:t>
            </w:r>
            <w:bookmarkStart w:id="404" w:name="bookmark=id.wry0y5jbb6lg" w:colFirst="0" w:colLast="0"/>
            <w:bookmarkEnd w:id="404"/>
            <w:r w:rsidRPr="004A06D8">
              <w:rPr>
                <w:rFonts w:ascii="Times New Roman" w:hAnsi="Times New Roman" w:cs="Times New Roman"/>
                <w:strike/>
                <w:sz w:val="28"/>
                <w:szCs w:val="28"/>
              </w:rPr>
              <w:fldChar w:fldCharType="begin"/>
            </w:r>
            <w:r w:rsidRPr="004A06D8">
              <w:rPr>
                <w:rFonts w:ascii="Times New Roman" w:hAnsi="Times New Roman" w:cs="Times New Roman"/>
                <w:strike/>
                <w:sz w:val="28"/>
                <w:szCs w:val="28"/>
              </w:rPr>
              <w:instrText xml:space="preserve"> HYPERLINK "https://thuvienphapluat.vn/van-ban/Tai-chinh-nha-nuoc/Luat-ngan-sach-nha-nuoc-nam-2015-281762.aspx" \h </w:instrText>
            </w:r>
            <w:r w:rsidRPr="004A06D8">
              <w:rPr>
                <w:rFonts w:ascii="Times New Roman" w:hAnsi="Times New Roman" w:cs="Times New Roman"/>
                <w:strike/>
                <w:sz w:val="28"/>
                <w:szCs w:val="28"/>
              </w:rPr>
            </w:r>
            <w:r w:rsidRPr="004A06D8">
              <w:rPr>
                <w:rFonts w:ascii="Times New Roman" w:hAnsi="Times New Roman" w:cs="Times New Roman"/>
                <w:strike/>
                <w:sz w:val="28"/>
                <w:szCs w:val="28"/>
              </w:rPr>
              <w:fldChar w:fldCharType="separate"/>
            </w:r>
            <w:r w:rsidRPr="004A06D8">
              <w:rPr>
                <w:rFonts w:ascii="Times New Roman" w:eastAsia="Times New Roman" w:hAnsi="Times New Roman" w:cs="Times New Roman"/>
                <w:strike/>
                <w:sz w:val="28"/>
                <w:szCs w:val="28"/>
                <w:u w:val="single"/>
              </w:rPr>
              <w:t>Luật Ngân sách nhà nước</w:t>
            </w:r>
            <w:r w:rsidRPr="004A06D8">
              <w:rPr>
                <w:rFonts w:ascii="Times New Roman" w:eastAsia="Times New Roman" w:hAnsi="Times New Roman" w:cs="Times New Roman"/>
                <w:strike/>
                <w:sz w:val="28"/>
                <w:szCs w:val="28"/>
                <w:u w:val="single"/>
              </w:rPr>
              <w:fldChar w:fldCharType="end"/>
            </w:r>
            <w:r w:rsidRPr="004A06D8">
              <w:rPr>
                <w:rFonts w:ascii="Times New Roman" w:eastAsia="Times New Roman" w:hAnsi="Times New Roman" w:cs="Times New Roman"/>
                <w:strike/>
                <w:sz w:val="28"/>
                <w:szCs w:val="28"/>
              </w:rPr>
              <w:t>, </w:t>
            </w:r>
            <w:bookmarkStart w:id="405" w:name="bookmark=id.pinkhjb9shya" w:colFirst="0" w:colLast="0"/>
            <w:bookmarkEnd w:id="405"/>
            <w:r w:rsidRPr="004A06D8">
              <w:rPr>
                <w:rFonts w:ascii="Times New Roman" w:hAnsi="Times New Roman" w:cs="Times New Roman"/>
                <w:strike/>
                <w:sz w:val="28"/>
                <w:szCs w:val="28"/>
              </w:rPr>
              <w:fldChar w:fldCharType="begin"/>
            </w:r>
            <w:r w:rsidRPr="004A06D8">
              <w:rPr>
                <w:rFonts w:ascii="Times New Roman" w:hAnsi="Times New Roman" w:cs="Times New Roman"/>
                <w:strike/>
                <w:sz w:val="28"/>
                <w:szCs w:val="28"/>
              </w:rPr>
              <w:instrText xml:space="preserve"> HYPERLINK "https://thuvienphapluat.vn/van-ban/Ke-toan-Kiem-toan/Luat-ke-toan-2015-298369.aspx" \h </w:instrText>
            </w:r>
            <w:r w:rsidRPr="004A06D8">
              <w:rPr>
                <w:rFonts w:ascii="Times New Roman" w:hAnsi="Times New Roman" w:cs="Times New Roman"/>
                <w:strike/>
                <w:sz w:val="28"/>
                <w:szCs w:val="28"/>
              </w:rPr>
            </w:r>
            <w:r w:rsidRPr="004A06D8">
              <w:rPr>
                <w:rFonts w:ascii="Times New Roman" w:hAnsi="Times New Roman" w:cs="Times New Roman"/>
                <w:strike/>
                <w:sz w:val="28"/>
                <w:szCs w:val="28"/>
              </w:rPr>
              <w:fldChar w:fldCharType="separate"/>
            </w:r>
            <w:r w:rsidRPr="004A06D8">
              <w:rPr>
                <w:rFonts w:ascii="Times New Roman" w:eastAsia="Times New Roman" w:hAnsi="Times New Roman" w:cs="Times New Roman"/>
                <w:strike/>
                <w:sz w:val="28"/>
                <w:szCs w:val="28"/>
                <w:u w:val="single"/>
              </w:rPr>
              <w:t>Luật Kế toán</w:t>
            </w:r>
            <w:r w:rsidRPr="004A06D8">
              <w:rPr>
                <w:rFonts w:ascii="Times New Roman" w:eastAsia="Times New Roman" w:hAnsi="Times New Roman" w:cs="Times New Roman"/>
                <w:strike/>
                <w:sz w:val="28"/>
                <w:szCs w:val="28"/>
                <w:u w:val="single"/>
              </w:rPr>
              <w:fldChar w:fldCharType="end"/>
            </w:r>
            <w:r w:rsidRPr="004A06D8">
              <w:rPr>
                <w:rFonts w:ascii="Times New Roman" w:eastAsia="Times New Roman" w:hAnsi="Times New Roman" w:cs="Times New Roman"/>
                <w:strike/>
                <w:sz w:val="28"/>
                <w:szCs w:val="28"/>
              </w:rPr>
              <w:t>.</w:t>
            </w:r>
          </w:p>
          <w:p w14:paraId="4317033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30. Định giá quyền sở hữu trí tuệ (Nghị định)</w:t>
            </w:r>
          </w:p>
          <w:p w14:paraId="64E3C74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Việc định giá quyền sở hữu trí tuệ để thi hành án thực hiện theo quy định của pháp luật về giá và pháp luật về thẩm định giá quyền sở hữu trí tuệ.</w:t>
            </w:r>
          </w:p>
          <w:p w14:paraId="682F1941" w14:textId="50766E4B"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Cơ quan, tổ chức, cá nhân có yêu cầu định giá quyền sở hữu trí tuệ phải thanh toán chi phí cho việc định giá theo quy định tại Điều 73 Luật Thi hành án dân sự.</w:t>
            </w:r>
          </w:p>
          <w:p w14:paraId="71E8C254" w14:textId="564088FD"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104. Định giá tài sản, thẩm định giá tài sản (Bộ Luật Tố tụng dân sự)</w:t>
            </w:r>
          </w:p>
          <w:p w14:paraId="09740A0E"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Trình tự, thủ tục thành lập Hội đồng định giá, định giá tài sản:</w:t>
            </w:r>
          </w:p>
          <w:p w14:paraId="43B2602D"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Hội đồng định giá do Tòa án thành lập gồm Chủ tịch Hội đồng định giá là đại diện cơ quan tài chính và thành viên là đại diện các cơ quan chuyên môn có liên quan. Người đã tiến hành tố tụng trong vụ án đó, người quy định tại Điều 52 của Bộ luật này không được tham gia Hội đồng định giá.</w:t>
            </w:r>
          </w:p>
          <w:p w14:paraId="2D2074D1"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Hội đồng định giá chỉ tiến hành định giá khi có mặt đầy đủ các thành viên của Hội đồng. Trong trường hợp cần thiết, đại diện Ủy ban nhân dân cấp xã nơi có tài sản định giá được mời chứng kiến việc định giá. Các đương sự được thông báo trước về thời gian, địa điểm tiến hành định giá, có quyền tham dự và phát biểu ý kiến về việc định giá. Quyền quyết định về giá đối với tài sản định giá thuộc Hội đồng định giá;</w:t>
            </w:r>
          </w:p>
          <w:p w14:paraId="512E40EE"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Cơ quan tài chính và các cơ quan chuyên môn có liên quan có trách nhiệm cử người tham gia Hội đồng định giá và tạo điều kiện để họ làm nhiệm vụ. Người được cử làm thành viên Hội đồng định giá có trách nhiệm tham gia đầy đủ vào việc định giá. Trường hợp cơ quan tài chính, các cơ quan chuyên môn không cử người tham gia Hội đồng định giá thì Tòa án yêu cầu cơ quan quản lý có thẩm quyền trực tiếp chỉ đạo cơ quan tài chính, cơ quan chuyên môn thực hiện yêu cầu của Tòa án. Người được cử tham gia Hội đồng định giá không tham gia mà không có lý do chính đáng thì Tòa án yêu cầu lãnh đạo cơ quan đã cử người tham gia Hội đồng định giá xem xét trách nhiệm, cử người khác thay thế và thông báo cho Tòa án biết để tiếp tục tiến hành định giá;</w:t>
            </w:r>
          </w:p>
          <w:p w14:paraId="767DBD7A"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c) Việc định giá phải được lập biên bản, trong đó ghi rõ ý kiến của từng thành viên, đương sự nếu họ tham dự. Quyết định của Hội đồng định giá phải được quá nửa tổng số thành viên biểu quyết tán thành. Các thành viên Hội đồng định giá, đương sự, </w:t>
            </w:r>
            <w:r w:rsidRPr="004A06D8">
              <w:rPr>
                <w:rFonts w:ascii="Times New Roman" w:eastAsia="Times New Roman" w:hAnsi="Times New Roman" w:cs="Times New Roman"/>
                <w:sz w:val="28"/>
                <w:szCs w:val="28"/>
              </w:rPr>
              <w:lastRenderedPageBreak/>
              <w:t>người chứng kiến ký tên hoặc điểm chỉ vào biên bản.</w:t>
            </w:r>
          </w:p>
          <w:p w14:paraId="50DAFB6A"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2. Hàng hoá, vật phẩm dễ bị hư hỏng (</w:t>
            </w:r>
            <w:r w:rsidRPr="004A06D8">
              <w:rPr>
                <w:rFonts w:ascii="Times New Roman" w:eastAsia="Times New Roman" w:hAnsi="Times New Roman" w:cs="Times New Roman"/>
                <w:i/>
                <w:iCs/>
                <w:sz w:val="28"/>
                <w:szCs w:val="28"/>
              </w:rPr>
              <w:t xml:space="preserve">Thông tư 173/2013/TT-BTC </w:t>
            </w:r>
            <w:r w:rsidRPr="004A06D8">
              <w:rPr>
                <w:rFonts w:ascii="Times New Roman" w:eastAsia="Times New Roman" w:hAnsi="Times New Roman" w:cs="Times New Roman"/>
                <w:b/>
                <w:bCs/>
                <w:i/>
                <w:iCs/>
                <w:sz w:val="28"/>
                <w:szCs w:val="28"/>
              </w:rPr>
              <w:t>Hướng dẫn thực hiện một số nội dung về quản lý, xử lý tang vật, phương tiện vi phạm hành chính bị tạm giữ, tịch thu theo thủ tục hành chính</w:t>
            </w:r>
            <w:r w:rsidRPr="004A06D8">
              <w:rPr>
                <w:rFonts w:ascii="Times New Roman" w:eastAsia="Times New Roman" w:hAnsi="Times New Roman" w:cs="Times New Roman"/>
                <w:i/>
                <w:iCs/>
                <w:sz w:val="28"/>
                <w:szCs w:val="28"/>
              </w:rPr>
              <w:t>)</w:t>
            </w:r>
          </w:p>
          <w:p w14:paraId="7BEBE25A"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Hàng hoá, vật phẩm dễ bị hư hỏng bao gồm:</w:t>
            </w:r>
          </w:p>
          <w:p w14:paraId="23579686"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Thực phẩm tươi sống, dễ bị ôi thiu, khó bảo quản;</w:t>
            </w:r>
          </w:p>
          <w:p w14:paraId="72366805"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Hàng hóa dễ cháy, nổ (xăng, dầu, khí hóa lỏng và các chất dễ cháy, nổ khác);</w:t>
            </w:r>
          </w:p>
          <w:p w14:paraId="2C4183C0"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Thuốc chữa bệnh, thuốc thú y, thuốc bảo vệ thực vật mà hạn sử dụng còn dưới 60 ngày theo hạn ghi trên bao bì, nhãn hàng;</w:t>
            </w:r>
          </w:p>
          <w:p w14:paraId="68682102"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Thực phẩm đã qua chế biến và các loại hàng hóa khác mà hạn sử dụng còn dưới 30 ngày theo hạn ghi trên bao bì, nhãn hàng;</w:t>
            </w:r>
          </w:p>
          <w:p w14:paraId="7DC735C5"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Hàng hóa có tính chất thời vụ (hàng tiêu dùng theo mùa, phục vụ lễ, tết), hàng điện tử cao cấp (các loại máy tính bảng, điện thoại thông minh) và các loại hàng hoá, vật phẩm khác nếu không xử lý ngay sau khi có quyết định tạm giữ hoặc quyết định tịch thu sẽ bị hư hỏng, không bán được hoặc hết thời hạn sử dụng.</w:t>
            </w:r>
          </w:p>
          <w:p w14:paraId="5E66C3EB"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b/>
                <w:bCs/>
                <w:sz w:val="28"/>
                <w:szCs w:val="28"/>
                <w:shd w:val="clear" w:color="auto" w:fill="FFFF96"/>
              </w:rPr>
            </w:pPr>
            <w:r w:rsidRPr="004A06D8">
              <w:rPr>
                <w:rFonts w:ascii="Times New Roman" w:eastAsia="Times New Roman" w:hAnsi="Times New Roman" w:cs="Times New Roman"/>
                <w:b/>
                <w:bCs/>
                <w:sz w:val="28"/>
                <w:szCs w:val="28"/>
                <w:shd w:val="clear" w:color="auto" w:fill="FFFF96"/>
              </w:rPr>
              <w:t>Điều 14. Lập, phê duyệt phương án xử lý hàng hóa tồn đđọng(</w:t>
            </w:r>
            <w:r w:rsidRPr="004A06D8">
              <w:rPr>
                <w:rFonts w:ascii="Times New Roman" w:eastAsia="Times New Roman" w:hAnsi="Times New Roman" w:cs="Times New Roman"/>
                <w:i/>
                <w:iCs/>
                <w:sz w:val="28"/>
                <w:szCs w:val="28"/>
              </w:rPr>
              <w:t>Thông tư 203/2014/TT-BTC)</w:t>
            </w:r>
          </w:p>
          <w:p w14:paraId="27770A3B"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 Trong thời hạn 07 ngày làm việc, kể từ ngày hoàn thành kiểm kê, phân loại, định giá theo quy định tại </w:t>
            </w:r>
            <w:r w:rsidRPr="004A06D8">
              <w:rPr>
                <w:rFonts w:ascii="Times New Roman" w:eastAsia="Times New Roman" w:hAnsi="Times New Roman" w:cs="Times New Roman"/>
                <w:sz w:val="28"/>
                <w:szCs w:val="28"/>
              </w:rPr>
              <w:lastRenderedPageBreak/>
              <w:t>Điều 12 Thông tư này, Hội đồng có trách nhiệm lập phương án xử lý hàng hóa tồn đọng theo các hình thức quy định tại khoản 2 Điều này, báo cáo Cục trưởng Cục Hải quan.</w:t>
            </w:r>
          </w:p>
          <w:p w14:paraId="1CD03694"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Hình thức xử lý hàng hóa tồn đọng:</w:t>
            </w:r>
          </w:p>
          <w:p w14:paraId="7ACA87A1"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Chuyển giao cho cơ quan nhà nước chuyên ngành để quản lý, xử lý đối với hàng hóa có giá trị văn hóa - lịch sử, bảo vật quốc gia, cổ vật, hàng lâm sản quý hiếm, vũ khí, công cụ hỗ trợ và các tài sản khác liên quan đến quốc phòng, an ninh;</w:t>
            </w:r>
          </w:p>
          <w:p w14:paraId="46C230B6"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Chuyển giao cho cơ quan nhà nước, đơn vị sự nghiệp công lập, đơn vị vũ trang nhân dân, tổ chức chính trị, tổ chức chính trị - xã hội để quản lý, sử dụng đối với hàng hóa còn sử dụng được là phương tiện vận tải, máy móc, trang thiết bị và phương tiện làm việc, thiết bị thí nghiệm theo tiêu chuẩn, định mức, chế độ do cơ quan nhà nước có thẩm quyền quy định;</w:t>
            </w:r>
          </w:p>
          <w:p w14:paraId="22D38E76"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Tiêu hủy đối với hàng hóa không còn giá trị sử dụng (mục nát, đổ vỡ, hư hỏng, giảm phẩm chất, quá hạn sử dụng, không bảo đảm chất lượng sử dụng, vật phẩm gây hại cho sức khỏe con người, vật nuôi, cây trồng) hoặc thuộc diện buộc phải tiêu hủy theo quy định của pháp luật Việt Nam; trường hợp đặc biệt cần xử lý theo hình thức khác để đảm bảo tiết kiệm, hiệu quả, Cục Hải quan báo cáo Tổng cục Hải quan để phối hợp với Cục Quản lý công sản trình Bộ trưởng Bộ Tài chính xem xét, quyết định.</w:t>
            </w:r>
          </w:p>
          <w:p w14:paraId="290CFE44"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Riêng đối với hàng hóa gây ô nhiễm môi trường, chủ hàng, chủ phương tiện vận tải, người điều khiển </w:t>
            </w:r>
            <w:r w:rsidRPr="004A06D8">
              <w:rPr>
                <w:rFonts w:ascii="Times New Roman" w:eastAsia="Times New Roman" w:hAnsi="Times New Roman" w:cs="Times New Roman"/>
                <w:sz w:val="28"/>
                <w:szCs w:val="28"/>
              </w:rPr>
              <w:lastRenderedPageBreak/>
              <w:t>phương tiện vận tải hoặc người được chủ phương tiện vận tải ủy quyền có trách nhiệm vận chuyển hàng hóa đó ra khỏi lãnh thổ Việt Nam. Trường hợp không xác định được chủ phương tiện vận tải, người điều khiển phương tiện vận tải hoặc người được chủ phương tiện vận tải ủy quyền, Hội đồng xử lý phối hợp với các cơ quan có liên quan thực hiện tiêu hủy;</w:t>
            </w:r>
          </w:p>
          <w:p w14:paraId="72832F6C"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Bán trực tiếp (không thông qua đấu giá) trong các trường hợp sau đây:</w:t>
            </w:r>
          </w:p>
          <w:p w14:paraId="2DBF2F55"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Thực phẩm tươi sống, dễ bị ôi thiu, khó bảo quản; hàng hóa, vật phẩm dễ cháy nổ (xăng, gas, dầu, khí hóa lỏng và các chất dễ cháy nổ khác);</w:t>
            </w:r>
          </w:p>
          <w:p w14:paraId="1A879557"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Hàng thực phẩm đã qua chế biến mà hạn sử dụng còn dưới 30 ngày;</w:t>
            </w:r>
          </w:p>
          <w:p w14:paraId="5E78ECB1"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Thuốc chữa bệnh, thuốc thú y mà hạn sử dụng còn dưới 60 ngày;</w:t>
            </w:r>
          </w:p>
          <w:p w14:paraId="601D2415"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Các loại hàng hóa khác nếu không xử lý ngay sẽ bị hư hỏng, hết thời hạn sử dụng;</w:t>
            </w:r>
          </w:p>
          <w:p w14:paraId="58FE150A"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Hàng hóa theo kết quả định giá của Hội đồng xử lý có giá trị dưới 50 triệu đồng/lô hàng hóa.</w:t>
            </w:r>
          </w:p>
        </w:tc>
        <w:tc>
          <w:tcPr>
            <w:tcW w:w="6237" w:type="dxa"/>
          </w:tcPr>
          <w:p w14:paraId="2715608E"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Thẩm định giá, xác định giá tài sản kê biên (Điều 98 Luật THADS 2008; Điều 26 Nghị định 62, khoản 2 Điều 3 TT 200; Điều 2 Thông tư 173/2013/TT-BTC; Điều 14 Thông tư 203/2014/TT-BTC)</w:t>
            </w:r>
          </w:p>
          <w:p w14:paraId="7A25F78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06" w:name="_heading=h.5pi5i6vp58wy" w:colFirst="0" w:colLast="0"/>
            <w:bookmarkEnd w:id="406"/>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i/>
                <w:iCs/>
                <w:sz w:val="28"/>
              </w:rPr>
              <w:t>Trường hợp nhận được văn bản thỏa thuận của đương sự về giá tài sản trong thời hạn 05 ngày làm việc kể từ ngày thực hiện xong việc kê biên thì Chấp hành viên thực hiện thủ tục bán tài sản theo giá do đương sự thỏa thuận</w:t>
            </w:r>
            <w:r w:rsidRPr="004A06D8">
              <w:rPr>
                <w:rFonts w:ascii="Times New Roman" w:eastAsia="Times New Roman" w:hAnsi="Times New Roman" w:cs="Times New Roman"/>
                <w:sz w:val="28"/>
              </w:rPr>
              <w:t xml:space="preserve">. </w:t>
            </w:r>
          </w:p>
          <w:p w14:paraId="1D96155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sz w:val="28"/>
              </w:rPr>
              <w:t xml:space="preserve">2. </w:t>
            </w:r>
            <w:r w:rsidRPr="004A06D8">
              <w:rPr>
                <w:rFonts w:ascii="Times New Roman" w:eastAsia="Times New Roman" w:hAnsi="Times New Roman" w:cs="Times New Roman"/>
                <w:i/>
                <w:iCs/>
                <w:sz w:val="28"/>
              </w:rPr>
              <w:t xml:space="preserve">Doanh nghiệp thẩm định giá được Chấp hành viên lựa chọn để ký hợp đồng dịch vụ theo quy định tại khoản 1 Điều 82 của Luật Thi hành án dân sự phải có tên trong danh sách doanh nghiệp thẩm định giá đủ điều kiện kinh doanh dịch vụ thẩm định giá do cơ quan có thẩm quyền công khai; không thuộc trường hợp doanh nghiệp thẩm định giá bị đình chỉ kinh doanh dịch vụ thẩm định giá, thu hồi giấy chứng nhận đủ điều kiện kinh doanh dịch vụ thẩm định giá theo quy định của Luật Giá; có năng lực, uy tín và có các điều kiện khác phù hợp với tài sản thẩm định giá. Chấp hành viên ưu tiên lựa chọn tổ chức thẩm định giá theo thỏa thuận của các đương sự. </w:t>
            </w:r>
          </w:p>
          <w:p w14:paraId="21BD8B0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07" w:name="_heading=h.6n2dtftgc3ve" w:colFirst="0" w:colLast="0"/>
            <w:bookmarkEnd w:id="407"/>
            <w:r w:rsidRPr="004A06D8">
              <w:rPr>
                <w:rFonts w:ascii="Times New Roman" w:eastAsia="Times New Roman" w:hAnsi="Times New Roman" w:cs="Times New Roman"/>
                <w:i/>
                <w:iCs/>
                <w:sz w:val="28"/>
              </w:rPr>
              <w:t xml:space="preserve">3. Khi xác định giá trong trường hợp không lựa chọn được doanh nghiệp thẩm định giá thì Chấp hành viên báo cáo Thủ trưởng cơ quan thi hành án dân sự </w:t>
            </w:r>
            <w:r w:rsidRPr="004A06D8">
              <w:rPr>
                <w:rFonts w:ascii="Times New Roman" w:eastAsia="Times New Roman" w:hAnsi="Times New Roman" w:cs="Times New Roman"/>
                <w:i/>
                <w:iCs/>
                <w:sz w:val="28"/>
              </w:rPr>
              <w:lastRenderedPageBreak/>
              <w:t>ra quyết định thành lập Hội đồng thẩm định giá tài sản.</w:t>
            </w:r>
          </w:p>
          <w:p w14:paraId="7F8BCFB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08" w:name="_heading=h.h54psfdf1gfu" w:colFirst="0" w:colLast="0"/>
            <w:bookmarkEnd w:id="408"/>
            <w:r w:rsidRPr="004A06D8">
              <w:rPr>
                <w:rFonts w:ascii="Times New Roman" w:eastAsia="Times New Roman" w:hAnsi="Times New Roman" w:cs="Times New Roman"/>
                <w:i/>
                <w:iCs/>
                <w:sz w:val="28"/>
              </w:rPr>
              <w:t>Hội đồng thẩm định giá tài sản do Chấp hành viên là Chủ tịch Hội đồng, thành viên là đại diện cơ quan tài chính cùng cấp, đại diện Ủy ban nhân dân cấp xã nơi có tài sản. Trường hợp cần thiết, có thể đề nghị đại diện cơ quan chuyên môn khác tham gia Hội đồng.</w:t>
            </w:r>
          </w:p>
          <w:p w14:paraId="31AC1AC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09" w:name="_heading=h.bdwcqri1lh5t" w:colFirst="0" w:colLast="0"/>
            <w:bookmarkEnd w:id="409"/>
            <w:r w:rsidRPr="004A06D8">
              <w:rPr>
                <w:rFonts w:ascii="Times New Roman" w:eastAsia="Times New Roman" w:hAnsi="Times New Roman" w:cs="Times New Roman"/>
                <w:i/>
                <w:iCs/>
                <w:sz w:val="28"/>
              </w:rPr>
              <w:t>Hội đồng thẩm định giá chỉ tiến hành định giá khi có mặt đầy đủ các thành viên của Hội đồng. Các đương sự được thông báo trước về thời gian, địa điểm tiến hành định giá, có quyền tham dự và phát biểu ý kiến về việc định giá. Quyền quyết định về giá đối với tài sản định giá thuộc Hội đồng định giá;</w:t>
            </w:r>
            <w:bookmarkStart w:id="410" w:name="_heading=h.rtysmchwhip5" w:colFirst="0" w:colLast="0"/>
            <w:bookmarkEnd w:id="410"/>
          </w:p>
          <w:p w14:paraId="328B73B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11" w:name="_heading=h.n94b1hp3di1b" w:colFirst="0" w:colLast="0"/>
            <w:bookmarkEnd w:id="411"/>
            <w:r w:rsidRPr="004A06D8">
              <w:rPr>
                <w:rFonts w:ascii="Times New Roman" w:eastAsia="Times New Roman" w:hAnsi="Times New Roman" w:cs="Times New Roman"/>
                <w:i/>
                <w:iCs/>
                <w:sz w:val="28"/>
              </w:rPr>
              <w:t>Việc thẩm định giá phải được lập biên bản, ghi rõ ý kiến của từng thành viên, đương sự (nếu có). Quyết định của Hội đồng thẩm định giá phải được quá nửa tổng số thành viên biểu quyết tán thành. Các thành viên Hội đồng thẩm định giá, đương sự, người chứng kiến ký tên hoặc điểm chỉ vào biên bản.</w:t>
            </w:r>
          </w:p>
          <w:p w14:paraId="2AE4361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12" w:name="_heading=h.hqfbtp8p5f36" w:colFirst="0" w:colLast="0"/>
            <w:bookmarkEnd w:id="412"/>
            <w:r w:rsidRPr="004A06D8">
              <w:rPr>
                <w:rFonts w:ascii="Times New Roman" w:eastAsia="Times New Roman" w:hAnsi="Times New Roman" w:cs="Times New Roman"/>
                <w:i/>
                <w:iCs/>
                <w:sz w:val="28"/>
              </w:rPr>
              <w:t>Viện kiểm sát nhân dân có thẩm quyền kiểm sát việc tuân theo pháp luật trong việc thẩm định giá của Hội đồng.</w:t>
            </w:r>
          </w:p>
          <w:p w14:paraId="0FFCB43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13" w:name="_heading=h.kjiiv4ydko0o" w:colFirst="0" w:colLast="0"/>
            <w:bookmarkEnd w:id="413"/>
            <w:r w:rsidRPr="004A06D8">
              <w:rPr>
                <w:rFonts w:ascii="Times New Roman" w:eastAsia="Times New Roman" w:hAnsi="Times New Roman" w:cs="Times New Roman"/>
                <w:i/>
                <w:iCs/>
                <w:sz w:val="28"/>
              </w:rPr>
              <w:lastRenderedPageBreak/>
              <w:t>4. Tài sản là hàng hóa, vật phẩm dễ bị hư hỏng quy định tại điểm b khoản 1 Điều 82 của Luật Thi hành án dân sự bao gồm:</w:t>
            </w:r>
          </w:p>
          <w:p w14:paraId="6C99F52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Thực phẩm tươi sống, dễ bị ôi thiu, khó bảo quản;</w:t>
            </w:r>
          </w:p>
          <w:p w14:paraId="695F815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Hàng hóa dễ cháy, nổ (xăng, dầu, khí hóa lỏng và các chất dễ cháy, nổ khác);</w:t>
            </w:r>
          </w:p>
          <w:p w14:paraId="0FF2815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Thuốc chữa bệnh, thuốc thú y, thuốc bảo vệ thực vật mà hạn sử dụng còn dưới 60 ngày theo hạn ghi trên bao bì, nhãn hàng;</w:t>
            </w:r>
          </w:p>
          <w:p w14:paraId="65579A3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d) Thực phẩm đã qua chế biến và các loại hàng hóa khác mà hạn sử dụng còn dưới 30 ngày theo hạn ghi trên bao bì, nhãn hàng;</w:t>
            </w:r>
          </w:p>
          <w:p w14:paraId="6CC382F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đ) Hàng hóa có tính chất thời vụ (hàng tiêu dùng theo mùa, phục vụ lễ, tết) và các loại hàng hoá, vật phẩm khác nếu không xử lý ngay sẽ bị hư hỏng, không bán được hoặc hết thời hạn sử dụng.</w:t>
            </w:r>
          </w:p>
          <w:p w14:paraId="238377C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5. Tài sản có giá trị nhỏ theo quy định tại điểm b khoản 1 Điều 82 của Luật Thi hành án dân sự là tài sản mà tại thời điểm xác định giá, tài sản giống hệt hoặc tương tự chưa qua sử dụng có giá mua bán trên thị trường không quá </w:t>
            </w:r>
            <w:r w:rsidRPr="004A06D8">
              <w:rPr>
                <w:rFonts w:ascii="Times New Roman" w:eastAsia="Times New Roman" w:hAnsi="Times New Roman" w:cs="Times New Roman"/>
                <w:i/>
                <w:sz w:val="28"/>
              </w:rPr>
              <w:t>20.000.000</w:t>
            </w:r>
            <w:r w:rsidRPr="004A06D8">
              <w:rPr>
                <w:rFonts w:ascii="Times New Roman" w:eastAsia="Times New Roman" w:hAnsi="Times New Roman" w:cs="Times New Roman"/>
                <w:sz w:val="28"/>
              </w:rPr>
              <w:t xml:space="preserve"> đồng.</w:t>
            </w:r>
          </w:p>
          <w:p w14:paraId="0595C1B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6. Trường hợp đương sự yêu cầu định giá lại tài sản cưỡng chế thi hành án theo quy định tại điểm c khoản 2 Điều 82 của Luật Thi hành án dân sự phải nộp </w:t>
            </w:r>
            <w:r w:rsidRPr="004A06D8">
              <w:rPr>
                <w:rFonts w:ascii="Times New Roman" w:eastAsia="Times New Roman" w:hAnsi="Times New Roman" w:cs="Times New Roman"/>
                <w:sz w:val="28"/>
              </w:rPr>
              <w:lastRenderedPageBreak/>
              <w:t>một phần chi phí định giá trước khi có thông báo công khai về việc bán đấu giá tài sản.  Cơ quan thi hành án dân sự căn cứ chi phí định giá tài sản lần liền kề trước đó và chi phí định giá tài sản thực tế ở địa phương tại thời điểm đương sự yêu cầu định giá lại tài sản để xác định mức nộp chi phí định giá lại tài sản và thông báo cho người yêu cầu định giá lại tài sản nộp tiền chi phí định giá.</w:t>
            </w:r>
          </w:p>
          <w:p w14:paraId="5D354F7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7. Việc định giá quyền sở hữu trí tuệ để thi hành án thực hiện theo quy định của pháp luật về giá và pháp luật về thẩm định giá quyền sở hữu trí tuệ.</w:t>
            </w:r>
          </w:p>
          <w:p w14:paraId="613654B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Cơ quan, tổ chức, cá nhân có yêu cầu định giá quyền sở hữu trí tuệ phải thanh toán chi phí cho việc định giá theo quy định tại Điều 53 của Luật Thi hành án dân sự.</w:t>
            </w:r>
          </w:p>
          <w:p w14:paraId="7C5D753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8. Tổ chức thẩm định giá có trách nhiệm giải quyết các kiến nghị, phản ánh của đương sự, người có quyền, nghĩa vụ liên quan về giá. Việc khiếu nại về giá tài sản thi hành án do Bộ Tài chính giải quyết theo quy định của pháp luật về khiếu nại và Luật Giá.</w:t>
            </w:r>
          </w:p>
          <w:p w14:paraId="32EE95DE" w14:textId="28673678"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i/>
                <w:iCs/>
                <w:sz w:val="28"/>
              </w:rPr>
              <w:t>9. Trường hợp pháp luật chuyên ngành có quy định thì việc định giá tài sản số thực hiện theo quy định của pháp luật chuyên ngành và hướng dẫn của Chính phủ về giao dịch điện tử, tài sản số.</w:t>
            </w:r>
          </w:p>
        </w:tc>
        <w:tc>
          <w:tcPr>
            <w:tcW w:w="3685" w:type="dxa"/>
          </w:tcPr>
          <w:p w14:paraId="1C9CFF4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14" w:name="_heading=h.7fvssuvo2xw8" w:colFirst="0" w:colLast="0"/>
            <w:bookmarkEnd w:id="414"/>
            <w:r w:rsidRPr="004A06D8">
              <w:rPr>
                <w:rFonts w:ascii="Times New Roman" w:eastAsia="Times New Roman" w:hAnsi="Times New Roman" w:cs="Times New Roman"/>
                <w:b/>
                <w:bCs/>
                <w:sz w:val="28"/>
                <w:szCs w:val="28"/>
              </w:rPr>
              <w:lastRenderedPageBreak/>
              <w:t>- Điều này quy định chi tiết Điều 82 tại Luật THADS</w:t>
            </w:r>
          </w:p>
        </w:tc>
      </w:tr>
      <w:tr w:rsidR="004A06D8" w:rsidRPr="004A06D8" w14:paraId="17279E63" w14:textId="77777777" w:rsidTr="004A06D8">
        <w:tc>
          <w:tcPr>
            <w:tcW w:w="5954" w:type="dxa"/>
          </w:tcPr>
          <w:p w14:paraId="169669E5"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1. Phạm vi điều chỉnh (Nghị định 24 về kinh doanh vàng)</w:t>
            </w:r>
          </w:p>
          <w:p w14:paraId="23694398" w14:textId="55B4668C"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bookmarkStart w:id="415" w:name="_heading=h.72dxvwlc04aq" w:colFirst="0" w:colLast="0"/>
            <w:bookmarkEnd w:id="415"/>
            <w:r w:rsidRPr="004A06D8">
              <w:rPr>
                <w:rFonts w:ascii="Times New Roman" w:eastAsia="Times New Roman" w:hAnsi="Times New Roman" w:cs="Times New Roman"/>
                <w:sz w:val="28"/>
                <w:szCs w:val="28"/>
              </w:rPr>
              <w:t xml:space="preserve">1. Nghị định này quy định về hoạt động kinh doanh vàng, bao gồm: Hoạt động sản xuất, gia công vàng trang sức, mỹ nghệ; hoạt động kinh doanh mua, bán vàng trang sức, mỹ nghệ; hoạt động sản xuất vàng miếng; hoạt động kinh doanh mua, bán vàng miếng; hoạt động xuất khẩu, nhập khẩu vàng </w:t>
            </w:r>
            <w:r w:rsidRPr="004A06D8">
              <w:rPr>
                <w:rFonts w:ascii="Times New Roman" w:eastAsia="Times New Roman" w:hAnsi="Times New Roman" w:cs="Times New Roman"/>
                <w:sz w:val="28"/>
                <w:szCs w:val="28"/>
              </w:rPr>
              <w:lastRenderedPageBreak/>
              <w:t>và các hoạt động kinh doanh vàng khác, bao gồm cả hoạt động kinh doanh vàng trên tài khoản và hoạt động phái sinh về vàng.</w:t>
            </w:r>
          </w:p>
          <w:p w14:paraId="1852EA0D"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Các quy định của Nghị định này không áp dụng đối với hoạt động khai thác và tinh luyện vàng của doanh nghiệp khai thác vàng.</w:t>
            </w:r>
          </w:p>
          <w:p w14:paraId="3FE9A14E"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 Giải thích từ ngữ (Nghị định 24 về kinh doanh vàng)</w:t>
            </w:r>
          </w:p>
          <w:p w14:paraId="00DE0A1A"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Nghị định này, các từ ngữ dưới đây được hiểu như sau:</w:t>
            </w:r>
          </w:p>
          <w:p w14:paraId="613635F9"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Vàng trang sức, mỹ nghệ là các sản phẩm vàng có hàm lượng từ 8 Kara (tương đương 33,33%) trở lên, đã qua gia công, chế tác để phục vụ nhu cầu trang sức, trang trí mỹ thuật.</w:t>
            </w:r>
          </w:p>
          <w:p w14:paraId="77C189F1" w14:textId="54340F6E"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bookmarkStart w:id="416" w:name="_heading=h.o3uhqgm42cpt" w:colFirst="0" w:colLast="0"/>
            <w:bookmarkEnd w:id="416"/>
            <w:r w:rsidRPr="004A06D8">
              <w:rPr>
                <w:rFonts w:ascii="Times New Roman" w:eastAsia="Times New Roman" w:hAnsi="Times New Roman" w:cs="Times New Roman"/>
                <w:sz w:val="28"/>
                <w:szCs w:val="28"/>
              </w:rPr>
              <w:t>2. Vàng miếng là sản phẩm vàng được dập thành miếng, có đóng chữ, số chỉ khối lượng, chất lượng, có ký mã hiệu của doanh nghiệp và ngân hàng thương mại được Ngân hàng Nhà nước Việt Nam (sau đây được gọi là Ngân hàng Nhà nước) cho phép sản xuất; vàng miếng do Ngân hàng Nhà nước tổ chức sản xuất trong từng thời kỳ.</w:t>
            </w:r>
          </w:p>
          <w:p w14:paraId="56D5CADA"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Vàng nguyên liệu là vàng dưới dạng khối, thỏi, hạt, miếng và các loại vàng khác.</w:t>
            </w:r>
          </w:p>
          <w:p w14:paraId="62D3E10A" w14:textId="77777777" w:rsidR="004A06D8" w:rsidRPr="004A06D8" w:rsidRDefault="004A06D8" w:rsidP="004A06D8">
            <w:pPr>
              <w:shd w:val="clear" w:color="auto" w:fill="FFFFFF"/>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Hoạt động kinh doanh vàng trên tài khoản là hoạt động kinh doanh vàng qua tài khoản, dưới hình thức giao dịch ký quỹ và giá trị ròng được định giá lại liên tục theo biến động của giá vàng.</w:t>
            </w:r>
          </w:p>
          <w:p w14:paraId="756D204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1AA171F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ab/>
              <w:t>Xác định giá, bán tài sản là vàng, tài sản số hoặc tài sản đặc thù khác (Điều mới, Nghị định 24 về kinh doanh vàng)</w:t>
            </w:r>
          </w:p>
          <w:p w14:paraId="3E9CBD9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1. Vàng theo quy định tại điểm c khoản 1 Điều 82 và điểm c khoản 2 Điều 83 của Luật Thi hành án dân sự bao gồm vàng miếng, vàng trang sức, mỹ nghệ, </w:t>
            </w:r>
            <w:r w:rsidRPr="004A06D8">
              <w:rPr>
                <w:rFonts w:ascii="Times New Roman" w:eastAsia="Times New Roman" w:hAnsi="Times New Roman" w:cs="Times New Roman"/>
                <w:i/>
                <w:iCs/>
                <w:sz w:val="28"/>
              </w:rPr>
              <w:lastRenderedPageBreak/>
              <w:t xml:space="preserve">vàng nguyên liệu và các loại vàng khác theo quy định của pháp luật về hoạt động kinh doanh vàng. </w:t>
            </w:r>
          </w:p>
          <w:p w14:paraId="1E21DC3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Việc xác định vàng miếng, vàng trang sức, mỹ nghệ, vàng nguyên liệu và các loại vàng khác thực hiện theo quy định của pháp luật về quản lý hoạt động kinh doanh vàng.</w:t>
            </w:r>
          </w:p>
          <w:p w14:paraId="1409F0B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vàng có dấu hiệu chưa xác định rõ loại, tuổi vàng, hàm lượng, khối lượng, nguồn gốc, thương hiệu hoặc có nghi ngờ không bảo đảm chất lượng, Chấp hành viên yêu cầu doanh nghiệp, tổ chức tín dụng kinh doanh vàng hoặc tổ chức khác thực hiện việc giám định, kiểm định xác định khối lượng, hàm lượng (tuổi vàng), loại vàng làm căn cứ xác định giá, thẩm định giá và bán. Chi phí giám định, kiểm định được tính vào chi phí thi hành án theo quy định.</w:t>
            </w:r>
          </w:p>
          <w:p w14:paraId="5C6461F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Trường hợp xác định là vàng miếng, vàng trang sức, mỹ nghệ thì Chấp hành viên không thực hiện thẩm định giá, xác định giá mà tiến hành bán như sau:</w:t>
            </w:r>
          </w:p>
          <w:p w14:paraId="120E1CA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Bán cho doanh nghiệp, tổ chức tín dụng đủ điều kiện, được phép kinh doanh theo quy định của pháp luật về quản lý hoạt động kinh doanh vàng.</w:t>
            </w:r>
          </w:p>
          <w:p w14:paraId="426D7AF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Trường hợp vàng có thương hiệu (thể hiện rõ ký mã hiệu, doanh nghiệp sản xuất, đơn vị phát hành trên sản phẩm, bao bì hoặc giấy tờ kèm theo) thì Chấp hành viên ưu tiên bán cho chính doanh nghiệp của </w:t>
            </w:r>
            <w:r w:rsidRPr="004A06D8">
              <w:rPr>
                <w:rFonts w:ascii="Times New Roman" w:eastAsia="Times New Roman" w:hAnsi="Times New Roman" w:cs="Times New Roman"/>
                <w:i/>
                <w:iCs/>
                <w:sz w:val="28"/>
              </w:rPr>
              <w:lastRenderedPageBreak/>
              <w:t>thương hiệu đó hoặc điểm giao dịch hợp pháp thuộc hệ thống của doanh nghiệp, tổ chức tín dụng được phép kinh doanh loại vàng đó.</w:t>
            </w:r>
          </w:p>
          <w:p w14:paraId="7D14640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vàng không xác định thương hiệu, Chấp hành viên được bán tại bất kỳ doanh nghiệp (đối với vàng trang sức, mỹ nghệ) hoặc doanh nghiệp, tổ chức tín dụng (đối với vàng miếng) đủ điều kiện theo quy định pháp luật.</w:t>
            </w:r>
          </w:p>
          <w:p w14:paraId="124F114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Trong thời hạn 10 ngày kể từ ngày thực hiện xong việc kê biên, Chấp hành viên thực hiện việc bán vàng theo giá mua niêm yết công khai của doanh nghiệp/tổ chức tín dụng tại thời điểm giao dịch.</w:t>
            </w:r>
          </w:p>
          <w:p w14:paraId="7E56A07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Chấp hành viên ghi nhận, lưu trong hồ sơ thi hành án thông tin niêm yết giá (bản in/bản chụp tại thời điểm bán) và kết quả kiểm định (nếu có).</w:t>
            </w:r>
          </w:p>
          <w:p w14:paraId="5C55EC1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3. Trường hợp xác định vàng là vàng nguyên liệu thì Chấp hành viên thẩm định giá, xác định giá theo quy định tại điểm a, điểm b khoản 1 Điều 82 và bán theo quy định tại điểm a, điểm b khoản 2 Điều 83 của Luật Thi hành án dân sự.</w:t>
            </w:r>
          </w:p>
          <w:p w14:paraId="674FDF1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Đối tượng được đăng ký mua vàng nguyên liệu là các doanh nghiệp, ngân hàng thương mại đủ điều kiện theo quy định của pháp luật về kinh doanh vàng. </w:t>
            </w:r>
          </w:p>
          <w:p w14:paraId="7E2E44E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4. Trường hợp Chấp hành viên bán không qua thủ tục đấu giá và bán vàng theo quy định tại khoản 2 </w:t>
            </w:r>
            <w:r w:rsidRPr="004A06D8">
              <w:rPr>
                <w:rFonts w:ascii="Times New Roman" w:eastAsia="Times New Roman" w:hAnsi="Times New Roman" w:cs="Times New Roman"/>
                <w:i/>
                <w:iCs/>
                <w:sz w:val="28"/>
              </w:rPr>
              <w:lastRenderedPageBreak/>
              <w:t xml:space="preserve">Điều này phải lập thành biên bản; có chữ ký của Chấp hành viên, các bên đương sự (nếu có mặt), đại diện cơ sở mua vàng; kèm theo hóa đơn, chứng từ theo quy định pháp luật. </w:t>
            </w:r>
          </w:p>
          <w:p w14:paraId="1B5E617D" w14:textId="5017348E"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5. Trường hợp pháp luật chuyên ngành có quy định thì việc định giá, bán tài sản là tài sản số, tài sản đặc thù khác thực hiện theo quy định của pháp luật chuyên ngành.</w:t>
            </w:r>
          </w:p>
        </w:tc>
        <w:tc>
          <w:tcPr>
            <w:tcW w:w="3685" w:type="dxa"/>
          </w:tcPr>
          <w:p w14:paraId="27DE531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3F95175A" w14:textId="77777777" w:rsidTr="004A06D8">
        <w:tc>
          <w:tcPr>
            <w:tcW w:w="5954" w:type="dxa"/>
          </w:tcPr>
          <w:p w14:paraId="65F3F27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17. Việc thi hành án khi có thay đổi giá tài sản tại thời điểm thi hành án (Nghị định)</w:t>
            </w:r>
          </w:p>
          <w:p w14:paraId="5AA88E8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1. Chấp hành viên tổ chức định giá tài sản để thực hiện việc thi hành án khi có thay đổi giá tài sản tại thời điểm thi hành án theo quy định tại Điều 59 Luật Thi hành án dân sự </w:t>
            </w:r>
            <w:r w:rsidRPr="004A06D8">
              <w:rPr>
                <w:rFonts w:ascii="Times New Roman" w:eastAsia="Times New Roman" w:hAnsi="Times New Roman" w:cs="Times New Roman"/>
                <w:strike/>
                <w:sz w:val="28"/>
                <w:szCs w:val="28"/>
              </w:rPr>
              <w:t>khi có đủ các điều kiện sau đây:</w:t>
            </w:r>
          </w:p>
          <w:p w14:paraId="0F71853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a) Người phải thi hành án không tự nguyện giao tài sản hoặc không tự nguyện thanh toán giá trị tài sản theo nội dung bản án, quyết định khi đã hết thời hạn quy định tại khoản 1 Điều 45 Luật Thi hành án dân sự;</w:t>
            </w:r>
          </w:p>
          <w:p w14:paraId="1110B8E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b) Có ít nhất một trong các đương sự có đơn yêu cầu định giá tài sản và đã nộp tạm ứng chi phí định giá tài sản;</w:t>
            </w:r>
          </w:p>
          <w:p w14:paraId="4992E7B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trike/>
                <w:sz w:val="28"/>
                <w:szCs w:val="28"/>
              </w:rPr>
            </w:pPr>
            <w:r w:rsidRPr="004A06D8">
              <w:rPr>
                <w:rFonts w:ascii="Times New Roman" w:eastAsia="Times New Roman" w:hAnsi="Times New Roman" w:cs="Times New Roman"/>
                <w:strike/>
                <w:sz w:val="28"/>
                <w:szCs w:val="28"/>
              </w:rPr>
              <w:t>c) Tại thời điểm thi hành án, giá tài sản thay đổi tăng hoặc giảm từ 20% trở lên so với giá trị tài sản khi bản án, quyết định có hiệu lực pháp luật.</w:t>
            </w:r>
          </w:p>
          <w:p w14:paraId="23D010E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Người có đơn yêu cầu định giá tài sản có trách nhiệm cung cấp tài liệu chứng minh có thay </w:t>
            </w:r>
            <w:r w:rsidRPr="004A06D8">
              <w:rPr>
                <w:rFonts w:ascii="Times New Roman" w:eastAsia="Times New Roman" w:hAnsi="Times New Roman" w:cs="Times New Roman"/>
                <w:sz w:val="28"/>
                <w:szCs w:val="28"/>
              </w:rPr>
              <w:lastRenderedPageBreak/>
              <w:t>đổi giá tài sản, kèm theo đơn yêu cầu định giá tài sản. Tài liệu chứng minh có thay đổi giá tài sản có thể là khung giá do cơ quan nhà nước có thẩm quyền quy định được áp dụng tại địa phương hoặc giá thị trường phổ biến của tài sản giống hệt hoặc tương tự với tài sản cần định giá tại địa phương hoặc giá chuyển nhượng thực tế ở địa phương của tài sản cùng loại.</w:t>
            </w:r>
          </w:p>
          <w:p w14:paraId="0024407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05 ngày làm việc, kể từ ngày nhận được đơn yêu cầu định giá tài sản của đương sự và tài liệu chứng minh có thay đổi giá tài sản, Chấp hành viên phải tiến hành thủ tục định giá theo quy định tại Điều 98 của Luật Thi hành án dân sự. Chi phí định giá do người yêu cầu định giá chịu.</w:t>
            </w:r>
          </w:p>
          <w:p w14:paraId="09C9B59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Trong thời hạn 05 ngày làm việc, kể từ ngày có kết quả định giá, Chấp hành viên thông báo bằng văn bản yêu cầu người được nhận tài sản nộp số tiền tương ứng với tỷ lệ giá trị tài sản mà đương sự được nhận theo bản án, quyết định so với giá tài sản đã định quy định tại khoản 2 Điều này để thanh toán cho người được nhận tiền thi hành án.</w:t>
            </w:r>
          </w:p>
          <w:p w14:paraId="1A489A6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30 ngày, kể từ ngày nhận được văn bản yêu cầu nộp tiền thi hành án, nếu người được nhận tài sản không tự nguyện nộp tiền thi hành án thì Chấp hành viên </w:t>
            </w:r>
            <w:r w:rsidRPr="004A06D8">
              <w:rPr>
                <w:rFonts w:ascii="Times New Roman" w:eastAsia="Times New Roman" w:hAnsi="Times New Roman" w:cs="Times New Roman"/>
                <w:strike/>
                <w:sz w:val="28"/>
                <w:szCs w:val="28"/>
              </w:rPr>
              <w:t>ra quyết định bán đấu giá tài sản</w:t>
            </w:r>
            <w:r w:rsidRPr="004A06D8">
              <w:rPr>
                <w:rFonts w:ascii="Times New Roman" w:eastAsia="Times New Roman" w:hAnsi="Times New Roman" w:cs="Times New Roman"/>
                <w:sz w:val="28"/>
                <w:szCs w:val="28"/>
              </w:rPr>
              <w:t xml:space="preserve"> để thi hành án. Số tiền thu được thanh toán theo tỷ lệ tương ứng so với số tiền, tài sản mà các đương sự được nhận theo bản án, quyết định nhưng không tính lãi chậm thi hành án.</w:t>
            </w:r>
          </w:p>
          <w:p w14:paraId="6E58583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4. Chi phí kê biên, xử lý tài sản quy định tại khoản 3 Điều này do đương sự chịu tương ứng với tỷ lệ số tiền, tài sản mà họ thực nhận theo quy định của pháp luật về chi phí cưỡng chế thi hành án.</w:t>
            </w:r>
          </w:p>
          <w:p w14:paraId="4E3E36A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Người đang quản lý tài sản không tự nguyện giao tài sản cho người mua được tài sản bán đấu giá thì bị cưỡng chế thi hành án và phải chịu chi phí theo quy định về chi phí cưỡng chế thi hành án.</w:t>
            </w:r>
          </w:p>
        </w:tc>
        <w:tc>
          <w:tcPr>
            <w:tcW w:w="6237" w:type="dxa"/>
          </w:tcPr>
          <w:p w14:paraId="2547FA3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Việc thi hành án khi có thay đổi giá tài sản tại thời điểm thi hành án (Điều 17 Nghị định 62)</w:t>
            </w:r>
          </w:p>
          <w:p w14:paraId="5555CBA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i/>
                <w:iCs/>
                <w:sz w:val="28"/>
              </w:rPr>
              <w:t>Việc thẩm định giá theo quy định tại khoản 5 Điều 82 của Luật Thi hành án dân sự được thực hiện khi</w:t>
            </w:r>
            <w:r w:rsidRPr="004A06D8">
              <w:rPr>
                <w:rFonts w:ascii="Times New Roman" w:eastAsia="Times New Roman" w:hAnsi="Times New Roman" w:cs="Times New Roman"/>
                <w:sz w:val="28"/>
              </w:rPr>
              <w:t xml:space="preserve"> tại thời điểm thi hành án, giá tài sản thay đổi tăng hoặc giảm từ 20% trở lên so với giá trị tài sản khi bản án, quyết định có hiệu lực pháp luật.</w:t>
            </w:r>
          </w:p>
          <w:p w14:paraId="57733CD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Người có đơn yêu cầu định giá tài sản có trách nhiệm cung cấp tài liệu chứng minh có thay đổi giá tài sản, kèm theo đơn yêu cầu định giá tài sản. Tài liệu chứng minh có thay đổi giá tài sản có thể là khung giá do cơ quan nhà nước có thẩm quyền quy định được áp dụng tại địa phương hoặc giá thị trường phổ biến của tài sản giống hệt hoặc tương tự với tài sản cần định giá tại địa phương hoặc giá chuyển nhượng thực tế ở địa phương của tài sản cùng loại.</w:t>
            </w:r>
          </w:p>
          <w:p w14:paraId="7AF2805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Trong thời hạn 05 ngày làm việc kể từ ngày nhận được đơn yêu cầu định giá tài sản của đương sự và tài liệu chứng minh có thay đổi giá tài sản, Chấp hành viên phải tiến hành thủ tục định giá theo quy định tại Điều 82 của Luật Thi hành án dân sự. Chi phí định giá do người yêu cầu định giá chịu.</w:t>
            </w:r>
          </w:p>
          <w:p w14:paraId="4431665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Trong thời hạn 05 ngày làm việc kể từ ngày có kết quả định giá, Chấp hành viên thông báo bằng văn bản yêu cầu người được nhận tài sản nộp số tiền tương ứng với tỷ lệ giá trị tài sản mà đương sự được nhận theo bản án, quyết định so với giá tài sản đã định quy định tại khoản 2 Điều này để thanh toán cho người được nhận tiền thi hành án.</w:t>
            </w:r>
          </w:p>
          <w:p w14:paraId="362FD30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Trong thời hạn 30 ngày kể từ ngày nhận được văn bản yêu cầu nộp tiền thi hành án, nếu người được nhận tài sản không tự nguyện nộp tiền thi hành án thì Chấp hành viên </w:t>
            </w:r>
            <w:r w:rsidRPr="004A06D8">
              <w:rPr>
                <w:rFonts w:ascii="Times New Roman" w:eastAsia="Times New Roman" w:hAnsi="Times New Roman" w:cs="Times New Roman"/>
                <w:i/>
                <w:sz w:val="28"/>
              </w:rPr>
              <w:t xml:space="preserve">áp dụng biện pháp cưỡng chế đối với tài sản đó </w:t>
            </w:r>
            <w:r w:rsidRPr="004A06D8">
              <w:rPr>
                <w:rFonts w:ascii="Times New Roman" w:eastAsia="Times New Roman" w:hAnsi="Times New Roman" w:cs="Times New Roman"/>
                <w:sz w:val="28"/>
              </w:rPr>
              <w:t>để thi hành án. Số tiền thu được thanh toán theo tỷ lệ tương ứng so với số tiền, tài sản mà các đương sự được nhận theo bản án, quyết định nhưng không tính lãi chậm thi hành án.</w:t>
            </w:r>
          </w:p>
          <w:p w14:paraId="63BF689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Chi phí kê biên, xử lý tài sản quy định tại khoản 3 Điều này do đương sự chịu tương ứng với tỷ lệ số tiền, tài sản mà họ thực nhận theo quy định của pháp luật về chi phí cưỡng chế thi hành án.</w:t>
            </w:r>
          </w:p>
          <w:p w14:paraId="29C77396" w14:textId="411C59C6"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lastRenderedPageBreak/>
              <w:t>5. Người đang quản lý tài sản không tự nguyện giao tài sản cho người mua được tài sản bán đấu giá thì bị cưỡng chế thi hành án và phải chịu chi phí theo quy định về chi phí cưỡng chế thi hành án.</w:t>
            </w:r>
          </w:p>
        </w:tc>
        <w:tc>
          <w:tcPr>
            <w:tcW w:w="3685" w:type="dxa"/>
          </w:tcPr>
          <w:p w14:paraId="37332166"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17" w:name="_heading=h.baz3bx96zs5p" w:colFirst="0" w:colLast="0"/>
            <w:bookmarkEnd w:id="417"/>
            <w:r w:rsidRPr="004A06D8">
              <w:rPr>
                <w:rFonts w:ascii="Times New Roman" w:eastAsia="Times New Roman" w:hAnsi="Times New Roman" w:cs="Times New Roman"/>
                <w:b/>
                <w:bCs/>
                <w:sz w:val="28"/>
                <w:szCs w:val="28"/>
              </w:rPr>
              <w:lastRenderedPageBreak/>
              <w:t>- Điều này quy định chi tiết Điều 82 tại Luật THADS</w:t>
            </w:r>
          </w:p>
        </w:tc>
      </w:tr>
      <w:tr w:rsidR="004A06D8" w:rsidRPr="004A06D8" w14:paraId="18324BFA" w14:textId="77777777" w:rsidTr="004A06D8">
        <w:tc>
          <w:tcPr>
            <w:tcW w:w="5954" w:type="dxa"/>
          </w:tcPr>
          <w:p w14:paraId="55ADB49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27. Bán đấu giá và xử lý kết quả bán đấu giá tài sản thi hành án (Nghị định)</w:t>
            </w:r>
          </w:p>
          <w:p w14:paraId="03F6812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z w:val="28"/>
                <w:szCs w:val="28"/>
              </w:rPr>
              <w:t xml:space="preserve">1. </w:t>
            </w:r>
            <w:r w:rsidRPr="004A06D8">
              <w:rPr>
                <w:rFonts w:ascii="Times New Roman" w:eastAsia="Times New Roman" w:hAnsi="Times New Roman" w:cs="Times New Roman"/>
                <w:strike/>
                <w:sz w:val="28"/>
                <w:szCs w:val="28"/>
              </w:rPr>
              <w:t>Trường hợp đương sự không thỏa thuận được việc lựa chọn tổ chức đấu giá tài sản thì Chấp hành viên lựa chọn theo pháp luật về đấu giá tài sản.</w:t>
            </w:r>
          </w:p>
          <w:p w14:paraId="22C50BF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Trước khi bán đấu giá tài sản lần đầu đối với tài sản thuộc sở hữu chung mà có nhiều chủ sở hữu chung đề nghị mua phần tài sản của người phải thi hành án theo giá đã định thì Chấp hành viên thông báo cho các chủ sở hữu chung đó thỏa thuận người được quyền mua. Nếu không thỏa thuận được thì Chấp hành viên tổ chức bốc thăm để chọn ra người được mua tài sản.</w:t>
            </w:r>
          </w:p>
          <w:p w14:paraId="7C68939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7. Việc mua tài sản thuộc sở hữu chung; giao, nhận tài sản để trừ vào số tiền được thi hành án (TTLT11)</w:t>
            </w:r>
          </w:p>
          <w:p w14:paraId="52F2DCA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chủ sở hữu chung mua tài sản kê biên; người được thi hành án đồng ý nhận tài sản để trừ vào số tiền được thi hành án thì thực hiện như sau:</w:t>
            </w:r>
          </w:p>
          <w:p w14:paraId="4A08A40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a) Đối với tài sản là bất động sản và động sản phải đăng ký quyền sở hữu, quyền sử dụng. Chấp hành viên ra quyết định bán tài sản cho chủ sở hữu chung hoặc ra quyết định giao tài sản cho người được thi hành án.</w:t>
            </w:r>
          </w:p>
          <w:p w14:paraId="488874F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Đối với tài sản là động sản nhưng không phải đăng ký quyền sở hữu, quyền sử dụng thì Chấp hành viên lập biên bản giao tài sản cho chủ sở hữu chung hoặc người được thi hành án.</w:t>
            </w:r>
          </w:p>
          <w:p w14:paraId="1494D14C" w14:textId="6C40C1FB"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Trong thời hạn 05 ngày làm việc, kể từ ngày giao tài sản cho đồng sở hữu hoặc người được thi hành án, cơ quan thi hành án dân sự có trách nhiệm cung cấp đầy đủ các văn bản, giấy tờ quy định tại </w:t>
            </w:r>
            <w:bookmarkStart w:id="418" w:name="bookmark=id.3uo3davfpaz4" w:colFirst="0" w:colLast="0"/>
            <w:bookmarkEnd w:id="418"/>
            <w:r w:rsidRPr="004A06D8">
              <w:rPr>
                <w:rFonts w:ascii="Times New Roman" w:eastAsia="Times New Roman" w:hAnsi="Times New Roman" w:cs="Times New Roman"/>
                <w:sz w:val="28"/>
                <w:szCs w:val="28"/>
              </w:rPr>
              <w:t>khoản 3 Điều 106 Luật Thi hành án dân sự cho người mua tài sản thi hành án, người nhận tài sản để trừ vào số tiền được thi hành án.</w:t>
            </w:r>
          </w:p>
        </w:tc>
        <w:tc>
          <w:tcPr>
            <w:tcW w:w="6237" w:type="dxa"/>
          </w:tcPr>
          <w:p w14:paraId="77ACD08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Bán tài sản thuộc sở hữu chung (Khoản 1 Điều 27 Nghị định 62, Điều 7 TTLT11)</w:t>
            </w:r>
          </w:p>
          <w:p w14:paraId="3BC7BAF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19" w:name="_heading=h.fhp69nyo1la4" w:colFirst="0" w:colLast="0"/>
            <w:bookmarkEnd w:id="419"/>
            <w:r w:rsidRPr="004A06D8">
              <w:rPr>
                <w:rFonts w:ascii="Times New Roman" w:eastAsia="Times New Roman" w:hAnsi="Times New Roman" w:cs="Times New Roman"/>
                <w:sz w:val="28"/>
              </w:rPr>
              <w:t xml:space="preserve">1. Trước khi bán đấu giá tài sản lần đầu đối với tài sản thuộc sở hữu chung </w:t>
            </w:r>
            <w:r w:rsidRPr="004A06D8">
              <w:rPr>
                <w:rFonts w:ascii="Times New Roman" w:eastAsia="Times New Roman" w:hAnsi="Times New Roman" w:cs="Times New Roman"/>
                <w:i/>
                <w:sz w:val="28"/>
              </w:rPr>
              <w:t xml:space="preserve">hoặc trường hợp bản án, quyết định tuyên hoặc pháp luật quy định tổ chức, cá nhân được quyền ưu tiên mua tài sản </w:t>
            </w:r>
            <w:r w:rsidRPr="004A06D8">
              <w:rPr>
                <w:rFonts w:ascii="Times New Roman" w:eastAsia="Times New Roman" w:hAnsi="Times New Roman" w:cs="Times New Roman"/>
                <w:i/>
                <w:iCs/>
                <w:sz w:val="28"/>
              </w:rPr>
              <w:t>theo quy định tại khoản 1 Điều 83 của Luật Thi hành án dân sự</w:t>
            </w:r>
            <w:r w:rsidRPr="004A06D8">
              <w:rPr>
                <w:rFonts w:ascii="Times New Roman" w:eastAsia="Times New Roman" w:hAnsi="Times New Roman" w:cs="Times New Roman"/>
                <w:sz w:val="28"/>
              </w:rPr>
              <w:t xml:space="preserve"> mà có nhiều chủ sở hữu chung, </w:t>
            </w:r>
            <w:r w:rsidRPr="004A06D8">
              <w:rPr>
                <w:rFonts w:ascii="Times New Roman" w:eastAsia="Times New Roman" w:hAnsi="Times New Roman" w:cs="Times New Roman"/>
                <w:i/>
                <w:sz w:val="28"/>
              </w:rPr>
              <w:t>người được quyền ưu tiên</w:t>
            </w:r>
            <w:r w:rsidRPr="004A06D8">
              <w:rPr>
                <w:rFonts w:ascii="Times New Roman" w:eastAsia="Times New Roman" w:hAnsi="Times New Roman" w:cs="Times New Roman"/>
                <w:sz w:val="28"/>
              </w:rPr>
              <w:t xml:space="preserve"> đề nghị mua phần tài sản của người phải thi hành án theo giá đã định thì Chấp hành viên thông báo cho các chủ sở hữu chung </w:t>
            </w:r>
            <w:r w:rsidRPr="004A06D8">
              <w:rPr>
                <w:rFonts w:ascii="Times New Roman" w:eastAsia="Times New Roman" w:hAnsi="Times New Roman" w:cs="Times New Roman"/>
                <w:i/>
                <w:sz w:val="28"/>
              </w:rPr>
              <w:t>hoặc người được quyền ưu tiên</w:t>
            </w:r>
            <w:r w:rsidRPr="004A06D8">
              <w:rPr>
                <w:rFonts w:ascii="Times New Roman" w:eastAsia="Times New Roman" w:hAnsi="Times New Roman" w:cs="Times New Roman"/>
                <w:sz w:val="28"/>
              </w:rPr>
              <w:t xml:space="preserve"> đó thỏa thuận người được quyền mua. Nếu không thỏa thuận được thì Chấp hành viên tổ chức bốc thăm để chọn ra người được mua tài sản.</w:t>
            </w:r>
          </w:p>
          <w:p w14:paraId="785C179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2. Trường hợp chủ sở hữu chung </w:t>
            </w:r>
            <w:r w:rsidRPr="004A06D8">
              <w:rPr>
                <w:rFonts w:ascii="Times New Roman" w:eastAsia="Times New Roman" w:hAnsi="Times New Roman" w:cs="Times New Roman"/>
                <w:i/>
                <w:sz w:val="28"/>
              </w:rPr>
              <w:t>hoặc người được quyền ưu tiên</w:t>
            </w:r>
            <w:r w:rsidRPr="004A06D8">
              <w:rPr>
                <w:rFonts w:ascii="Times New Roman" w:eastAsia="Times New Roman" w:hAnsi="Times New Roman" w:cs="Times New Roman"/>
                <w:sz w:val="28"/>
              </w:rPr>
              <w:t xml:space="preserve"> mua tài sản kê biên; người được thi hành án đồng ý nhận tài sản để trừ vào số tiền được thi hành án thì thực hiện như sau: </w:t>
            </w:r>
          </w:p>
          <w:p w14:paraId="00025D8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 xml:space="preserve">a) Đối với tài sản là bất động sản và động sản phải đăng ký quyền sở hữu, quyền sử dụng, Chấp hành viên ra quyết định bán tài sản cho chủ sở hữu chung </w:t>
            </w:r>
            <w:r w:rsidRPr="004A06D8">
              <w:rPr>
                <w:rFonts w:ascii="Times New Roman" w:eastAsia="Times New Roman" w:hAnsi="Times New Roman" w:cs="Times New Roman"/>
                <w:i/>
                <w:sz w:val="28"/>
              </w:rPr>
              <w:t>hoặc người được quyền ưu tiên</w:t>
            </w:r>
            <w:r w:rsidRPr="004A06D8">
              <w:rPr>
                <w:rFonts w:ascii="Times New Roman" w:eastAsia="Times New Roman" w:hAnsi="Times New Roman" w:cs="Times New Roman"/>
                <w:sz w:val="28"/>
              </w:rPr>
              <w:t xml:space="preserve"> hoặc ra quyết định giao tài sản cho người được thi hành án. </w:t>
            </w:r>
          </w:p>
          <w:p w14:paraId="0E2CB178" w14:textId="75CB54DD"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b) Đối với tài sản là động sản nhưng không phải đăng ký quyền sở hữu, quyền sử dụng thì Chấp hành viên lập biên bản giao tài sản cho chủ sở hữu chung </w:t>
            </w:r>
            <w:r w:rsidRPr="004A06D8">
              <w:rPr>
                <w:rFonts w:ascii="Times New Roman" w:eastAsia="Times New Roman" w:hAnsi="Times New Roman" w:cs="Times New Roman"/>
                <w:i/>
                <w:sz w:val="28"/>
              </w:rPr>
              <w:t>hoặc người được quyền ưu tiên</w:t>
            </w:r>
            <w:r w:rsidRPr="004A06D8">
              <w:rPr>
                <w:rFonts w:ascii="Times New Roman" w:eastAsia="Times New Roman" w:hAnsi="Times New Roman" w:cs="Times New Roman"/>
                <w:sz w:val="28"/>
              </w:rPr>
              <w:t xml:space="preserve"> hoặc người được thi hành án.</w:t>
            </w:r>
          </w:p>
        </w:tc>
        <w:tc>
          <w:tcPr>
            <w:tcW w:w="3685" w:type="dxa"/>
          </w:tcPr>
          <w:p w14:paraId="644DD00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20" w:name="_heading=h.i8sapxw5molm" w:colFirst="0" w:colLast="0"/>
            <w:bookmarkEnd w:id="420"/>
            <w:r w:rsidRPr="004A06D8">
              <w:rPr>
                <w:rFonts w:ascii="Times New Roman" w:eastAsia="Times New Roman" w:hAnsi="Times New Roman" w:cs="Times New Roman"/>
                <w:b/>
                <w:bCs/>
                <w:sz w:val="28"/>
                <w:szCs w:val="28"/>
              </w:rPr>
              <w:lastRenderedPageBreak/>
              <w:t>- Điều này hướng dẫn Điều 83 tại Luật THADS</w:t>
            </w:r>
          </w:p>
        </w:tc>
      </w:tr>
      <w:tr w:rsidR="004A06D8" w:rsidRPr="004A06D8" w14:paraId="5ECC5472" w14:textId="77777777" w:rsidTr="004A06D8">
        <w:tc>
          <w:tcPr>
            <w:tcW w:w="5954" w:type="dxa"/>
          </w:tcPr>
          <w:p w14:paraId="5C99687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p>
          <w:p w14:paraId="0449BBB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p>
          <w:p w14:paraId="1BB2C8C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1483AB69"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 xml:space="preserve">Bán tài sản </w:t>
            </w:r>
            <w:r w:rsidRPr="004A06D8">
              <w:rPr>
                <w:rFonts w:ascii="Times New Roman" w:eastAsia="Times New Roman" w:hAnsi="Times New Roman" w:cs="Times New Roman"/>
                <w:b/>
                <w:bCs/>
                <w:i/>
                <w:iCs/>
                <w:sz w:val="28"/>
              </w:rPr>
              <w:t xml:space="preserve">không qua thủ tục đấu giá </w:t>
            </w:r>
            <w:r w:rsidRPr="004A06D8">
              <w:rPr>
                <w:rFonts w:ascii="Times New Roman" w:eastAsia="Times New Roman" w:hAnsi="Times New Roman" w:cs="Times New Roman"/>
                <w:b/>
                <w:bCs/>
                <w:sz w:val="28"/>
              </w:rPr>
              <w:t xml:space="preserve">(Điều mới) </w:t>
            </w:r>
          </w:p>
          <w:p w14:paraId="1A5385A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Chấp hành viên bán tài sản không qua thủ tục đấu giá đối với các tài sản quy định tại khoản 4 và khoản 5 Điều 63 Nghị định này</w:t>
            </w:r>
            <w:r w:rsidRPr="004A06D8">
              <w:rPr>
                <w:rStyle w:val="FootnoteReference"/>
                <w:rFonts w:ascii="Times New Roman" w:eastAsia="Times New Roman" w:hAnsi="Times New Roman" w:cs="Times New Roman"/>
                <w:i/>
                <w:iCs/>
                <w:sz w:val="28"/>
              </w:rPr>
              <w:footnoteReference w:id="20"/>
            </w:r>
            <w:r w:rsidRPr="004A06D8">
              <w:rPr>
                <w:rFonts w:ascii="Times New Roman" w:eastAsia="Times New Roman" w:hAnsi="Times New Roman" w:cs="Times New Roman"/>
                <w:i/>
                <w:iCs/>
                <w:sz w:val="28"/>
              </w:rPr>
              <w:t>.</w:t>
            </w:r>
          </w:p>
          <w:p w14:paraId="113A4AF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Việc bán không qua thủ tục đấu giá phải được lập thành biên bản, có chữ ký của Chấp hành viên, người mua được tài sản, các bên đương sự (nếu có).  </w:t>
            </w:r>
          </w:p>
          <w:p w14:paraId="3500ED09" w14:textId="045A47D7"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421" w:name="_heading=h.usm019klw00x" w:colFirst="0" w:colLast="0"/>
            <w:bookmarkEnd w:id="421"/>
            <w:r w:rsidRPr="004A06D8">
              <w:rPr>
                <w:rFonts w:ascii="Times New Roman" w:eastAsia="Times New Roman" w:hAnsi="Times New Roman" w:cs="Times New Roman"/>
                <w:sz w:val="28"/>
              </w:rPr>
              <w:lastRenderedPageBreak/>
              <w:t xml:space="preserve">2. </w:t>
            </w:r>
            <w:r w:rsidRPr="004A06D8">
              <w:rPr>
                <w:rFonts w:ascii="Times New Roman" w:eastAsia="Times New Roman" w:hAnsi="Times New Roman" w:cs="Times New Roman"/>
                <w:i/>
                <w:iCs/>
                <w:sz w:val="28"/>
              </w:rPr>
              <w:t xml:space="preserve">Viện kiểm sát nhân dân có thẩm quyền kiểm sát việc tuân theo pháp luật trong việc Chấp hành viên bán tài sản. </w:t>
            </w:r>
          </w:p>
        </w:tc>
        <w:tc>
          <w:tcPr>
            <w:tcW w:w="3685" w:type="dxa"/>
          </w:tcPr>
          <w:p w14:paraId="6257D67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22" w:name="_heading=h.scvf0l5cjr7f" w:colFirst="0" w:colLast="0"/>
            <w:bookmarkEnd w:id="422"/>
          </w:p>
        </w:tc>
      </w:tr>
      <w:tr w:rsidR="004A06D8" w:rsidRPr="004A06D8" w14:paraId="367E2CAC" w14:textId="77777777" w:rsidTr="004A06D8">
        <w:tc>
          <w:tcPr>
            <w:tcW w:w="5954" w:type="dxa"/>
          </w:tcPr>
          <w:p w14:paraId="5FD08DD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27. Bán đấu giá và xử lý kết quả bán đấu giá tài sản thi hành án (Nghị định)</w:t>
            </w:r>
          </w:p>
          <w:p w14:paraId="5EDEC85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Trường hợp đương sự không thỏa thuận được việc lựa chọn tổ chức đấu giá tài sản thì Chấp hành viên lựa chọn theo pháp luật về đấu giá tài sản.</w:t>
            </w:r>
          </w:p>
          <w:p w14:paraId="23B9DF1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 Bán đấu giá tài sản để bảo đảm thi hành án (TTLT11)</w:t>
            </w:r>
          </w:p>
          <w:p w14:paraId="2CB07BD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Khi ký hợp đồng với tổ chức bán đấu giá tài sản, cơ quan thi hành án dân sự phải ghi trong hợp đồng ủy quyền bán đấu giá tài sản thông tin người mua được tài sản bán đấu giá phải chịu trách nhiệm nộp thuế giá trị gia tăng trong trường hợp giá khởi điểm chưa bao gồm thuế giá trị gia tăng mà tài sản bán đấu giá thuộc diện phải chịu thuế giá trị gia tăng theo quy định. Thông tin này phải được đưa vào nội dung thông báo công khai về việc bán đấu giá tài sản.</w:t>
            </w:r>
          </w:p>
          <w:p w14:paraId="098C35C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 Thông tư 19/2024/TT-BTP ngày 31/12/2024 QUY ĐỊNH CHI TIẾT VÀ HƯỚNG DẪN THI HÀNH MỘT SỐ ĐIỀU CỦA LUẬT ĐẤU GIÁ TÀI SẢN SỐ 01/2016/QH14 ĐƯỢC SỬA ĐỔI, BỔ SUNG MỘT SỐ ĐIỀU THEO LUẬT SỐ 37/2024/QH15</w:t>
            </w:r>
          </w:p>
        </w:tc>
        <w:tc>
          <w:tcPr>
            <w:tcW w:w="6237" w:type="dxa"/>
          </w:tcPr>
          <w:p w14:paraId="2CE8C33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t>Đấu giá tài sản thi hành án (Khoản 1 Điều 27 Nghị định 62; Điều 5 TTLT11; TT02/2022 về lựa chọn tổ chức đấu giá)</w:t>
            </w:r>
          </w:p>
          <w:p w14:paraId="7896656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23" w:name="_heading=h.e0qtg814lhwm" w:colFirst="0" w:colLast="0"/>
            <w:bookmarkEnd w:id="423"/>
            <w:r w:rsidRPr="004A06D8">
              <w:rPr>
                <w:rFonts w:ascii="Times New Roman" w:eastAsia="Times New Roman" w:hAnsi="Times New Roman" w:cs="Times New Roman"/>
                <w:i/>
                <w:iCs/>
                <w:sz w:val="28"/>
              </w:rPr>
              <w:t>1.</w:t>
            </w:r>
            <w:r w:rsidRPr="004A06D8">
              <w:rPr>
                <w:rFonts w:ascii="Times New Roman" w:eastAsia="Times New Roman" w:hAnsi="Times New Roman" w:cs="Times New Roman"/>
                <w:b/>
                <w:bCs/>
                <w:i/>
                <w:iCs/>
                <w:sz w:val="28"/>
              </w:rPr>
              <w:t xml:space="preserve"> </w:t>
            </w:r>
            <w:r w:rsidRPr="004A06D8">
              <w:rPr>
                <w:rFonts w:ascii="Times New Roman" w:eastAsia="Times New Roman" w:hAnsi="Times New Roman" w:cs="Times New Roman"/>
                <w:i/>
                <w:iCs/>
                <w:sz w:val="28"/>
              </w:rPr>
              <w:t xml:space="preserve">Việc lựa chọn tổ chức đấu giá tài sản được thực hiện theo quy định của pháp luật về đấu giá tài sản. </w:t>
            </w:r>
          </w:p>
          <w:p w14:paraId="3CBE133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2. </w:t>
            </w:r>
            <w:r w:rsidRPr="004A06D8">
              <w:rPr>
                <w:rFonts w:ascii="Times New Roman" w:eastAsia="Times New Roman" w:hAnsi="Times New Roman" w:cs="Times New Roman"/>
                <w:i/>
                <w:iCs/>
                <w:sz w:val="28"/>
              </w:rPr>
              <w:t>Hợp đồng dịch vụ đấu giá tài sản được thực hiện theo quy định của pháp luật về đấu giá tài sản và phải có các nội dung sau đây:</w:t>
            </w:r>
          </w:p>
          <w:p w14:paraId="62F4E2C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Tình trạng pháp lý và hiện trạng tài sản;</w:t>
            </w:r>
          </w:p>
          <w:p w14:paraId="67ABC68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Thông tin người mua được tài sản bán đấu giá phải chịu trách nhiệm nộp thuế giá trị gia tăng trong trường hợp giá khởi điểm chưa bao gồm thuế giá trị gia tăng mà tài sản bán đấu giá thuộc diện phải chịu thuế giá trị gia tăng theo quy định; </w:t>
            </w:r>
          </w:p>
          <w:p w14:paraId="43ECF12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Việc tạm dừng, dừng việc tổ chức đấu giá, phiên đấu giá;</w:t>
            </w:r>
          </w:p>
          <w:p w14:paraId="73EC4E8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d) Nội dung cần thiết khác.</w:t>
            </w:r>
          </w:p>
          <w:p w14:paraId="292B6F1B" w14:textId="4B8D06A1" w:rsidR="004A06D8" w:rsidRPr="004A06D8" w:rsidRDefault="004A06D8" w:rsidP="004A06D8">
            <w:pPr>
              <w:spacing w:before="120" w:after="120" w:line="252" w:lineRule="auto"/>
              <w:ind w:firstLine="40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3. Nội dung quy định tại điểm a và điểm b khoản 2 Điều này phải được đưa vào thông báo công khai việc đấu giá tài sản.</w:t>
            </w:r>
          </w:p>
        </w:tc>
        <w:tc>
          <w:tcPr>
            <w:tcW w:w="3685" w:type="dxa"/>
          </w:tcPr>
          <w:p w14:paraId="135B740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24" w:name="_heading=h.l2s0ykyflr6t" w:colFirst="0" w:colLast="0"/>
            <w:bookmarkEnd w:id="424"/>
            <w:r w:rsidRPr="004A06D8">
              <w:rPr>
                <w:rFonts w:ascii="Times New Roman" w:eastAsia="Times New Roman" w:hAnsi="Times New Roman" w:cs="Times New Roman"/>
                <w:b/>
                <w:bCs/>
                <w:sz w:val="28"/>
                <w:szCs w:val="28"/>
              </w:rPr>
              <w:t>- Điều này hướng dẫn Điều 83 tại Luật THADS</w:t>
            </w:r>
          </w:p>
        </w:tc>
      </w:tr>
      <w:tr w:rsidR="004A06D8" w:rsidRPr="004A06D8" w14:paraId="3E7FC916" w14:textId="77777777" w:rsidTr="004A06D8">
        <w:tc>
          <w:tcPr>
            <w:tcW w:w="5954" w:type="dxa"/>
          </w:tcPr>
          <w:p w14:paraId="218481F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27. Bán đấu giá và xử lý kết quả bán đấu giá tài sản thi hành án</w:t>
            </w:r>
          </w:p>
          <w:p w14:paraId="737A1B5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Người mua được tài sản bán đấu giá phải nộp tiền vào tài khoản của cơ quan thi hành án dân sự </w:t>
            </w:r>
            <w:r w:rsidRPr="004A06D8">
              <w:rPr>
                <w:rFonts w:ascii="Times New Roman" w:eastAsia="Times New Roman" w:hAnsi="Times New Roman" w:cs="Times New Roman"/>
                <w:i/>
                <w:iCs/>
                <w:sz w:val="28"/>
                <w:szCs w:val="28"/>
              </w:rPr>
              <w:t>trong thời hạn không quá 30 ngày kể từ ngày đấu giá thành và không được gia hạn thêm</w:t>
            </w:r>
            <w:r w:rsidRPr="004A06D8">
              <w:rPr>
                <w:rFonts w:ascii="Times New Roman" w:eastAsia="Times New Roman" w:hAnsi="Times New Roman" w:cs="Times New Roman"/>
                <w:sz w:val="28"/>
                <w:szCs w:val="28"/>
              </w:rPr>
              <w:t>. Trường hợp người mua được tài sản đấu giá không nộp hoặc nộp không đủ tiền mua tài sản trong thời hạn quy định thì cơ quan thi hành án dân sự căn cứ quy định của pháp luật hủy bỏ giao kết hợp đồng mua bán tài sản đấu giá, hủy bỏ hợp đồng mua bán tài sản đấu giá hoặc yêu cầu Tòa án hủy bỏ theo quy định của pháp luật.</w:t>
            </w:r>
          </w:p>
          <w:p w14:paraId="2E77F78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60 ngày kể từ ngày người mua được tài sản đấu giá nộp đủ tiền, cơ quan thi hành án dân sự tổ chức việc giao tài sản cho người mua được tài sản đấu giá, trừ trường hợp có sự kiện bất khả kháng hoặc trở ngại khách quan. Tổ chức đấu giá tài sản có trách nhiệm phối hợp với cơ quan thi hành án dân sự trong việc giao tài sản cho người mua được tài sản đấu giá. Tổ chức, cá nhân cản trở, can thiệp trái pháp luật dẫn đến việc chậm giao tài sản bán đấu giá thành mà gây thiệt hại thì phải bồi thường.</w:t>
            </w:r>
          </w:p>
          <w:p w14:paraId="4B5FD9E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2. Giá trị động sản được bán đấu giá theo quy định tại điểm b khoản 3 và khoản 4 Điều 101 Luật Thi hành án dân sự là giá trị từng động sản; đối với vật cùng loại, vật đồng bộ là tổng giá trị các động sản đó trong một lần tổ chức bán để thi hành một việc thi hành án.</w:t>
            </w:r>
          </w:p>
          <w:p w14:paraId="37381172"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 xml:space="preserve">      4.</w:t>
            </w:r>
            <w:hyperlink r:id="rId15" w:anchor="_ftn34">
              <w:r w:rsidRPr="004A06D8">
                <w:rPr>
                  <w:rFonts w:ascii="Times New Roman" w:eastAsia="Times New Roman" w:hAnsi="Times New Roman" w:cs="Times New Roman"/>
                  <w:sz w:val="28"/>
                  <w:szCs w:val="28"/>
                </w:rPr>
                <w:t>[34]</w:t>
              </w:r>
            </w:hyperlink>
            <w:r w:rsidRPr="004A06D8">
              <w:rPr>
                <w:rFonts w:ascii="Times New Roman" w:eastAsia="Times New Roman" w:hAnsi="Times New Roman" w:cs="Times New Roman"/>
                <w:sz w:val="28"/>
                <w:szCs w:val="28"/>
              </w:rPr>
              <w:t xml:space="preserve"> Cơ quan thi hành án dân sự thực hiện việc thanh toán tiền thi hành án theo quy định tại Điều 47 của Luật Thi hành án dân sự trong thời hạn 10 ngày kể từ ngày giao tài sản cho người mua được tài sản bán đấu giá.</w:t>
            </w:r>
          </w:p>
          <w:p w14:paraId="7D020CAA"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làm thủ tục đứng tên gửi số tiền đó vào ngân hàng theo hình thức tiền gửi kỳ hạn 01 tháng cho đến khi giao được tài sản, phần lãi từ tiền gửi phát sinh trong thời hạn giao tài sản theo quy định tại khoản 3 Điều này được cộng vào số tiền gửi ban đầu để thi hành án; phần lãi từ tiền gửi phát sinh ngoài thời hạn giao tài sản quy định tại khoản 3 Điều này thuộc về người mua tài sản. Trường hợp cơ quan thi hành án dân sự áp dụng biện pháp cưỡng chế thì người phải thi hành án, người có tài sản hoặc người đang quản lý tài sản thi hành án phải chịu mọi chi phí cưỡng chế theo quy định tại Điều 73 của Luật Thi hành án dân sự; nếu gây thiệt hại thì phải bồi thường theo quy định của pháp luật.</w:t>
            </w:r>
          </w:p>
          <w:p w14:paraId="52ACD62F" w14:textId="77777777" w:rsidR="004A06D8" w:rsidRPr="004A06D8" w:rsidRDefault="004A06D8" w:rsidP="004A06D8">
            <w:pPr>
              <w:shd w:val="clear" w:color="auto" w:fill="FFFFFF"/>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đến hạn theo hợp đồng bán đấu giá tài sản mà không giao được tài sản cho người mua được tài sản bán đấu giá thì người này có quyền yêu cầu hủy bỏ hợp đồng theo quy định của pháp luật.</w:t>
            </w:r>
          </w:p>
          <w:p w14:paraId="4BA1AFCD" w14:textId="77777777" w:rsidR="004A06D8" w:rsidRPr="004A06D8" w:rsidRDefault="004A06D8" w:rsidP="004A06D8">
            <w:pPr>
              <w:tabs>
                <w:tab w:val="left" w:pos="851"/>
              </w:tabs>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Trường hợp sau khi phiên đấu giá kết thúc mà người trúng đấu giá tài sản từ chối mua hoặc đã ký hợp đồng mua bán tài sản bán đấu giá nhưng chưa thanh toán thêm bất kỳ khoản tiền nào thì sau </w:t>
            </w:r>
            <w:r w:rsidRPr="004A06D8">
              <w:rPr>
                <w:rFonts w:ascii="Times New Roman" w:eastAsia="Times New Roman" w:hAnsi="Times New Roman" w:cs="Times New Roman"/>
                <w:sz w:val="28"/>
                <w:szCs w:val="28"/>
              </w:rPr>
              <w:lastRenderedPageBreak/>
              <w:t>khi trừ chi phí đấu giá tài sản, khoản tiền đặt trước thuộc về ngân sách nhà nước và được sử dụng để thanh toán lãi suất chậm thi hành án, tạm ứng chi phí bồi thường Nhà nước, bảo đảm tài chính để thi hành án và các chi phí cần thiết khác.</w:t>
            </w:r>
          </w:p>
          <w:p w14:paraId="14E22670" w14:textId="77777777" w:rsidR="004A06D8" w:rsidRPr="004A06D8" w:rsidRDefault="004A06D8" w:rsidP="004A06D8">
            <w:pPr>
              <w:tabs>
                <w:tab w:val="left" w:pos="851"/>
              </w:tabs>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người mua được tài sản bán đấu giá không thực hiện đầy đủ hoặc không đúng hạn nghĩa vụ thanh toán theo hợp đồng thì tiền thanh toán mua tài sản đấu giá được xử lý theo thỏa thuận trong hợp đồng mua bán tài sản bán đấu giá và quy định của pháp luật về hợp đồng mua bán tài sản.</w:t>
            </w:r>
          </w:p>
          <w:p w14:paraId="42E95DCB" w14:textId="77777777" w:rsidR="004A06D8" w:rsidRPr="004A06D8" w:rsidRDefault="004A06D8" w:rsidP="004A06D8">
            <w:pPr>
              <w:tabs>
                <w:tab w:val="left" w:pos="851"/>
              </w:tabs>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tổ chức bán đấu giá tài sản theo quy định của pháp luật.</w:t>
            </w:r>
          </w:p>
          <w:p w14:paraId="0DC01D0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 Bán đấu giá tài sản để bảo đảm thi hành án (TTLT11)</w:t>
            </w:r>
          </w:p>
          <w:p w14:paraId="1E27293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Người mua được tài sản bán đấu giá thực hiện việc nộp tiền vào tài khoản tạm giữ của cơ quan thi hành án dân sự mở tại Kho bạc Nhà nước. Trong thời hạn 10 ngày, kể từ ngày người mua được tài sản bán đấu giá nộp đủ tiền mua tài sản mà cơ quan thi hành án dân sự chưa giao được tài sản cho người mua thì cơ quan thi hành án dân sự có trách nhiệm làm thủ tục gửi số tiền đó vào Ngân hàng theo quy định tại </w:t>
            </w:r>
            <w:bookmarkStart w:id="425" w:name="bookmark=id.e5wcjvwr8vzf" w:colFirst="0" w:colLast="0"/>
            <w:bookmarkEnd w:id="425"/>
            <w:r w:rsidRPr="004A06D8">
              <w:rPr>
                <w:rFonts w:ascii="Times New Roman" w:eastAsia="Times New Roman" w:hAnsi="Times New Roman" w:cs="Times New Roman"/>
                <w:sz w:val="28"/>
                <w:szCs w:val="28"/>
              </w:rPr>
              <w:t>khoản 4 Điều 27 Nghị định số 62/2015/NĐ-CP ngày 18 tháng 7 năm 2015 của Chính phủ quy định chi tiết và hướng dẫn thi hành một số điều của </w:t>
            </w:r>
            <w:bookmarkStart w:id="426" w:name="bookmark=id.kv12t392ovmb" w:colFirst="0" w:colLast="0"/>
            <w:bookmarkEnd w:id="426"/>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"https://thuvienphapluat.vn/van-ban/Thu-tuc-To-tung/Luat-thi-hanh-an-dan-su-2008-26-2008-QH12-82197.aspx"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rPr>
              <w:t>Luật Thi hành án dân sự</w:t>
            </w:r>
            <w:r w:rsidRPr="004A06D8">
              <w:rPr>
                <w:rFonts w:ascii="Times New Roman" w:eastAsia="Times New Roman" w:hAnsi="Times New Roman" w:cs="Times New Roman"/>
                <w:sz w:val="28"/>
                <w:szCs w:val="28"/>
              </w:rPr>
              <w:fldChar w:fldCharType="end"/>
            </w:r>
            <w:r w:rsidRPr="004A06D8">
              <w:rPr>
                <w:rFonts w:ascii="Times New Roman" w:eastAsia="Times New Roman" w:hAnsi="Times New Roman" w:cs="Times New Roman"/>
                <w:sz w:val="28"/>
                <w:szCs w:val="28"/>
              </w:rPr>
              <w:t>.</w:t>
            </w:r>
          </w:p>
          <w:p w14:paraId="5F64938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b/>
                <w:bCs/>
                <w:strike/>
                <w:sz w:val="28"/>
                <w:szCs w:val="28"/>
              </w:rPr>
              <w:t>Điều 31. Bán đấu giá quyền sở hữu trí tuệ</w:t>
            </w:r>
          </w:p>
          <w:p w14:paraId="307D2BA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1. Thẩm quyền bán đấu giá quyền sở hữu trí tuệ:</w:t>
            </w:r>
          </w:p>
          <w:p w14:paraId="4D00EF6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lastRenderedPageBreak/>
              <w:t>a) Tổ chức bán đấu giá thực hiện việc bán đấu giá quyền sở hữu trí tuệ có giá trị trên 10.000.000 đồng;</w:t>
            </w:r>
          </w:p>
          <w:p w14:paraId="37EC0ED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trike/>
                <w:sz w:val="28"/>
                <w:szCs w:val="28"/>
              </w:rPr>
            </w:pPr>
            <w:r w:rsidRPr="004A06D8">
              <w:rPr>
                <w:rFonts w:ascii="Times New Roman" w:eastAsia="Times New Roman" w:hAnsi="Times New Roman" w:cs="Times New Roman"/>
                <w:strike/>
                <w:sz w:val="28"/>
                <w:szCs w:val="28"/>
              </w:rPr>
              <w:t>b) Chấp hành viên thực hiện việc bán đấu giá quyền sở hữu trí tuệ có giá trị đến 10.000.000 đồng hoặc trong trường hợp tại tỉnh, thành phố trực thuộc Trung ương nơi tổ chức thi hành án chưa có tổ chức bán đấu giá, hoặc tuy có nhưng tổ chức đó từ chối ký hợp đồng dịch vụ bán đấu giá.</w:t>
            </w:r>
          </w:p>
          <w:p w14:paraId="760132B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trike/>
                <w:sz w:val="28"/>
                <w:szCs w:val="28"/>
              </w:rPr>
              <w:t>2. Việc bán đấu giá quyền sở hữu trí tuệ thực hiện theo quy định của pháp luật về bán đấu giá tài sản.</w:t>
            </w:r>
          </w:p>
        </w:tc>
        <w:tc>
          <w:tcPr>
            <w:tcW w:w="6237" w:type="dxa"/>
          </w:tcPr>
          <w:p w14:paraId="7C441EE2"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Nộp tiền và ký hợp đồng mua bán tài sản đấu giá (khoản 3 Điều 27 Nghị định 62, Điều 5 TTLT11)</w:t>
            </w:r>
          </w:p>
          <w:p w14:paraId="5C61C07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27" w:name="_heading=h.f6zp9664br70" w:colFirst="0" w:colLast="0"/>
            <w:bookmarkEnd w:id="427"/>
            <w:r w:rsidRPr="004A06D8">
              <w:rPr>
                <w:rFonts w:ascii="Times New Roman" w:eastAsia="Times New Roman" w:hAnsi="Times New Roman" w:cs="Times New Roman"/>
                <w:sz w:val="28"/>
              </w:rPr>
              <w:t xml:space="preserve">1. Người mua được tài sản đấu giá phải nộp tiền vào tài khoản của cơ quan thi hành án dân sự trong thời hạn không quá 30 ngày kể từ ngày đấu giá thành; </w:t>
            </w:r>
            <w:r w:rsidRPr="004A06D8">
              <w:rPr>
                <w:rFonts w:ascii="Times New Roman" w:eastAsia="Times New Roman" w:hAnsi="Times New Roman" w:cs="Times New Roman"/>
                <w:i/>
                <w:iCs/>
                <w:sz w:val="28"/>
              </w:rPr>
              <w:t>trường hợp tất cả các đương sự và người mua trúng đấu giá tài sản thỏa thuận về việc gia hạn thì thời hạn nộp tiền có thể kéo dài nhưng không quá 60 ngày kể từ ngày đấu giá thành.</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iCs/>
                <w:sz w:val="28"/>
              </w:rPr>
              <w:t xml:space="preserve">Thời điểm </w:t>
            </w:r>
            <w:r w:rsidRPr="004A06D8">
              <w:rPr>
                <w:rFonts w:ascii="Times New Roman" w:eastAsia="Times New Roman" w:hAnsi="Times New Roman" w:cs="Times New Roman"/>
                <w:sz w:val="28"/>
              </w:rPr>
              <w:t>người mua được tài sản đấu giá</w:t>
            </w:r>
            <w:r w:rsidRPr="004A06D8">
              <w:rPr>
                <w:rFonts w:ascii="Times New Roman" w:eastAsia="Times New Roman" w:hAnsi="Times New Roman" w:cs="Times New Roman"/>
                <w:i/>
                <w:iCs/>
                <w:sz w:val="28"/>
              </w:rPr>
              <w:t xml:space="preserve"> hoàn thành thủ tục nộp tiền tại Ngân hàng thương mại hoặc hoàn tất thủ tục chuyển tiền qua phương tiện thanh toán khác theo quy định của pháp luật là thời điểm nộp tiền hợp lệ.</w:t>
            </w:r>
          </w:p>
          <w:p w14:paraId="2D221C9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28" w:name="_heading=h.ttgcy6eznd6r" w:colFirst="0" w:colLast="0"/>
            <w:bookmarkEnd w:id="428"/>
            <w:r w:rsidRPr="004A06D8">
              <w:rPr>
                <w:rFonts w:ascii="Times New Roman" w:eastAsia="Times New Roman" w:hAnsi="Times New Roman" w:cs="Times New Roman"/>
                <w:sz w:val="28"/>
              </w:rPr>
              <w:t>Trường hợp người mua được tài sản đấu giá không nộp hoặc nộp không đủ tiền mua tài sản trong thời hạn quy định thì cơ quan thi hành án dân sự căn cứ quy định của pháp luật hủy bỏ giao kết hợp đồng mua bán tài sản đấu giá, hủy bỏ hợp đồng mua bán tài sản đấu giá hoặc yêu cầu Tòa án hủy bỏ theo quy định của pháp luật.</w:t>
            </w:r>
          </w:p>
          <w:p w14:paraId="10B02BB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 xml:space="preserve"> Trường hợp người mua được tài sản bán đấu giá không thực hiện đầy đủ hoặc không đúng hạn nghĩa vụ thanh toán theo hợp đồng thì tiền thanh toán mua tài sản đấu giá được xử lý theo thỏa thuận trong hợp </w:t>
            </w:r>
            <w:r w:rsidRPr="004A06D8">
              <w:rPr>
                <w:rFonts w:ascii="Times New Roman" w:eastAsia="Times New Roman" w:hAnsi="Times New Roman" w:cs="Times New Roman"/>
                <w:i/>
                <w:iCs/>
                <w:sz w:val="28"/>
              </w:rPr>
              <w:lastRenderedPageBreak/>
              <w:t>đồng mua bán tài sản bán đấu giá và quy định của pháp luật về hợp đồng mua bán tài sản.</w:t>
            </w:r>
          </w:p>
          <w:p w14:paraId="518906C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29" w:name="_heading=h.xp1j7kvsl1da" w:colFirst="0" w:colLast="0"/>
            <w:bookmarkEnd w:id="429"/>
            <w:r w:rsidRPr="004A06D8">
              <w:rPr>
                <w:rFonts w:ascii="Times New Roman" w:eastAsia="Times New Roman" w:hAnsi="Times New Roman" w:cs="Times New Roman"/>
                <w:sz w:val="28"/>
              </w:rPr>
              <w:t>2. Người mua được tài sản bán đấu giá thực hiện việc nộp tiền vào tài khoản tạm giữ của cơ quan thi hành án dân sự mở tại Kho bạc Nhà nước. Trong thời hạn 10 ngày kể từ ngày người mua được tài sản bán đấu giá nộp đủ tiền mua tài sản mà cơ quan thi hành án dân sự chưa giao được tài sản cho người mua thì cơ quan thi hành án dân sự làm thủ tục đứng tên gửi số tiền đó vào ngân hàng theo quy định tại khoản 5 Điều 31 Nghị định này</w:t>
            </w:r>
            <w:r w:rsidRPr="004A06D8">
              <w:rPr>
                <w:rStyle w:val="FootnoteReference"/>
                <w:rFonts w:ascii="Times New Roman" w:eastAsia="Times New Roman" w:hAnsi="Times New Roman" w:cs="Times New Roman"/>
                <w:sz w:val="28"/>
              </w:rPr>
              <w:footnoteReference w:id="21"/>
            </w:r>
            <w:r w:rsidRPr="004A06D8">
              <w:rPr>
                <w:rFonts w:ascii="Times New Roman" w:eastAsia="Times New Roman" w:hAnsi="Times New Roman" w:cs="Times New Roman"/>
                <w:sz w:val="28"/>
              </w:rPr>
              <w:t>.</w:t>
            </w:r>
          </w:p>
          <w:p w14:paraId="10D60C9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30" w:name="_heading=h.ofxkmjul6pmd" w:colFirst="0" w:colLast="0"/>
            <w:bookmarkEnd w:id="430"/>
            <w:r w:rsidRPr="004A06D8">
              <w:rPr>
                <w:rFonts w:ascii="Times New Roman" w:eastAsia="Times New Roman" w:hAnsi="Times New Roman" w:cs="Times New Roman"/>
                <w:sz w:val="28"/>
              </w:rPr>
              <w:t>3. Tổ chức đấu giá tài sản có trách nhiệm phối hợp với cơ quan thi hành án dân sự trong việc giao tài sản cho người mua được tài sản đấu giá. Tổ chức, cá nhân cản trở, can thiệp trái pháp luật dẫn đến việc chậm giao tài sản bán đấu giá thành mà gây thiệt hại thì phải bồi thường.</w:t>
            </w:r>
          </w:p>
          <w:p w14:paraId="7EACA4FC" w14:textId="77777777" w:rsidR="004A06D8" w:rsidRPr="004A06D8" w:rsidRDefault="004A06D8" w:rsidP="004A06D8">
            <w:pPr>
              <w:tabs>
                <w:tab w:val="left" w:pos="851"/>
              </w:tabs>
              <w:spacing w:before="120" w:after="120" w:line="288" w:lineRule="auto"/>
              <w:ind w:left="1" w:firstLineChars="187" w:firstLine="524"/>
              <w:jc w:val="both"/>
              <w:rPr>
                <w:rFonts w:ascii="Times New Roman" w:eastAsia="Times New Roman" w:hAnsi="Times New Roman" w:cs="Times New Roman"/>
                <w:iCs/>
                <w:sz w:val="28"/>
              </w:rPr>
            </w:pPr>
            <w:bookmarkStart w:id="431" w:name="_heading=h.5m9bv7qfcj8w" w:colFirst="0" w:colLast="0"/>
            <w:bookmarkEnd w:id="431"/>
            <w:r w:rsidRPr="004A06D8">
              <w:rPr>
                <w:rFonts w:ascii="Times New Roman" w:eastAsia="Times New Roman" w:hAnsi="Times New Roman" w:cs="Times New Roman"/>
                <w:sz w:val="28"/>
              </w:rPr>
              <w:t xml:space="preserve">4. </w:t>
            </w:r>
            <w:r w:rsidRPr="004A06D8">
              <w:rPr>
                <w:rFonts w:ascii="Times New Roman" w:eastAsia="Times New Roman" w:hAnsi="Times New Roman" w:cs="Times New Roman"/>
                <w:iCs/>
                <w:sz w:val="28"/>
              </w:rPr>
              <w:t>Trường hợp có căn cứ người tham gia đấu giá không được nhận lại tiền đặt trước quy định tại khoản 6 Điều 39 của Luật Đấu giá tài sản thì sau khi trừ chi phí đấu giá tài sản, tiền đặt trước được nộp vào ngân sách nhà nước và được sử dụng để thanh toán lãi suất chậm thi hành án, tạm ứng chi phí bồi thường Nhà nước, bảo đảm tài chính để thi hành án và các chi phí cần thiết khác.</w:t>
            </w:r>
          </w:p>
          <w:p w14:paraId="40424BFC" w14:textId="77777777" w:rsidR="004A06D8" w:rsidRPr="004A06D8" w:rsidRDefault="004A06D8" w:rsidP="004A06D8">
            <w:pPr>
              <w:tabs>
                <w:tab w:val="left" w:pos="851"/>
              </w:tabs>
              <w:spacing w:before="120" w:after="120" w:line="288" w:lineRule="auto"/>
              <w:ind w:left="1" w:firstLineChars="187" w:firstLine="524"/>
              <w:jc w:val="both"/>
              <w:rPr>
                <w:rFonts w:ascii="Times New Roman" w:eastAsia="Times New Roman" w:hAnsi="Times New Roman" w:cs="Times New Roman"/>
                <w:iCs/>
                <w:sz w:val="28"/>
              </w:rPr>
            </w:pPr>
            <w:r w:rsidRPr="004A06D8">
              <w:rPr>
                <w:rFonts w:ascii="Times New Roman" w:eastAsia="Times New Roman" w:hAnsi="Times New Roman" w:cs="Times New Roman"/>
                <w:i/>
                <w:iCs/>
                <w:sz w:val="28"/>
              </w:rPr>
              <w:lastRenderedPageBreak/>
              <w:t>5. Kể từ thời điểm người mua trúng đấu giá chấp nhận giao kết hợp đồng mua bán tài sản đấu giá mà họ không thực hiện hoặc thực hiện không đầy đủ nghĩa vụ nộp tiền mua tài sản quy định tại khoản 1 Điều này thì tiền đặt trước và tiền lãi (nếu có) thuộc về cơ quan thi hành án dân sự. Nội dung này phải được đưa vào Quy chế cuộc đấu giá tài sản.</w:t>
            </w:r>
          </w:p>
          <w:p w14:paraId="4A69E6E0" w14:textId="77777777" w:rsidR="004A06D8" w:rsidRPr="004A06D8" w:rsidRDefault="004A06D8" w:rsidP="004A06D8">
            <w:pPr>
              <w:tabs>
                <w:tab w:val="left" w:pos="851"/>
              </w:tabs>
              <w:spacing w:before="120" w:after="120" w:line="288" w:lineRule="auto"/>
              <w:ind w:left="1" w:firstLineChars="187" w:firstLine="524"/>
              <w:jc w:val="both"/>
              <w:rPr>
                <w:rFonts w:ascii="Times New Roman" w:eastAsia="Times New Roman" w:hAnsi="Times New Roman" w:cs="Times New Roman"/>
                <w:iCs/>
                <w:sz w:val="28"/>
              </w:rPr>
            </w:pPr>
            <w:r w:rsidRPr="004A06D8">
              <w:rPr>
                <w:rFonts w:ascii="Times New Roman" w:eastAsia="Times New Roman" w:hAnsi="Times New Roman" w:cs="Times New Roman"/>
                <w:i/>
                <w:iCs/>
                <w:sz w:val="28"/>
              </w:rPr>
              <w:t>Việc xác định thời điểm người mua trúng đấu giá chấp nhận giao kết hợp đồng mua bán tài sản đấu giá kể từ thời điểm đấu giá viên công bố người trúng đấu giá thực hiện theo quy định của Luật Đấu giá tài sản.</w:t>
            </w:r>
          </w:p>
          <w:p w14:paraId="2565A039" w14:textId="5BCB0188" w:rsidR="004A06D8" w:rsidRPr="004A06D8" w:rsidRDefault="004A06D8" w:rsidP="004A06D8">
            <w:pPr>
              <w:spacing w:before="120" w:after="120" w:line="252" w:lineRule="auto"/>
              <w:ind w:firstLine="352"/>
              <w:jc w:val="both"/>
              <w:rPr>
                <w:rFonts w:ascii="Times New Roman" w:eastAsia="Times New Roman" w:hAnsi="Times New Roman" w:cs="Times New Roman"/>
                <w:i/>
                <w:iCs/>
                <w:sz w:val="28"/>
                <w:szCs w:val="28"/>
              </w:rPr>
            </w:pPr>
            <w:bookmarkStart w:id="432" w:name="_heading=h.t5kuw1n3z0xs" w:colFirst="0" w:colLast="0"/>
            <w:bookmarkEnd w:id="432"/>
            <w:r w:rsidRPr="004A06D8">
              <w:rPr>
                <w:rFonts w:ascii="Times New Roman" w:eastAsia="Times New Roman" w:hAnsi="Times New Roman" w:cs="Times New Roman"/>
                <w:i/>
                <w:iCs/>
                <w:sz w:val="28"/>
              </w:rPr>
              <w:t>6. Trong thời hạn 03 ngày làm việc kể từ ngày kết thúc cuộc đấu giá, tổ chức hành nghề đấu giá tài sản chuyển kết quả đấu giá tài sản, biên bản đấu giá, danh sách người trúng đấu giá cho cơ quan thi hành án dân sự để ký hợp đồng mua bán tài sản đấu giá.</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iCs/>
                <w:sz w:val="28"/>
              </w:rPr>
              <w:t>Trong thời hạn 07 ngày kể từ ngày nhận được đầy đủ hồ sơ, Chấp hành viên thực hiện việc ký hợp đồng mua bán tài sản đấu giá, hoàn thiện các thủ tục liên quan.</w:t>
            </w:r>
          </w:p>
        </w:tc>
        <w:tc>
          <w:tcPr>
            <w:tcW w:w="3685" w:type="dxa"/>
          </w:tcPr>
          <w:p w14:paraId="3FFDF4D1" w14:textId="0B5E9DEB"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33" w:name="_heading=h.rgafas91rwf2" w:colFirst="0" w:colLast="0"/>
            <w:bookmarkEnd w:id="433"/>
            <w:r w:rsidRPr="004A06D8">
              <w:rPr>
                <w:rFonts w:ascii="Times New Roman" w:eastAsia="Times New Roman" w:hAnsi="Times New Roman" w:cs="Times New Roman"/>
                <w:b/>
                <w:bCs/>
                <w:sz w:val="28"/>
                <w:szCs w:val="28"/>
              </w:rPr>
              <w:lastRenderedPageBreak/>
              <w:t>- Điều này hướng dẫn Điều 83 tại Luật THADS</w:t>
            </w:r>
          </w:p>
          <w:p w14:paraId="465ED0DF" w14:textId="012AAD0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6E2CF658" w14:textId="77777777" w:rsidTr="004A06D8">
        <w:tc>
          <w:tcPr>
            <w:tcW w:w="5954" w:type="dxa"/>
          </w:tcPr>
          <w:p w14:paraId="4752352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34" w:name="bookmark=id.mhbvx33zxh69" w:colFirst="0" w:colLast="0"/>
            <w:bookmarkStart w:id="435" w:name="_heading=h.1nmdk1d1docj" w:colFirst="0" w:colLast="0"/>
            <w:bookmarkEnd w:id="434"/>
            <w:bookmarkEnd w:id="435"/>
            <w:r w:rsidRPr="004A06D8">
              <w:rPr>
                <w:rFonts w:ascii="Times New Roman" w:eastAsia="Times New Roman" w:hAnsi="Times New Roman" w:cs="Times New Roman"/>
                <w:b/>
                <w:bCs/>
                <w:sz w:val="28"/>
                <w:szCs w:val="28"/>
              </w:rPr>
              <w:lastRenderedPageBreak/>
              <w:t>Điều 104. Xử lý tài sản không có người tham gia đấu giá, bán đấu giá không thành (Luật)</w:t>
            </w:r>
          </w:p>
          <w:p w14:paraId="37CEAD3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thời hạn 05 ngày làm việc, kể từ ngày nhận được thông báo của tổ chức bán đấu giá về việc tài sản đưa ra bán đấu giá lần đầu nhưng không có người tham gia đấu giá, trả giá hoặc bán đấu giá không thành thì Chấp hành viên thông báo và yêu cầu đương sự thỏa thuận về mức giảm giá tài sản.</w:t>
            </w:r>
          </w:p>
          <w:p w14:paraId="0ED7840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10 ngày, kể từ ngày nhận được thông báo, nếu đương sự không thỏa thuận hoặc thỏa thuận không được về mức giảm giá thì Chấp hành viên quyết định giảm giá tài sản để tiếp tục bán đấu giá.</w:t>
            </w:r>
          </w:p>
          <w:p w14:paraId="7CF0B5B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Từ sau lần giảm giá thứ hai trở đi mà không có người tham gia đấu giá, trả giá hoặc bán đấu giá </w:t>
            </w:r>
            <w:r w:rsidRPr="004A06D8">
              <w:rPr>
                <w:rFonts w:ascii="Times New Roman" w:eastAsia="Times New Roman" w:hAnsi="Times New Roman" w:cs="Times New Roman"/>
                <w:sz w:val="28"/>
                <w:szCs w:val="28"/>
              </w:rPr>
              <w:lastRenderedPageBreak/>
              <w:t>không thành thì người được thi hành án có quyền nhận tài sản để trừ vào số tiền được thi hành án.</w:t>
            </w:r>
          </w:p>
          <w:p w14:paraId="3979128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Trường hợp người được thi hành án đồng ý nhận tài sản để trừ vào số tiền được thi hành án, trong thời hạn 10 ngày, kể từ ngày nhận được thông báo về việc không có người tham gia đấu giá, trả giá hoặc bán đấu giá không thành thì Chấp hành viên thông báo cho người phải thi hành án biết.</w:t>
            </w:r>
          </w:p>
          <w:p w14:paraId="74C8195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30 ngày, kể từ ngày người phải thi hành án nhận được thông báo về việc người được thi hành án đồng ý nhận tài sản để thi hành án, nếu người phải thi hành án không nộp đủ số tiền thi hành án và chi phí thi hành án để lấy lại tài sản đưa ra bán đấu giá thì Chấp hành viên giao tài sản cho người được thi hành án. Đối với tài sản là bất động sản, động sản phải đăng ký quyền sở hữu, sử dụng thì Chấp hành viên ra quyết định giao tài sản cho người được thi hành án để làm thủ tục đăng ký, cấp giấy chứng nhận quyền sở hữu, sử dụng tài sản đó cho người được thi hành án. Người phải thi hành án, người đang quản lý, sử dụng tài sản không tự nguyện giao tài sản cho người được thi hành án thì bị cưỡng chế thi hành án.</w:t>
            </w:r>
          </w:p>
          <w:p w14:paraId="3B81BC3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Trường hợp người được thi hành án không đồng ý nhận tài sản để thi hành án thì Chấp hành viên ra quyết định giảm giá tài sản để tiếp tục bán đấu giá. Nếu giá trị tài sản đã giảm bằng hoặc thấp </w:t>
            </w:r>
            <w:r w:rsidRPr="004A06D8">
              <w:rPr>
                <w:rFonts w:ascii="Times New Roman" w:eastAsia="Times New Roman" w:hAnsi="Times New Roman" w:cs="Times New Roman"/>
                <w:sz w:val="28"/>
                <w:szCs w:val="28"/>
              </w:rPr>
              <w:lastRenderedPageBreak/>
              <w:t>hơn chi phí cưỡng chế mà người được thi hành án vẫn không nhận để trừ vào số tiền được thi hành án thì tài sản được giao lại cho người phải thi hành án quản lý, sử dụng. Người phải thi hành án không được đưa tài sản này tham gia các giao dịch dân sự cho đến khi họ thực hiện xong nghĩa vụ thi hành án.</w:t>
            </w:r>
          </w:p>
          <w:p w14:paraId="7B1F0D2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Đối với tài sản bán đấu giá để thi hành các khoản nộp ngân sách nhà nước, trong thời hạn 10 ngày, kể từ ngày nhận được thông báo về việc tài sản đưa ra bán đấu giá nhưng không có người tham gia đấu giá, trả giá hoặc bán đấu giá không thành thì Chấp hành viên quyết định giảm giá để tiếp tục bán đấu giá tài sản.</w:t>
            </w:r>
          </w:p>
          <w:p w14:paraId="71489CA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5. Mỗi lần giảm giá theo quy định tại các khoản 1, 3 và 4 Điều này không quá 10% giá khởi điểm của lần bán đấu giá liền kề trước đó.</w:t>
            </w:r>
          </w:p>
        </w:tc>
        <w:tc>
          <w:tcPr>
            <w:tcW w:w="6237" w:type="dxa"/>
          </w:tcPr>
          <w:p w14:paraId="15C0BDED"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Xử lý tài sản đấu giá không thành (Điều 104 Luật THADS 2008)</w:t>
            </w:r>
          </w:p>
          <w:p w14:paraId="1E42D82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bookmarkStart w:id="436" w:name="_heading=h.3qgsp3cshmam" w:colFirst="0" w:colLast="0"/>
            <w:bookmarkEnd w:id="436"/>
            <w:r w:rsidRPr="004A06D8">
              <w:rPr>
                <w:rFonts w:ascii="Times New Roman" w:eastAsia="Times New Roman" w:hAnsi="Times New Roman" w:cs="Times New Roman"/>
                <w:i/>
                <w:sz w:val="28"/>
              </w:rPr>
              <w:t xml:space="preserve">1. </w:t>
            </w:r>
            <w:r w:rsidRPr="004A06D8">
              <w:rPr>
                <w:rFonts w:ascii="Times New Roman" w:eastAsia="Times New Roman" w:hAnsi="Times New Roman" w:cs="Times New Roman"/>
                <w:i/>
                <w:iCs/>
                <w:sz w:val="28"/>
              </w:rPr>
              <w:t>Sau khi ban hành quyết định giảm giá lần thứ hai, Chấp hành viên phải thông báo cho người được thi hành án về quyền nhận tài sản để trừ vào tiền thi hành án và ấn định thời hạn 05 ngày kể từ ngày được thông báo hợp lệ để họ thực hiện; đồng thời trong thông báo phải nêu rõ người được thi hành án có quyền nhận tài sản trong các lần bán tiếp theo.</w:t>
            </w:r>
          </w:p>
          <w:p w14:paraId="056C479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Trong thời hạn 05 ngày kể từ ngày hết thời hạn ấn định mà họ không đồng ý nhận tài sản để trừ vào tiền thi hành án thì Chấp hành viên ra quyết định giảm giá tài sản.</w:t>
            </w:r>
          </w:p>
          <w:p w14:paraId="2602138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Từ những lần bán tiếp theo, Chấp hành viên không phải thông báo cho người được thi hành án về </w:t>
            </w:r>
            <w:r w:rsidRPr="004A06D8">
              <w:rPr>
                <w:rFonts w:ascii="Times New Roman" w:eastAsia="Times New Roman" w:hAnsi="Times New Roman" w:cs="Times New Roman"/>
                <w:i/>
                <w:iCs/>
                <w:sz w:val="28"/>
              </w:rPr>
              <w:lastRenderedPageBreak/>
              <w:t>quyền nhận tài sản để trừ vào tiền thi hành án trước khi ra quyết định giảm giá. Trường hợp người được thi hành án nhận tài sản để trừ vào tiền thi hành án thì Chấp hành viên thực hiện theo quy định tại khoản 2 Điều này.</w:t>
            </w:r>
          </w:p>
          <w:p w14:paraId="5F963AF8" w14:textId="38B45FC3"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i/>
                <w:iCs/>
                <w:sz w:val="28"/>
              </w:rPr>
              <w:t xml:space="preserve">2. Việc nhận tài sản để trừ vào tiền thi hành án chỉ được chấp nhận nếu người được thi hành án </w:t>
            </w:r>
            <w:r w:rsidRPr="004A06D8">
              <w:rPr>
                <w:rFonts w:ascii="Times New Roman" w:hAnsi="Times New Roman" w:cs="Times New Roman"/>
                <w:i/>
                <w:sz w:val="28"/>
              </w:rPr>
              <w:t>đã thanh toán số tiền quy định tại Khoản 1 Điều 71 Nghị định này (nếu có)</w:t>
            </w:r>
            <w:r w:rsidRPr="004A06D8">
              <w:rPr>
                <w:rStyle w:val="FootnoteReference"/>
                <w:rFonts w:ascii="Times New Roman" w:hAnsi="Times New Roman" w:cs="Times New Roman"/>
                <w:i/>
                <w:sz w:val="28"/>
              </w:rPr>
              <w:footnoteReference w:id="22"/>
            </w:r>
            <w:r w:rsidRPr="004A06D8">
              <w:rPr>
                <w:rFonts w:ascii="Times New Roman" w:hAnsi="Times New Roman" w:cs="Times New Roman"/>
                <w:i/>
                <w:sz w:val="28"/>
              </w:rPr>
              <w:t xml:space="preserve">. </w:t>
            </w:r>
          </w:p>
        </w:tc>
        <w:tc>
          <w:tcPr>
            <w:tcW w:w="3685" w:type="dxa"/>
          </w:tcPr>
          <w:p w14:paraId="750F2DC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37" w:name="_heading=h.1hjwcwgyenq" w:colFirst="0" w:colLast="0"/>
            <w:bookmarkEnd w:id="437"/>
            <w:r w:rsidRPr="004A06D8">
              <w:rPr>
                <w:rFonts w:ascii="Times New Roman" w:eastAsia="Times New Roman" w:hAnsi="Times New Roman" w:cs="Times New Roman"/>
                <w:b/>
                <w:bCs/>
                <w:sz w:val="28"/>
                <w:szCs w:val="28"/>
              </w:rPr>
              <w:lastRenderedPageBreak/>
              <w:t>- Điều này hướng dẫn Điều 83 tại Luật THADS</w:t>
            </w:r>
          </w:p>
          <w:p w14:paraId="625CFEA4"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24A1CC7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53CA8095" w14:textId="77777777" w:rsidTr="004A06D8">
        <w:tc>
          <w:tcPr>
            <w:tcW w:w="5954" w:type="dxa"/>
          </w:tcPr>
          <w:p w14:paraId="4DF3925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7. Việc mua tài sản thuộc sở hữu chung; giao, nhận tài sản để trừ vào số tiền được thi hành án (TTLT11)</w:t>
            </w:r>
          </w:p>
          <w:p w14:paraId="1442F87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người được thi hành án nhận tài sản của người phải thi hành án mà giá trị tại thời điểm nhận lớn hơn tổng số tiền được thi hành án, chi phí cưỡng chế thi hành án, số tiền phải trích lại theo quy định tại </w:t>
            </w:r>
            <w:bookmarkStart w:id="438" w:name="bookmark=id.9ainkdk7ppz3" w:colFirst="0" w:colLast="0"/>
            <w:bookmarkEnd w:id="438"/>
            <w:r w:rsidRPr="004A06D8">
              <w:rPr>
                <w:rFonts w:ascii="Times New Roman" w:eastAsia="Times New Roman" w:hAnsi="Times New Roman" w:cs="Times New Roman"/>
                <w:sz w:val="28"/>
                <w:szCs w:val="28"/>
              </w:rPr>
              <w:t>khoản 5 Điều 115, số tiền phải thi hành án theo quy định tại </w:t>
            </w:r>
            <w:bookmarkStart w:id="439" w:name="bookmark=id.uxylxinlclhi" w:colFirst="0" w:colLast="0"/>
            <w:bookmarkEnd w:id="439"/>
            <w:r w:rsidRPr="004A06D8">
              <w:rPr>
                <w:rFonts w:ascii="Times New Roman" w:eastAsia="Times New Roman" w:hAnsi="Times New Roman" w:cs="Times New Roman"/>
                <w:sz w:val="28"/>
                <w:szCs w:val="28"/>
              </w:rPr>
              <w:t>điểm a, b khoản 1 Điều 47 Luật Thi hành án dân sự (nếu có) thì người được thi hành án phải nộp số tiền trên và số tiền chênh lệch so với số tiền được thi hành án.</w:t>
            </w:r>
          </w:p>
          <w:p w14:paraId="6843B32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Trường hợp người được thi hành án nhận tài sản là tài sản duy nhất của người phải thi hành án mà giá trị tại thời điểm nhận bằng hoặc nhỏ hơn tổng số tiền được thi hành án, chi phí cưỡng chế thi hành án, số tiền phải trích lại theo quy định tại </w:t>
            </w:r>
            <w:bookmarkStart w:id="440" w:name="bookmark=id.8nb3t76r580u" w:colFirst="0" w:colLast="0"/>
            <w:bookmarkEnd w:id="440"/>
            <w:r w:rsidRPr="004A06D8">
              <w:rPr>
                <w:rFonts w:ascii="Times New Roman" w:eastAsia="Times New Roman" w:hAnsi="Times New Roman" w:cs="Times New Roman"/>
                <w:sz w:val="28"/>
                <w:szCs w:val="28"/>
              </w:rPr>
              <w:t>khoản 5 Điều 115 và số tiền phải thi hành án theo quy định tại </w:t>
            </w:r>
            <w:bookmarkStart w:id="441" w:name="bookmark=id.qzfxh9l3ze3d" w:colFirst="0" w:colLast="0"/>
            <w:bookmarkEnd w:id="441"/>
            <w:r w:rsidRPr="004A06D8">
              <w:rPr>
                <w:rFonts w:ascii="Times New Roman" w:eastAsia="Times New Roman" w:hAnsi="Times New Roman" w:cs="Times New Roman"/>
                <w:sz w:val="28"/>
                <w:szCs w:val="28"/>
              </w:rPr>
              <w:t>điểm a, b khoản 1 Điều 47 Luật Thi hành án dân sự (nếu có) thì người được thi hành án phải nộp số tiền trên, trừ trường hợp giá trị tài sản đã giảm bằng hoặc thấp hơn chi phí cưỡng chế thi hành án.</w:t>
            </w:r>
          </w:p>
        </w:tc>
        <w:tc>
          <w:tcPr>
            <w:tcW w:w="6237" w:type="dxa"/>
          </w:tcPr>
          <w:p w14:paraId="485E8B93"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Nhận tài sản để trừ vào tiền thi hành án (Điều 7 TTLT11)</w:t>
            </w:r>
          </w:p>
          <w:p w14:paraId="6E1D557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42" w:name="_heading=h.pvs7ty8cu5jr" w:colFirst="0" w:colLast="0"/>
            <w:bookmarkEnd w:id="442"/>
            <w:r w:rsidRPr="004A06D8">
              <w:rPr>
                <w:rFonts w:ascii="Times New Roman" w:eastAsia="Times New Roman" w:hAnsi="Times New Roman" w:cs="Times New Roman"/>
                <w:i/>
                <w:iCs/>
                <w:sz w:val="28"/>
              </w:rPr>
              <w:t>Trường hợp người được thi hành án nhận tài sản để trừ vào tiền thi hành án theo quy định tại khoản 1 Điều 86 của Luật Thi hành án dân sự và khoản 3 Điều 83 của Luật Thi hành án dân sự thì thực hiện như sau:</w:t>
            </w:r>
          </w:p>
          <w:p w14:paraId="76640ED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43" w:name="_heading=h.hgfkpcq009y3" w:colFirst="0" w:colLast="0"/>
            <w:bookmarkEnd w:id="443"/>
            <w:r w:rsidRPr="004A06D8">
              <w:rPr>
                <w:rFonts w:ascii="Times New Roman" w:eastAsia="Times New Roman" w:hAnsi="Times New Roman" w:cs="Times New Roman"/>
                <w:sz w:val="28"/>
              </w:rPr>
              <w:t xml:space="preserve">1. Trường hợp người được thi hành án nhận tài sản của người phải thi hành án mà giá trị tại thời điểm nhận lớn hơn tổng số tiền được thi hành án, chi phí cưỡng chế thi hành án, số tiền phải trích lại theo quy định tại khoản 2 Điều 89 của Luật Thi hành án dân sự, </w:t>
            </w:r>
            <w:r w:rsidRPr="004A06D8">
              <w:rPr>
                <w:rFonts w:ascii="Times New Roman" w:eastAsia="Times New Roman" w:hAnsi="Times New Roman" w:cs="Times New Roman"/>
                <w:sz w:val="28"/>
              </w:rPr>
              <w:lastRenderedPageBreak/>
              <w:t xml:space="preserve">số tiền phải thi hành án theo quy định tại điểm a, b, </w:t>
            </w:r>
            <w:r w:rsidRPr="004A06D8">
              <w:rPr>
                <w:rFonts w:ascii="Times New Roman" w:eastAsia="Times New Roman" w:hAnsi="Times New Roman" w:cs="Times New Roman"/>
                <w:i/>
                <w:iCs/>
                <w:sz w:val="28"/>
              </w:rPr>
              <w:t>c, d khoản 1 Điều 54</w:t>
            </w:r>
            <w:r w:rsidRPr="004A06D8">
              <w:rPr>
                <w:rFonts w:ascii="Times New Roman" w:eastAsia="Times New Roman" w:hAnsi="Times New Roman" w:cs="Times New Roman"/>
                <w:sz w:val="28"/>
              </w:rPr>
              <w:t xml:space="preserve"> của Luật Thi hành án dân sự (nếu có) thì người được thi hành án phải nộp số tiền trên và số tiền chênh lệch so với số tiền được thi hành án.</w:t>
            </w:r>
          </w:p>
          <w:p w14:paraId="25A45736" w14:textId="77995372" w:rsidR="004A06D8" w:rsidRPr="004A06D8" w:rsidRDefault="004A06D8" w:rsidP="004A06D8">
            <w:pPr>
              <w:spacing w:before="120" w:after="120" w:line="252" w:lineRule="auto"/>
              <w:ind w:firstLine="401"/>
              <w:jc w:val="both"/>
              <w:rPr>
                <w:rFonts w:ascii="Times New Roman" w:eastAsia="Times New Roman" w:hAnsi="Times New Roman" w:cs="Times New Roman"/>
                <w:spacing w:val="-2"/>
                <w:sz w:val="28"/>
                <w:szCs w:val="28"/>
              </w:rPr>
            </w:pPr>
            <w:r w:rsidRPr="004A06D8">
              <w:rPr>
                <w:rFonts w:ascii="Times New Roman" w:eastAsia="Times New Roman" w:hAnsi="Times New Roman" w:cs="Times New Roman"/>
                <w:spacing w:val="-2"/>
                <w:sz w:val="28"/>
              </w:rPr>
              <w:t xml:space="preserve">2. Trường hợp người được thi hành án nhận tài sản là tài sản duy nhất của người phải thi hành án mà giá trị tại thời điểm nhận bằng hoặc nhỏ hơn tổng số tiền được thi hành án, chi phí cưỡng chế thi hành án, số tiền phải trích lại theo quy định tại khoản 2 Điều 89 </w:t>
            </w:r>
            <w:r w:rsidRPr="004A06D8">
              <w:rPr>
                <w:rFonts w:ascii="Times New Roman" w:eastAsia="Times New Roman" w:hAnsi="Times New Roman" w:cs="Times New Roman"/>
                <w:sz w:val="28"/>
              </w:rPr>
              <w:t>của Luật Thi hành án dân sự</w:t>
            </w:r>
            <w:r w:rsidRPr="004A06D8">
              <w:rPr>
                <w:rFonts w:ascii="Times New Roman" w:eastAsia="Times New Roman" w:hAnsi="Times New Roman" w:cs="Times New Roman"/>
                <w:spacing w:val="-2"/>
                <w:sz w:val="28"/>
              </w:rPr>
              <w:t xml:space="preserve"> và số tiền phải thi hành án theo quy định tại điểm a, b, </w:t>
            </w:r>
            <w:r w:rsidRPr="004A06D8">
              <w:rPr>
                <w:rFonts w:ascii="Times New Roman" w:eastAsia="Times New Roman" w:hAnsi="Times New Roman" w:cs="Times New Roman"/>
                <w:i/>
                <w:iCs/>
                <w:spacing w:val="-2"/>
                <w:sz w:val="28"/>
              </w:rPr>
              <w:t>c, d khoản 1 Điều 54</w:t>
            </w:r>
            <w:r w:rsidRPr="004A06D8">
              <w:rPr>
                <w:rFonts w:ascii="Times New Roman" w:eastAsia="Times New Roman" w:hAnsi="Times New Roman" w:cs="Times New Roman"/>
                <w:spacing w:val="-2"/>
                <w:sz w:val="28"/>
              </w:rPr>
              <w:t xml:space="preserve"> của Luật Thi hành án dân sự (nếu có) thì người được thi hành án phải nộp số tiền trên, trừ trường hợp giá trị tài sản đã giảm bằng hoặc thấp hơn chi phí cưỡng chế thi hành án.</w:t>
            </w:r>
          </w:p>
        </w:tc>
        <w:tc>
          <w:tcPr>
            <w:tcW w:w="3685" w:type="dxa"/>
          </w:tcPr>
          <w:p w14:paraId="704CFED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quy định chi tiết Điều 86 tại Luật THADS</w:t>
            </w:r>
          </w:p>
          <w:p w14:paraId="54DA3FB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3743845F" w14:textId="77777777" w:rsidTr="004A06D8">
        <w:tc>
          <w:tcPr>
            <w:tcW w:w="5954" w:type="dxa"/>
          </w:tcPr>
          <w:p w14:paraId="1AB3A3B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 Bán đấu giá tài sản để bảo đảm thi hành án (TTLT11)</w:t>
            </w:r>
          </w:p>
          <w:p w14:paraId="789C067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Chấp hành viên tổ chức thỏa thuận về việc hủy kết quả bán đấu giá tài sản trong thời hạn 10 ngày, kể từ ngày nhận được yêu cầu của người mua được tài sản bán đấu giá hoặc của người phải thi hành án. Thành phần tham gia thỏa thuận được thực hiện theo quy định của pháp luật về bán đấu giá tài sản, trừ trường hợp pháp luật có quy định khác.</w:t>
            </w:r>
          </w:p>
          <w:p w14:paraId="14B1919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50232F6E"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t>Tạm dừng, dừng cuộc đấu giá, phiên đấu giá và hủy kết quả đấu giá tài sản (Điều 5 TTLT11)</w:t>
            </w:r>
          </w:p>
          <w:p w14:paraId="70DF61E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Chấp hành viên có quyền yêu cầu tổ chức hành nghề đấu giá tài sản, Hội đồng đấu giá tài sản tạm dừng hoặc dừng việc tổ chức đấu giá tài sản; Đấu giá viên tạm dừng hoặc dừng phiên đấu giá khi có các căn cứ quy định tại Điều 84 của Luật Thi hành án dân sự và các trường hợp sau đây:</w:t>
            </w:r>
          </w:p>
          <w:p w14:paraId="44BBDE0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a) Trường hợp kê biên, xử lý tài sản của người phải thi hành án đang cầm cố, thế chấp theo quy định tại điểm d khoản 3 Điều 78 của Luật Thi hành án dân </w:t>
            </w:r>
            <w:r w:rsidRPr="004A06D8">
              <w:rPr>
                <w:rFonts w:ascii="Times New Roman" w:eastAsia="Times New Roman" w:hAnsi="Times New Roman" w:cs="Times New Roman"/>
                <w:i/>
                <w:iCs/>
                <w:sz w:val="28"/>
              </w:rPr>
              <w:lastRenderedPageBreak/>
              <w:t>sự sau khi giảm giá mà giá trị tài sản bằng hoặc thấp hơn chi phí thi hành án và các nghĩa vụ được bảo đảm;</w:t>
            </w:r>
          </w:p>
          <w:p w14:paraId="7642210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Trường hợp bán tài sản theo quy định tại khoản 3 Điều 83 của Luật Thi hành án dân sự mà giá trị tài sản đã giảm bằng hoặc thấp hơn chi phí thi hành án.</w:t>
            </w:r>
          </w:p>
          <w:p w14:paraId="61FA5CB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Chủ sở hữu chung hoặc người được quyền ưu tiên mua tài sản theo quy định tại khoản 1 Điều 83 của Luật Thi hành án dân sự;</w:t>
            </w:r>
          </w:p>
          <w:p w14:paraId="5CC2C70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Trường hợp đang bán tài sản theo quy định tại Điều 59, khoản 2 Điều 81, điểm a khoản 3 Điều 90 của Luật Thi hành án dân sự mà người có tài sản đến nhận lại tài sản. Người có tài sản phải thanh toán toàn bộ các chi phí phát sinh liên quan đến việc xử lý tài sản (nếu có);</w:t>
            </w:r>
          </w:p>
          <w:p w14:paraId="375ADB8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d) Nhận được thông báo tạm dừng, dừng xử lý tài sản ủy thác của cơ quan thi hành án dân sự đã ủy thác xử lý tài sản.</w:t>
            </w:r>
          </w:p>
          <w:p w14:paraId="33A5489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Sau khi yêu cầu tạm dừng việc tổ chức đấu giá mà căn cứ tạm dừng không còn thì Chấp hành viên tiếp tục tổ chức thi hành án và xử lý tài sản theo quy định của pháp luật.</w:t>
            </w:r>
          </w:p>
          <w:p w14:paraId="57842488" w14:textId="66DE0A83"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sz w:val="28"/>
              </w:rPr>
              <w:t xml:space="preserve">3. Chấp hành viên tổ chức thỏa thuận về việc hủy kết quả đấu giá tài sản trong thời hạn 10 ngày kể từ ngày nhận được yêu cầu của người mua được tài sản đấu giá. Thành phần tham gia thỏa thuận được thực </w:t>
            </w:r>
            <w:r w:rsidRPr="004A06D8">
              <w:rPr>
                <w:rFonts w:ascii="Times New Roman" w:eastAsia="Times New Roman" w:hAnsi="Times New Roman" w:cs="Times New Roman"/>
                <w:sz w:val="28"/>
              </w:rPr>
              <w:lastRenderedPageBreak/>
              <w:t>hiện theo quy định của pháp luật về bán đấu giá tài sản, trừ trường hợp pháp luật có quy định khác.</w:t>
            </w:r>
          </w:p>
        </w:tc>
        <w:tc>
          <w:tcPr>
            <w:tcW w:w="3685" w:type="dxa"/>
          </w:tcPr>
          <w:p w14:paraId="4A298E4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44" w:name="_heading=h.zbxfwby7g7vd" w:colFirst="0" w:colLast="0"/>
            <w:bookmarkEnd w:id="444"/>
            <w:r w:rsidRPr="004A06D8">
              <w:rPr>
                <w:rFonts w:ascii="Times New Roman" w:eastAsia="Times New Roman" w:hAnsi="Times New Roman" w:cs="Times New Roman"/>
                <w:b/>
                <w:bCs/>
                <w:sz w:val="28"/>
                <w:szCs w:val="28"/>
              </w:rPr>
              <w:lastRenderedPageBreak/>
              <w:t xml:space="preserve">- Điều này quy định chi tiết Điều 84 tại Luật THADS. </w:t>
            </w:r>
          </w:p>
        </w:tc>
      </w:tr>
      <w:tr w:rsidR="004A06D8" w:rsidRPr="004A06D8" w14:paraId="584EBFDD" w14:textId="77777777" w:rsidTr="004A06D8">
        <w:tc>
          <w:tcPr>
            <w:tcW w:w="5954" w:type="dxa"/>
          </w:tcPr>
          <w:p w14:paraId="3439F6C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27. Bán đấu giá và xử lý kết quả bán đấu giá tài sản thi hành án</w:t>
            </w:r>
          </w:p>
          <w:p w14:paraId="2EBDB21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Trong thời hạn 60 ngày kể từ ngày người mua được tài sản đấu giá nộp đủ tiền, cơ quan thi hành án dân sự tổ chức việc giao tài sản cho người mua được tài sản đấu giá, trừ trường hợp có sự kiện bất khả kháng hoặc trở ngại khách quan. Tổ chức đấu giá tài sản có trách nhiệm phối hợp với cơ quan thi hành án dân sự trong việc giao tài sản cho người mua được tài sản đấu giá. Tổ chức, cá nhân cản trở, can thiệp trái pháp luật dẫn đến việc chậm giao tài sản bán đấu giá thành mà gây thiệt hại thì phải bồi thường.</w:t>
            </w:r>
          </w:p>
          <w:p w14:paraId="3E672A1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13. Áp dụng biện pháp bảo đảm và cưỡng chế thi hành án</w:t>
            </w:r>
          </w:p>
          <w:p w14:paraId="16C5FA7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Tài sản đã được giao trên thực tế cho người được nhận tài sản và người đó đã ký nhận vào biên bản giao, nhận tài sản nhưng sau đó bị chiếm lại thì cơ quan thi hành án dân sự không có trách nhiệm giao lại tài sản cho người được nhận tài sản.</w:t>
            </w:r>
          </w:p>
          <w:p w14:paraId="442564D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szCs w:val="28"/>
              </w:rPr>
              <w:t>Người đã nhận tài sản có quyền đề nghị Ủy ban nhân dân cấp xã nơi có tài sản yêu cầu người chiếm lại tài sản trả lại tài sản cho họ. Nếu người chiếm lại tài sản không trả lại thì người đã nhận tài sản có quyền đề nghị cơ quan có thẩm quyền xử lý vi phạm hành chính hoặc truy cứu trách nhiệm hình sự theo quy định của pháp luật.</w:t>
            </w:r>
          </w:p>
        </w:tc>
        <w:tc>
          <w:tcPr>
            <w:tcW w:w="6237" w:type="dxa"/>
          </w:tcPr>
          <w:p w14:paraId="6F463EFF"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t>Giao tài sản để thi hành án (Điều 13, 27 Nghị định 62, Điều 7 TTLT11)</w:t>
            </w:r>
          </w:p>
          <w:p w14:paraId="74EB9CB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Thời hạn giao tài sản để thi hành án thực hiện như sau:</w:t>
            </w:r>
          </w:p>
          <w:p w14:paraId="0DE72D6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Giao cho người nhận tài sản trong thời hạn 05 ngày kể từ ngày nhận được thỏa thuận của các đương sự về việc người được thi hành án nhận tài sản đã kê biên để trừ vào tiền được thi hành án.</w:t>
            </w:r>
          </w:p>
          <w:p w14:paraId="78C5D96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b) Trong thời hạn 60 ngày kể từ ngày người mua được tài sản đấu giá nộp đủ tiền, cơ quan thi hành án dân sự tổ chức việc giao tài sản cho người mua được tài sản đấu giá, trừ trường hợp xảy ra tình trạng khẩn cấp, sự kiện bất khả kháng hoặc trở ngại khách quan;</w:t>
            </w:r>
          </w:p>
          <w:p w14:paraId="59323077" w14:textId="77777777" w:rsidR="004A06D8" w:rsidRPr="004A06D8" w:rsidRDefault="004A06D8" w:rsidP="004A06D8">
            <w:pPr>
              <w:spacing w:before="120" w:after="120" w:line="288" w:lineRule="auto"/>
              <w:ind w:left="1" w:firstLineChars="187" w:firstLine="520"/>
              <w:jc w:val="both"/>
              <w:rPr>
                <w:rFonts w:ascii="Times New Roman" w:eastAsia="Times New Roman" w:hAnsi="Times New Roman" w:cs="Times New Roman"/>
                <w:i/>
                <w:iCs/>
                <w:spacing w:val="-2"/>
                <w:sz w:val="28"/>
              </w:rPr>
            </w:pPr>
            <w:r w:rsidRPr="004A06D8">
              <w:rPr>
                <w:rFonts w:ascii="Times New Roman" w:eastAsia="Times New Roman" w:hAnsi="Times New Roman" w:cs="Times New Roman"/>
                <w:i/>
                <w:iCs/>
                <w:spacing w:val="-2"/>
                <w:sz w:val="28"/>
              </w:rPr>
              <w:t>c) Giao cho người mua được tài sản trong thời hạn 02 ngày kể từ ngày Chấp hành viên bán tài sản theo quy định tại điểm b khoản 2 Điều 83 của Luật Thi hành án dân sự.</w:t>
            </w:r>
          </w:p>
          <w:p w14:paraId="757A1C5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Tài sản đã được giao trên thực tế cho người được nhận tài sản và người đó đã ký nhận vào biên bản giao, nhận tài sản nhưng sau đó bị chiếm lại thì cơ quan thi hành án dân sự không có trách nhiệm giao lại tài sản cho người được nhận tài sản.</w:t>
            </w:r>
          </w:p>
          <w:p w14:paraId="689F4BD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Người đã nhận tài sản có quyền đề nghị Ủy ban nhân dân cấp xã nơi có tài sản yêu cầu người chiếm lại tài sản trả lại tài sản cho họ. Nếu người chiếm lại tài sản không trả lại thì người đã nhận tài sản có quyền đề nghị cơ quan có thẩm quyền xử lý vi phạm hành chính hoặc truy cứu trách nhiệm hình sự theo quy định của pháp luật.</w:t>
            </w:r>
          </w:p>
          <w:p w14:paraId="422E5818"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3. Mức tiền trích lại để người phải thi hành án thuê nhà trong thời hạn 01 năm theo quy định tại khoản 2 Điều 89 của Luật Thi hành án dân sự là 12 tháng lương tính theo mức lương tối thiểu theo vùng nơi người phải thi hành án đang thực tế sinh sống theo quy định của Chính phủ. </w:t>
            </w:r>
          </w:p>
          <w:p w14:paraId="05BD9B62" w14:textId="06F65F66" w:rsidR="004A06D8" w:rsidRPr="004A06D8" w:rsidRDefault="004A06D8" w:rsidP="004A06D8">
            <w:pPr>
              <w:spacing w:before="120" w:after="120" w:line="252" w:lineRule="auto"/>
              <w:ind w:firstLine="400"/>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rPr>
              <w:t>4. Trường hợp đến hạn theo hợp đồng đấu giá tài sản mà không giao được tài sản cho người mua được tài sản đấu giá thì người này có quyền yêu cầu hủy bỏ hợp đồng theo quy định của pháp luật.</w:t>
            </w:r>
          </w:p>
        </w:tc>
        <w:tc>
          <w:tcPr>
            <w:tcW w:w="3685" w:type="dxa"/>
          </w:tcPr>
          <w:p w14:paraId="0DD890E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45" w:name="_heading=h.ohkd1h14p5ev" w:colFirst="0" w:colLast="0"/>
            <w:bookmarkEnd w:id="445"/>
            <w:r w:rsidRPr="004A06D8">
              <w:rPr>
                <w:rFonts w:ascii="Times New Roman" w:eastAsia="Times New Roman" w:hAnsi="Times New Roman" w:cs="Times New Roman"/>
                <w:b/>
                <w:bCs/>
                <w:sz w:val="28"/>
                <w:szCs w:val="28"/>
              </w:rPr>
              <w:lastRenderedPageBreak/>
              <w:t>- Điều này quy định chi tiết Điều 86 tại Luật THADS</w:t>
            </w:r>
          </w:p>
          <w:p w14:paraId="483C9C8E" w14:textId="77777777" w:rsidR="004A06D8" w:rsidRPr="004A06D8" w:rsidRDefault="004A06D8" w:rsidP="004A06D8">
            <w:pPr>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Quy định mức tiền thuê nhà trong thời hạn 01 năm theo quy định Chính phủ dựa trên quy định tại điểm a khoản 1 Điều 4 Nghị định 304/2025/NĐ-CP ngày 25/11/2025 quy định điều kiện tài sản bảo đảm của khoản nợ xấu được thu giữ.</w:t>
            </w:r>
          </w:p>
        </w:tc>
      </w:tr>
      <w:tr w:rsidR="004A06D8" w:rsidRPr="004A06D8" w14:paraId="50A3BCE3" w14:textId="77777777" w:rsidTr="004A06D8">
        <w:tc>
          <w:tcPr>
            <w:tcW w:w="5954" w:type="dxa"/>
          </w:tcPr>
          <w:p w14:paraId="602357A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46" w:name="bookmark=id.ej31v3mlql1o" w:colFirst="0" w:colLast="0"/>
            <w:bookmarkEnd w:id="446"/>
            <w:r w:rsidRPr="004A06D8">
              <w:rPr>
                <w:rFonts w:ascii="Times New Roman" w:eastAsia="Times New Roman" w:hAnsi="Times New Roman" w:cs="Times New Roman"/>
                <w:b/>
                <w:bCs/>
                <w:sz w:val="28"/>
                <w:szCs w:val="28"/>
              </w:rPr>
              <w:t xml:space="preserve">Điều 15. Bồi thường, hỗ trợ do phải di dời mồ mả khi Nhà nước thu hồi đất (Nghị định 88/2024/NĐ-CP) </w:t>
            </w:r>
          </w:p>
          <w:p w14:paraId="46E7723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47" w:name="bookmark=id.hfrd4engs2y7" w:colFirst="0" w:colLast="0"/>
            <w:bookmarkEnd w:id="447"/>
            <w:r w:rsidRPr="004A06D8">
              <w:rPr>
                <w:rFonts w:ascii="Times New Roman" w:eastAsia="Times New Roman" w:hAnsi="Times New Roman" w:cs="Times New Roman"/>
                <w:sz w:val="28"/>
                <w:szCs w:val="28"/>
                <w:shd w:val="clear" w:color="auto" w:fill="FFFF96"/>
              </w:rPr>
              <w:t>1. Ủy ban nhân dân cấp tỉnh, Ủy ban nhân dân</w:t>
            </w:r>
            <w:r w:rsidRPr="004A06D8">
              <w:rPr>
                <w:rFonts w:ascii="Times New Roman" w:eastAsia="Times New Roman" w:hAnsi="Times New Roman" w:cs="Times New Roman"/>
                <w:sz w:val="28"/>
                <w:szCs w:val="28"/>
              </w:rPr>
              <w:t> </w:t>
            </w:r>
            <w:bookmarkStart w:id="448" w:name="bookmark=id.r3xqh4zfsb9r" w:colFirst="0" w:colLast="0"/>
            <w:bookmarkEnd w:id="448"/>
            <w:r w:rsidRPr="004A06D8">
              <w:rPr>
                <w:rFonts w:ascii="Times New Roman" w:eastAsia="Times New Roman" w:hAnsi="Times New Roman" w:cs="Times New Roman"/>
                <w:sz w:val="28"/>
                <w:szCs w:val="28"/>
                <w:shd w:val="clear" w:color="auto" w:fill="FFFF96"/>
              </w:rPr>
              <w:t>cấp huyện</w:t>
            </w:r>
            <w:r w:rsidRPr="004A06D8">
              <w:rPr>
                <w:rFonts w:ascii="Times New Roman" w:eastAsia="Times New Roman" w:hAnsi="Times New Roman" w:cs="Times New Roman"/>
                <w:sz w:val="28"/>
                <w:szCs w:val="28"/>
              </w:rPr>
              <w:t> </w:t>
            </w:r>
            <w:bookmarkStart w:id="449" w:name="bookmark=id.kk0lvrnq5e6n" w:colFirst="0" w:colLast="0"/>
            <w:bookmarkEnd w:id="449"/>
            <w:r w:rsidRPr="004A06D8">
              <w:rPr>
                <w:rFonts w:ascii="Times New Roman" w:eastAsia="Times New Roman" w:hAnsi="Times New Roman" w:cs="Times New Roman"/>
                <w:sz w:val="28"/>
                <w:szCs w:val="28"/>
              </w:rPr>
              <w:t>có trách nhiệm bố trí quỹ đất trong các nghĩa trang theo quy hoạch để di dời mồ mả khi thu hồi đất.</w:t>
            </w:r>
          </w:p>
          <w:p w14:paraId="3816B20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50" w:name="bookmark=id.evs2m45l1e9h" w:colFirst="0" w:colLast="0"/>
            <w:bookmarkEnd w:id="450"/>
            <w:r w:rsidRPr="004A06D8">
              <w:rPr>
                <w:rFonts w:ascii="Times New Roman" w:eastAsia="Times New Roman" w:hAnsi="Times New Roman" w:cs="Times New Roman"/>
                <w:sz w:val="28"/>
                <w:szCs w:val="28"/>
              </w:rPr>
              <w:t xml:space="preserve">2. Đối với mồ mả trong phạm vi đất thu hồi phải di dời thì được bồi thường các chi phí bao gồm: chi phí đào, bốc, di dời, xây dựng mới và các chi phí </w:t>
            </w:r>
            <w:r w:rsidRPr="004A06D8">
              <w:rPr>
                <w:rFonts w:ascii="Times New Roman" w:eastAsia="Times New Roman" w:hAnsi="Times New Roman" w:cs="Times New Roman"/>
                <w:sz w:val="28"/>
                <w:szCs w:val="28"/>
              </w:rPr>
              <w:lastRenderedPageBreak/>
              <w:t>hợp lý khác có liên quan trực tiếp để di dời mồ mả đến vị trí mới trong nghĩa trang theo quy hoạch của địa phương; trường hợp tự thu xếp việc di chuyển mồ mả ngoài khu vực được bố trí thì được hỗ trợ tiền.</w:t>
            </w:r>
          </w:p>
          <w:p w14:paraId="59B899E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51" w:name="bookmark=id.8k18ih8f4mo6" w:colFirst="0" w:colLast="0"/>
            <w:bookmarkEnd w:id="451"/>
            <w:r w:rsidRPr="004A06D8">
              <w:rPr>
                <w:rFonts w:ascii="Times New Roman" w:eastAsia="Times New Roman" w:hAnsi="Times New Roman" w:cs="Times New Roman"/>
                <w:sz w:val="28"/>
                <w:szCs w:val="28"/>
                <w:shd w:val="clear" w:color="auto" w:fill="FFFF96"/>
              </w:rPr>
              <w:t>Trường hợp quận, thành phố, thị xã thuộc thành phố trực thuộc trung ương, thị xã, thành phố thuộc tỉnh nơi có đất thu hồi</w:t>
            </w:r>
            <w:r w:rsidRPr="004A06D8">
              <w:rPr>
                <w:rFonts w:ascii="Times New Roman" w:eastAsia="Times New Roman" w:hAnsi="Times New Roman" w:cs="Times New Roman"/>
                <w:sz w:val="28"/>
                <w:szCs w:val="28"/>
              </w:rPr>
              <w:t> không còn quỹ đất trong các nghĩa trang thì Ủy ban nhân dân cấp tỉnh có trách nhiệm rà soát quỹ đất tại địa bàn các đơn vị hành chính </w:t>
            </w:r>
            <w:bookmarkStart w:id="452" w:name="bookmark=id.884dxtvwvqb1" w:colFirst="0" w:colLast="0"/>
            <w:bookmarkEnd w:id="452"/>
            <w:r w:rsidRPr="004A06D8">
              <w:rPr>
                <w:rFonts w:ascii="Times New Roman" w:eastAsia="Times New Roman" w:hAnsi="Times New Roman" w:cs="Times New Roman"/>
                <w:sz w:val="28"/>
                <w:szCs w:val="28"/>
                <w:shd w:val="clear" w:color="auto" w:fill="FFFF96"/>
              </w:rPr>
              <w:t>cấp huyện</w:t>
            </w:r>
            <w:r w:rsidRPr="004A06D8">
              <w:rPr>
                <w:rFonts w:ascii="Times New Roman" w:eastAsia="Times New Roman" w:hAnsi="Times New Roman" w:cs="Times New Roman"/>
                <w:sz w:val="28"/>
                <w:szCs w:val="28"/>
              </w:rPr>
              <w:t> khác để bố trí di dời mồ mả, quy định chính sách hỗ trợ để khuyến khích hình thức hoả táng, lưu giữ tro cốt tại các cơ sở lưu giữ tro cốt nhằm thực hiện nếp sống văn minh, đảm bảo sử dụng đất tiết kiệm, hiệu quả, bền vững, góp phần bảo vệ môi trường.</w:t>
            </w:r>
          </w:p>
          <w:p w14:paraId="19F4E0D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Ủy ban nhân dân cấp tỉnh quy định mức bồi thường, hỗ trợ tại khoản này phù hợp với tập quán và thực tế tại địa phương.</w:t>
            </w:r>
          </w:p>
          <w:p w14:paraId="6262CBE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bookmarkStart w:id="453" w:name="bookmark=id.i6sa0cb4df0x" w:colFirst="0" w:colLast="0"/>
            <w:bookmarkEnd w:id="453"/>
            <w:r w:rsidRPr="004A06D8">
              <w:rPr>
                <w:rFonts w:ascii="Times New Roman" w:eastAsia="Times New Roman" w:hAnsi="Times New Roman" w:cs="Times New Roman"/>
                <w:sz w:val="28"/>
                <w:szCs w:val="28"/>
              </w:rPr>
              <w:t>3. Trường hợp mồ mả trong phạm vi đất thu hồi phải di dời mà không có người thân thực hiện việc di dời thì đơn vị, tổ chức thực hiện nhiệm vụ bồi thường, hỗ trợ, tái định cư phối hợp với Ủy ban nhân dân cấp xã nơi có mồ mả phải di dời tiến hành các thủ tục di dời mồ mả theo phong tục, tập quán tại địa phương; kinh phí di dời được tính trong kinh phí bồi thường, hỗ trợ, tái định cư khi thu hồi đất.</w:t>
            </w:r>
          </w:p>
        </w:tc>
        <w:tc>
          <w:tcPr>
            <w:tcW w:w="6237" w:type="dxa"/>
          </w:tcPr>
          <w:p w14:paraId="34B674E4" w14:textId="77777777" w:rsidR="004A06D8" w:rsidRPr="004A06D8" w:rsidRDefault="004A06D8" w:rsidP="004A06D8">
            <w:pPr>
              <w:numPr>
                <w:ilvl w:val="0"/>
                <w:numId w:val="6"/>
              </w:numPr>
              <w:suppressAutoHyphens/>
              <w:spacing w:before="120" w:after="120" w:line="288" w:lineRule="auto"/>
              <w:ind w:left="1" w:firstLineChars="187" w:firstLine="514"/>
              <w:jc w:val="both"/>
              <w:textDirection w:val="btLr"/>
              <w:textAlignment w:val="top"/>
              <w:outlineLvl w:val="0"/>
              <w:rPr>
                <w:rFonts w:ascii="Times New Roman" w:eastAsia="Times New Roman" w:hAnsi="Times New Roman" w:cs="Times New Roman"/>
                <w:b/>
                <w:bCs/>
                <w:i/>
                <w:spacing w:val="-6"/>
                <w:sz w:val="28"/>
              </w:rPr>
            </w:pPr>
            <w:r w:rsidRPr="004A06D8">
              <w:rPr>
                <w:rFonts w:ascii="Times New Roman" w:eastAsia="Times New Roman" w:hAnsi="Times New Roman" w:cs="Times New Roman"/>
                <w:b/>
                <w:bCs/>
                <w:i/>
                <w:spacing w:val="-6"/>
                <w:sz w:val="28"/>
              </w:rPr>
              <w:lastRenderedPageBreak/>
              <w:t xml:space="preserve">Cưỡng chế kê biên, xử lý hoặc cưỡng chế chuyển giao tài sản là quyền sử dụng đất mà trên đất có mồ mả hoặc không có lối đi </w:t>
            </w:r>
            <w:r w:rsidRPr="004A06D8">
              <w:rPr>
                <w:rFonts w:ascii="Times New Roman" w:eastAsia="Times New Roman" w:hAnsi="Times New Roman" w:cs="Times New Roman"/>
                <w:b/>
                <w:i/>
                <w:iCs/>
                <w:spacing w:val="-6"/>
                <w:sz w:val="28"/>
              </w:rPr>
              <w:t>(Điều mới, tham khảo Nghị định 88/2024/NĐ-CP quy định bồi thường, hỗ trợ, tái định cư khi Nhà nước thu hồi đất)</w:t>
            </w:r>
          </w:p>
          <w:p w14:paraId="56AF287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Trước khi kê biên, xử lý, giao tài sản là quyền sử dụng đất mà trên đất có mồ mả, cơ quan thi hành án dân sự yêu cầu người phải thi hành án di dời mồ mả ra khỏi diện tích đất.</w:t>
            </w:r>
          </w:p>
          <w:p w14:paraId="18AF5A2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lastRenderedPageBreak/>
              <w:t>Trường hợp người phải thi hành án không di dời thì Chấp hành viên kê biên, xử lý, giao đất theo quy định của pháp luật, bao gồm cả phần đất có mồ mả.</w:t>
            </w:r>
          </w:p>
          <w:p w14:paraId="1A237C7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2. Ủy ban nhân dân cấp xã có trách nhiệm bố trí quỹ đất trong nghĩa trang theo quy hoạch để di dời mồ mả. </w:t>
            </w:r>
          </w:p>
          <w:p w14:paraId="5E6AAE5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Ủy ban nhân dân xã không còn quỹ đất trong các nghĩa trang thì Ủy ban nhân dân cấp tỉnh có trách nhiệm rà soát quỹ đất tại địa bàn các đơn vị hành chính khác để bố trí di dời mồ mả hoặc có các chính sách hỗ trợ để khuyến khích hình thức hoả táng, lưu giữ tro cốt tại các cơ sở lưu giữ tro cốt nhằm thực hiện nếp sống văn minh, đảm bảo sử dụng đất tiết kiệm, hiệu quả, bền vững, bảo vệ môi trường.</w:t>
            </w:r>
          </w:p>
          <w:p w14:paraId="3DAEC93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3. Người phải thi hành án phải chịu các chi phí</w:t>
            </w:r>
            <w:r w:rsidRPr="004A06D8">
              <w:rPr>
                <w:rFonts w:ascii="Times New Roman" w:eastAsia="Times New Roman" w:hAnsi="Times New Roman" w:cs="Times New Roman"/>
                <w:b/>
                <w:bCs/>
                <w:i/>
                <w:iCs/>
                <w:sz w:val="28"/>
              </w:rPr>
              <w:t xml:space="preserve"> </w:t>
            </w:r>
            <w:r w:rsidRPr="004A06D8">
              <w:rPr>
                <w:rFonts w:ascii="Times New Roman" w:eastAsia="Times New Roman" w:hAnsi="Times New Roman" w:cs="Times New Roman"/>
                <w:i/>
                <w:iCs/>
                <w:sz w:val="28"/>
              </w:rPr>
              <w:t xml:space="preserve">bao gồm: chi phí đào, bốc, di dời, xây dựng mới và các chi phí hợp lý khác có liên quan trực tiếp để di dời mồ mả đến vị trí mới trong nghĩa trang theo quy hoạch của địa phương. </w:t>
            </w:r>
          </w:p>
          <w:p w14:paraId="75696697" w14:textId="77777777" w:rsidR="004A06D8" w:rsidRPr="004A06D8" w:rsidRDefault="004A06D8" w:rsidP="004A06D8">
            <w:pPr>
              <w:widowControl w:val="0"/>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4. Trường hợp sau khi kê biên, xử lý tài sản là quyền sử dụng đất, tài sản gắn liền với đất mà không có lối vào quyền sử dụng đất và tài sản gắn liền với đất đó thì Chấp hành viên đề nghị chính quyền địa phương, cơ quan liên quan xem xét quyết định việc mở lối vào quyền sử dụng đất, tài sản gắn liền với đất đã được xử lý. </w:t>
            </w:r>
          </w:p>
          <w:p w14:paraId="25FCE6B5" w14:textId="6791B07B" w:rsidR="004A06D8" w:rsidRPr="004A06D8" w:rsidRDefault="004A06D8" w:rsidP="004A06D8">
            <w:pPr>
              <w:widowControl w:val="0"/>
              <w:shd w:val="clear" w:color="auto" w:fill="FFFFFF"/>
              <w:spacing w:before="120" w:after="120" w:line="252"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i/>
                <w:iCs/>
                <w:sz w:val="28"/>
              </w:rPr>
              <w:lastRenderedPageBreak/>
              <w:t>Đương sự, cơ quan, tổ chức, cá nhân liên quan phải nghiêm chỉnh chấp hành quyết định của chính quyền địa phương, yêu cầu của cơ quan thi hành án dân sự và cơ quan có thẩm quyền; nếu có hành vi chống đối, cản trở lối đi thì tùy theo tính chất và mức độ vi phạm, đương sự, cơ quan, tổ chức, cá nhân và người đứng đầu của cơ quan, tổ chức đó có thể bị xử lý kỷ luật, xử phạt vi phạm hành chính hoặc bị truy cứu trách nhiệm hình sự, nếu gây thiệt hại thì phải bồi thường theo quy định của pháp luật.</w:t>
            </w:r>
          </w:p>
        </w:tc>
        <w:tc>
          <w:tcPr>
            <w:tcW w:w="3685" w:type="dxa"/>
          </w:tcPr>
          <w:p w14:paraId="758A2B1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54" w:name="_heading=h.e0f7m3o0x9yb" w:colFirst="0" w:colLast="0"/>
            <w:bookmarkEnd w:id="454"/>
          </w:p>
        </w:tc>
      </w:tr>
      <w:tr w:rsidR="004A06D8" w:rsidRPr="004A06D8" w14:paraId="621986A7" w14:textId="77777777" w:rsidTr="004A06D8">
        <w:tc>
          <w:tcPr>
            <w:tcW w:w="5954" w:type="dxa"/>
          </w:tcPr>
          <w:p w14:paraId="34923ED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55" w:name="bookmark=id.4ukk4agk420b" w:colFirst="0" w:colLast="0"/>
            <w:bookmarkEnd w:id="455"/>
            <w:r w:rsidRPr="004A06D8">
              <w:rPr>
                <w:rFonts w:ascii="Times New Roman" w:eastAsia="Times New Roman" w:hAnsi="Times New Roman" w:cs="Times New Roman"/>
                <w:b/>
                <w:bCs/>
                <w:sz w:val="28"/>
                <w:szCs w:val="28"/>
              </w:rPr>
              <w:lastRenderedPageBreak/>
              <w:t>Điều 106. Đăng ký, chuyển quyền sở hữu, sử dụng tài sản (Luật)</w:t>
            </w:r>
          </w:p>
          <w:p w14:paraId="6981609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Cơ quan nhà nước có thẩm quyền có trách nhiệm làm thủ tục đăng ký, chuyển quyền sở hữu, sử dụng cho người mua, người nhận tài sản để trừ vào số tiền được thi hành án. Cơ quan thi hành án dân sự có trách nhiệm cung cấp đầy đủ những văn bản, giấy tờ quy định tại khoản 3 Điều này cho người mua tài sản thi hành án, người nhận tài sản để trừ vào số tiền được thi hành án.</w:t>
            </w:r>
          </w:p>
          <w:p w14:paraId="2362B02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56" w:name="_heading=h.tyar4q4dcaxc" w:colFirst="0" w:colLast="0"/>
            <w:bookmarkEnd w:id="456"/>
            <w:r w:rsidRPr="004A06D8">
              <w:rPr>
                <w:rFonts w:ascii="Times New Roman" w:eastAsia="Times New Roman" w:hAnsi="Times New Roman" w:cs="Times New Roman"/>
                <w:sz w:val="28"/>
                <w:szCs w:val="28"/>
              </w:rPr>
              <w:t>3.</w:t>
            </w:r>
            <w:hyperlink r:id="rId16" w:anchor="_ftn63">
              <w:r w:rsidRPr="004A06D8">
                <w:rPr>
                  <w:rFonts w:ascii="Times New Roman" w:eastAsia="Times New Roman" w:hAnsi="Times New Roman" w:cs="Times New Roman"/>
                  <w:sz w:val="28"/>
                  <w:szCs w:val="28"/>
                </w:rPr>
                <w:t>[63]</w:t>
              </w:r>
            </w:hyperlink>
            <w:r w:rsidRPr="004A06D8">
              <w:rPr>
                <w:rFonts w:ascii="Times New Roman" w:eastAsia="Times New Roman" w:hAnsi="Times New Roman" w:cs="Times New Roman"/>
                <w:sz w:val="28"/>
                <w:szCs w:val="28"/>
              </w:rPr>
              <w:t> Hồ sơ đăng ký chuyển quyền sở hữu, sử dụng gồm có:</w:t>
            </w:r>
          </w:p>
          <w:p w14:paraId="1C0CD6A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Văn bản đề nghị của cơ quan thi hành án dân sự;</w:t>
            </w:r>
          </w:p>
          <w:p w14:paraId="3394BD7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Bản sao bản án, quyết định;</w:t>
            </w:r>
          </w:p>
          <w:p w14:paraId="6C36039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Quyết định thi hành án;</w:t>
            </w:r>
          </w:p>
          <w:p w14:paraId="6F34342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Quyết định kê biên tài sản, nếu có;</w:t>
            </w:r>
          </w:p>
          <w:p w14:paraId="40C2CCC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đ) Văn bản bán đấu giá thành hoặc quyết định giao tài sản, biên bản giao nhận tài sản để thi hành án;</w:t>
            </w:r>
          </w:p>
          <w:p w14:paraId="0C38040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Giấy tờ khác có liên quan đến tài sản.</w:t>
            </w:r>
          </w:p>
          <w:p w14:paraId="5BFF70C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28. Đăng ký, cấp giấy chứng nhận quyền sở hữu, quyền sử dụng tài sản (Nghị định)</w:t>
            </w:r>
          </w:p>
          <w:p w14:paraId="7196AC9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Trường hợp cơ quan thi hành án dân sự không thu hồi được giấy tờ có liên quan đến tài sản quy định tại điểm e khoản 3 Điều 106 Luật Thi hành án dân sự thì có văn bản nêu rõ lý do, gửi cơ quan có thẩm quyền cấp giấy tờ có liên quan đến tài sản để thực hiện việc hủy giấy tờ cũ, cấp giấy tờ mới theo quy định.</w:t>
            </w:r>
          </w:p>
          <w:p w14:paraId="3C688B2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Trường hợp tài sản là quyền sử dụng đất, nhà ở và tài sản khác gắn liền với đất đã được cấp Giấy chứng nhận theo quy định của pháp luật mà không thu hồi được Giấy chứng nhận thì thực hiện như sau:</w:t>
            </w:r>
          </w:p>
          <w:p w14:paraId="11AE3C2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Cơ quan thi hành án dân sự gửi văn bản kiến nghị thu hồi Giấy chứng nhận đến Ủy ban nhân dân có thẩm quyền quy định tại khoản 1 Điều 136 của Luật Đất đai đối với Giấy chứng nhận được cấp lần đầu hoặc tổ chức đăng ký đất đai hoặc chi nhánh của tổ chức đăng ký đất đai quy định tại khoản 2 Điều 136 của Luật Đất đai đối với Giấy chứng nhận đã cấp khi thực hiện thủ tục đăng ký biến động đất đai, tài sản gắn liền với đất;</w:t>
            </w:r>
          </w:p>
          <w:p w14:paraId="6446120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Trong thời hạn 25 ngày làm việc kể từ ngày nhận được văn bản của cơ quan thi hành án dân sự, </w:t>
            </w:r>
            <w:r w:rsidRPr="004A06D8">
              <w:rPr>
                <w:rFonts w:ascii="Times New Roman" w:eastAsia="Times New Roman" w:hAnsi="Times New Roman" w:cs="Times New Roman"/>
                <w:sz w:val="28"/>
                <w:szCs w:val="28"/>
              </w:rPr>
              <w:lastRenderedPageBreak/>
              <w:t>cơ quan có thẩm quyền nêu tại điểm a khoản 2 Điều này quyết định thu hồi, hủy Giấy chứng nhận đã cấp. Việc cấp, cấp lại Giấy chứng nhận thực hiện theo quy định của pháp luật về đất đai.</w:t>
            </w:r>
          </w:p>
          <w:p w14:paraId="6F2EBEC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Trường hợp tài sản là quyền sử dụng đất, nhà ở và tài sản khác gắn liền với đất mà không có Giấy chứng nhận quyền sử dụng đất, quyền sở hữu nhà ở và tài sản khác gắn liền với đất nhưng có đủ điều kiện cấp Giấy chứng nhận thì cơ quan có thẩm quyền có trách nhiệm cấp Giấy chứng nhận quyền sử dụng đất, quyền sở hữu nhà ở và tài sản khác gắn liền với đất theo quy định của pháp luật về đất đai, nhà ở.</w:t>
            </w:r>
          </w:p>
          <w:p w14:paraId="6F58E9F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29. Chuyển giao quyền sở hữu trí tuệ (NĐ62)</w:t>
            </w:r>
          </w:p>
          <w:p w14:paraId="4115CD7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Chấp hành viên quyết định chuyển giao quyền sở hữu trí tuệ cho cơ quan, tổ chức, cá nhân khác khai thác, sử dụng theo quy định của Luật Sở hữu trí tuệ thì việc chuyển giao quyền nói trên phải phù hợp với các quy định về chuyển giao quyền sở hữu trí tuệ.</w:t>
            </w:r>
          </w:p>
          <w:p w14:paraId="7C77B1A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7. Việc mua tài sản thuộc sở hữu chung; giao, nhận tài sản để trừ vào số tiền được thi hành án (TTLT11)</w:t>
            </w:r>
          </w:p>
          <w:p w14:paraId="16E8588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Trong thời hạn 05 ngày làm việc, kể từ ngày giao tài sản cho đồng sở hữu hoặc người được thi hành án, cơ quan thi hành án dân sự có trách nhiệm cung cấp đầy đủ các văn bản, giấy tờ quy định tại khoản 3 Điều 106 Luật Thi hành án dân sự cho </w:t>
            </w:r>
            <w:r w:rsidRPr="004A06D8">
              <w:rPr>
                <w:rFonts w:ascii="Times New Roman" w:eastAsia="Times New Roman" w:hAnsi="Times New Roman" w:cs="Times New Roman"/>
                <w:sz w:val="28"/>
                <w:szCs w:val="28"/>
              </w:rPr>
              <w:lastRenderedPageBreak/>
              <w:t>người mua tài sản thi hành án, người nhận tài sản để trừ vào số tiền được thi hành á</w:t>
            </w:r>
          </w:p>
        </w:tc>
        <w:tc>
          <w:tcPr>
            <w:tcW w:w="6237" w:type="dxa"/>
          </w:tcPr>
          <w:p w14:paraId="5B2C41D0"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ab/>
              <w:t>Đăng ký, chuyển quyền sở hữu, sử dụng tài sản (Điều 106 Luật THADS 2008, Điều 28, Điều 29 Nghị định 62)</w:t>
            </w:r>
          </w:p>
          <w:p w14:paraId="4BE5AE5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457" w:name="_heading=h.la9fuo27gzq2" w:colFirst="0" w:colLast="0"/>
            <w:bookmarkEnd w:id="457"/>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i/>
                <w:sz w:val="28"/>
              </w:rPr>
              <w:t>Trong thời hạn 10 ngày kể từ ngày giao tài sản cho người mua, người nhận tài sản để trừ vào tiền để thi hành án,</w:t>
            </w:r>
            <w:r w:rsidRPr="004A06D8">
              <w:rPr>
                <w:rFonts w:ascii="Times New Roman" w:eastAsia="Times New Roman" w:hAnsi="Times New Roman" w:cs="Times New Roman"/>
                <w:sz w:val="28"/>
              </w:rPr>
              <w:t xml:space="preserve"> cơ quan thi hành án dân sự có trách nhiệm cung cấp hồ sơ để đăng ký chuyển quyền sở hữu, quyền sử dụng tài sản theo quy định theo khoản 1 Điều 87 của Luật Thi hành án dân sự. Hồ sơ đăng ký chuyển quyền sở hữu, sử dụng gồm có:</w:t>
            </w:r>
          </w:p>
          <w:p w14:paraId="455D268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58" w:name="_heading=h.xp8xemdlvv7g" w:colFirst="0" w:colLast="0"/>
            <w:bookmarkEnd w:id="458"/>
            <w:r w:rsidRPr="004A06D8">
              <w:rPr>
                <w:rFonts w:ascii="Times New Roman" w:eastAsia="Times New Roman" w:hAnsi="Times New Roman" w:cs="Times New Roman"/>
                <w:sz w:val="28"/>
              </w:rPr>
              <w:t>a) Văn bản đề nghị của cơ quan thi hành án dân sự;</w:t>
            </w:r>
          </w:p>
          <w:p w14:paraId="219BDF5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59" w:name="_heading=h.4lh3ejuk0o4u" w:colFirst="0" w:colLast="0"/>
            <w:bookmarkEnd w:id="459"/>
            <w:r w:rsidRPr="004A06D8">
              <w:rPr>
                <w:rFonts w:ascii="Times New Roman" w:eastAsia="Times New Roman" w:hAnsi="Times New Roman" w:cs="Times New Roman"/>
                <w:sz w:val="28"/>
              </w:rPr>
              <w:t>b) Bản sao bản án, quyết định;</w:t>
            </w:r>
          </w:p>
          <w:p w14:paraId="73D4AFD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60" w:name="_heading=h.mr5bh7t56wga" w:colFirst="0" w:colLast="0"/>
            <w:bookmarkEnd w:id="460"/>
            <w:r w:rsidRPr="004A06D8">
              <w:rPr>
                <w:rFonts w:ascii="Times New Roman" w:eastAsia="Times New Roman" w:hAnsi="Times New Roman" w:cs="Times New Roman"/>
                <w:sz w:val="28"/>
              </w:rPr>
              <w:t>c) Bản sao quyết định thi hành án;</w:t>
            </w:r>
          </w:p>
          <w:p w14:paraId="416B197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61" w:name="_heading=h.qkw7ckxixerf" w:colFirst="0" w:colLast="0"/>
            <w:bookmarkEnd w:id="461"/>
            <w:r w:rsidRPr="004A06D8">
              <w:rPr>
                <w:rFonts w:ascii="Times New Roman" w:eastAsia="Times New Roman" w:hAnsi="Times New Roman" w:cs="Times New Roman"/>
                <w:sz w:val="28"/>
              </w:rPr>
              <w:t>d) Quyết định kê biên tài sản (nếu có);</w:t>
            </w:r>
          </w:p>
          <w:p w14:paraId="44BC80A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62" w:name="_heading=h.s29k3bifeeci" w:colFirst="0" w:colLast="0"/>
            <w:bookmarkEnd w:id="462"/>
            <w:r w:rsidRPr="004A06D8">
              <w:rPr>
                <w:rFonts w:ascii="Times New Roman" w:eastAsia="Times New Roman" w:hAnsi="Times New Roman" w:cs="Times New Roman"/>
                <w:sz w:val="28"/>
              </w:rPr>
              <w:lastRenderedPageBreak/>
              <w:t xml:space="preserve">đ) Văn bản </w:t>
            </w:r>
            <w:r w:rsidRPr="004A06D8">
              <w:rPr>
                <w:rFonts w:ascii="Times New Roman" w:eastAsia="Times New Roman" w:hAnsi="Times New Roman" w:cs="Times New Roman"/>
                <w:i/>
                <w:iCs/>
                <w:sz w:val="28"/>
              </w:rPr>
              <w:t>công nhận kết quả đấu giá thành</w:t>
            </w:r>
            <w:r w:rsidRPr="004A06D8">
              <w:rPr>
                <w:rFonts w:ascii="Times New Roman" w:eastAsia="Times New Roman" w:hAnsi="Times New Roman" w:cs="Times New Roman"/>
                <w:sz w:val="28"/>
              </w:rPr>
              <w:t xml:space="preserve"> hoặc quyết định giao tài sản, biên bản giao nhận tài sản;</w:t>
            </w:r>
          </w:p>
          <w:p w14:paraId="0E9FAC9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63" w:name="_heading=h.vrn0msxf5zls" w:colFirst="0" w:colLast="0"/>
            <w:bookmarkEnd w:id="463"/>
            <w:r w:rsidRPr="004A06D8">
              <w:rPr>
                <w:rFonts w:ascii="Times New Roman" w:eastAsia="Times New Roman" w:hAnsi="Times New Roman" w:cs="Times New Roman"/>
                <w:sz w:val="28"/>
              </w:rPr>
              <w:t>e) Giấy tờ khác có liên quan.</w:t>
            </w:r>
          </w:p>
          <w:p w14:paraId="1EAD836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64" w:name="_heading=h.5fj4rlt3m3jm" w:colFirst="0" w:colLast="0"/>
            <w:bookmarkEnd w:id="464"/>
            <w:r w:rsidRPr="004A06D8">
              <w:rPr>
                <w:rFonts w:ascii="Times New Roman" w:eastAsia="Times New Roman" w:hAnsi="Times New Roman" w:cs="Times New Roman"/>
                <w:sz w:val="28"/>
              </w:rPr>
              <w:t>2. Trường hợp cơ quan thi hành án dân sự không thu hồi được giấy tờ có liên quan đến tài sản quy định tại khoản 2 Điều 87 của Luật Thi hành án dân sự thì có văn bản nêu rõ lý do, gửi cơ quan có thẩm quyền cấp giấy tờ có liên quan đến tài sản để thực hiện việc hủy giấy tờ cũ, cấp giấy tờ mới theo quy định.</w:t>
            </w:r>
          </w:p>
          <w:p w14:paraId="0197297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Trường hợp tài sản là quyền sử dụng đất, nhà ở và tài sản khác gắn liền với đất </w:t>
            </w:r>
            <w:r w:rsidRPr="004A06D8">
              <w:rPr>
                <w:rFonts w:ascii="Times New Roman" w:eastAsia="Times New Roman" w:hAnsi="Times New Roman" w:cs="Times New Roman"/>
                <w:i/>
                <w:iCs/>
                <w:sz w:val="28"/>
              </w:rPr>
              <w:t>đã được cấp</w:t>
            </w:r>
            <w:r w:rsidRPr="004A06D8">
              <w:rPr>
                <w:rFonts w:ascii="Times New Roman" w:eastAsia="Times New Roman" w:hAnsi="Times New Roman" w:cs="Times New Roman"/>
                <w:sz w:val="28"/>
              </w:rPr>
              <w:t xml:space="preserve"> Giấy chứng nhận </w:t>
            </w:r>
            <w:r w:rsidRPr="004A06D8">
              <w:rPr>
                <w:rFonts w:ascii="Times New Roman" w:eastAsia="Times New Roman" w:hAnsi="Times New Roman" w:cs="Times New Roman"/>
                <w:i/>
                <w:iCs/>
                <w:sz w:val="28"/>
              </w:rPr>
              <w:t>theo quy định của pháp luật</w:t>
            </w:r>
            <w:r w:rsidRPr="004A06D8">
              <w:rPr>
                <w:rFonts w:ascii="Times New Roman" w:eastAsia="Times New Roman" w:hAnsi="Times New Roman" w:cs="Times New Roman"/>
                <w:sz w:val="28"/>
              </w:rPr>
              <w:t xml:space="preserve"> mà không thu hồi được Giấy chứng nhận thì Cơ quan thi hành án dân sự gửi văn bản </w:t>
            </w:r>
            <w:r w:rsidRPr="004A06D8">
              <w:rPr>
                <w:rFonts w:ascii="Times New Roman" w:eastAsia="Times New Roman" w:hAnsi="Times New Roman" w:cs="Times New Roman"/>
                <w:i/>
                <w:iCs/>
                <w:sz w:val="28"/>
              </w:rPr>
              <w:t xml:space="preserve">kiến nghị thu hồi Giấy chứng nhận đến Ủy ban nhân dân có thẩm quyền quy định tại khoản 1 Điều 136 của Luật Đất đai đối với Giấy chứng nhận được cấp lần đầu hoặc tổ chức đăng ký đất đai hoặc chi nhánh của tổ chức đăng ký đất đai quy định tại khoản 2 Điều 136 của Luật Đất đai đối với </w:t>
            </w:r>
            <w:bookmarkStart w:id="465" w:name="bookmark=id.vgrvcbpeqyqq" w:colFirst="0" w:colLast="0"/>
            <w:bookmarkEnd w:id="465"/>
            <w:r w:rsidRPr="004A06D8">
              <w:rPr>
                <w:rFonts w:ascii="Times New Roman" w:eastAsia="Times New Roman" w:hAnsi="Times New Roman" w:cs="Times New Roman"/>
                <w:i/>
                <w:iCs/>
                <w:sz w:val="28"/>
              </w:rPr>
              <w:t>Giấy chứng nhận đã cấp khi thực hiện thủ tục đăng ký biến động đất đai, tài sản gắn liền với đất</w:t>
            </w:r>
            <w:r w:rsidRPr="004A06D8">
              <w:rPr>
                <w:rFonts w:ascii="Times New Roman" w:eastAsia="Times New Roman" w:hAnsi="Times New Roman" w:cs="Times New Roman"/>
                <w:sz w:val="28"/>
              </w:rPr>
              <w:t>.</w:t>
            </w:r>
          </w:p>
          <w:p w14:paraId="1F1E774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Trong thời hạn 10</w:t>
            </w:r>
            <w:r w:rsidRPr="004A06D8">
              <w:rPr>
                <w:rFonts w:ascii="Times New Roman" w:eastAsia="Times New Roman" w:hAnsi="Times New Roman" w:cs="Times New Roman"/>
                <w:i/>
                <w:iCs/>
                <w:sz w:val="28"/>
              </w:rPr>
              <w:t xml:space="preserve"> ngày làm việc</w:t>
            </w:r>
            <w:r w:rsidRPr="004A06D8">
              <w:rPr>
                <w:rFonts w:ascii="Times New Roman" w:eastAsia="Times New Roman" w:hAnsi="Times New Roman" w:cs="Times New Roman"/>
                <w:sz w:val="28"/>
              </w:rPr>
              <w:t xml:space="preserve"> kể từ ngày nhận được văn bản của cơ quan thi hành án dân sự, </w:t>
            </w:r>
            <w:r w:rsidRPr="004A06D8">
              <w:rPr>
                <w:rFonts w:ascii="Times New Roman" w:eastAsia="Times New Roman" w:hAnsi="Times New Roman" w:cs="Times New Roman"/>
                <w:i/>
                <w:iCs/>
                <w:sz w:val="28"/>
              </w:rPr>
              <w:t xml:space="preserve">cơ quan có thẩm quyền nêu tại điểm a khoản 2 Điều này quyết định thu hồi, hủy Giấy chứng nhận đã cấp. Việc cấp, </w:t>
            </w:r>
            <w:r w:rsidRPr="004A06D8">
              <w:rPr>
                <w:rFonts w:ascii="Times New Roman" w:eastAsia="Times New Roman" w:hAnsi="Times New Roman" w:cs="Times New Roman"/>
                <w:i/>
                <w:iCs/>
                <w:sz w:val="28"/>
              </w:rPr>
              <w:lastRenderedPageBreak/>
              <w:t>cấp lại Giấy chứng nhận thực hiện theo quy định của pháp luật về đất đai</w:t>
            </w:r>
            <w:r w:rsidRPr="004A06D8">
              <w:rPr>
                <w:rFonts w:ascii="Times New Roman" w:eastAsia="Times New Roman" w:hAnsi="Times New Roman" w:cs="Times New Roman"/>
                <w:sz w:val="28"/>
              </w:rPr>
              <w:t>.</w:t>
            </w:r>
          </w:p>
          <w:p w14:paraId="09A1D38B" w14:textId="6ED379DF"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466" w:name="_heading=h.lxwbtpvvfrhk" w:colFirst="0" w:colLast="0"/>
            <w:bookmarkEnd w:id="466"/>
            <w:r w:rsidRPr="004A06D8">
              <w:rPr>
                <w:rFonts w:ascii="Times New Roman" w:eastAsia="Times New Roman" w:hAnsi="Times New Roman" w:cs="Times New Roman"/>
                <w:sz w:val="28"/>
              </w:rPr>
              <w:t>4. Trường hợp Chấp hành viên quyết định chuyển giao quyền sở hữu trí tuệ cho cơ quan, tổ chức, cá nhân khác khai thác, sử dụng theo quy định của Luật Sở hữu trí tuệ thì việc chuyển giao quyền nói trên phải phù hợp với các quy định về chuyển giao quyền sở hữu trí tuệ.</w:t>
            </w:r>
          </w:p>
        </w:tc>
        <w:tc>
          <w:tcPr>
            <w:tcW w:w="3685" w:type="dxa"/>
          </w:tcPr>
          <w:p w14:paraId="6F53954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xml:space="preserve">- Điều này quy định chi tiết Điều 87 tại Luật THADS. </w:t>
            </w:r>
          </w:p>
          <w:p w14:paraId="7493D3D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p w14:paraId="663388F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08F3542A" w14:textId="77777777" w:rsidTr="004A06D8">
        <w:tc>
          <w:tcPr>
            <w:tcW w:w="5954" w:type="dxa"/>
          </w:tcPr>
          <w:p w14:paraId="084F8D3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41F74E7E"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pacing w:val="-4"/>
                <w:sz w:val="28"/>
              </w:rPr>
            </w:pPr>
            <w:r w:rsidRPr="004A06D8">
              <w:rPr>
                <w:rFonts w:ascii="Times New Roman" w:eastAsia="Times New Roman" w:hAnsi="Times New Roman" w:cs="Times New Roman"/>
                <w:b/>
                <w:bCs/>
                <w:sz w:val="28"/>
              </w:rPr>
              <w:t xml:space="preserve">Cưỡng chế giao, trả vật, giấy tờ </w:t>
            </w:r>
            <w:r w:rsidRPr="004A06D8">
              <w:rPr>
                <w:rFonts w:ascii="Times New Roman" w:eastAsia="Times New Roman" w:hAnsi="Times New Roman" w:cs="Times New Roman"/>
                <w:b/>
                <w:bCs/>
                <w:spacing w:val="-4"/>
                <w:sz w:val="28"/>
              </w:rPr>
              <w:t>(khoản 1 Điều 116 Luật THADS 2008)</w:t>
            </w:r>
          </w:p>
          <w:p w14:paraId="478B1E5A" w14:textId="77777777" w:rsidR="004A06D8" w:rsidRPr="004A06D8" w:rsidRDefault="004A06D8" w:rsidP="004A06D8">
            <w:pPr>
              <w:pStyle w:val="NormalWeb"/>
              <w:shd w:val="clear" w:color="auto" w:fill="FFFFFF"/>
              <w:spacing w:before="120" w:after="120" w:line="288" w:lineRule="auto"/>
              <w:ind w:left="1" w:firstLineChars="187" w:firstLine="524"/>
              <w:jc w:val="both"/>
              <w:rPr>
                <w:sz w:val="28"/>
                <w:szCs w:val="28"/>
              </w:rPr>
            </w:pPr>
            <w:bookmarkStart w:id="467" w:name="_heading=h.hym6n7rl3nfa" w:colFirst="0" w:colLast="0"/>
            <w:bookmarkEnd w:id="467"/>
            <w:r w:rsidRPr="004A06D8">
              <w:rPr>
                <w:sz w:val="28"/>
                <w:szCs w:val="28"/>
              </w:rPr>
              <w:t>1. Trường hợp người phải thi hành án không giao, trả giấy tờ cho người được thi hành án theo nội dung bản án, quyết định thì Chấp hành viên cưỡng chế buộc người phải thi hành án giao, trả giấy tờ đó.</w:t>
            </w:r>
          </w:p>
          <w:p w14:paraId="3F182FB9" w14:textId="77777777" w:rsidR="004A06D8" w:rsidRPr="004A06D8" w:rsidRDefault="004A06D8" w:rsidP="004A06D8">
            <w:pPr>
              <w:shd w:val="clear" w:color="auto" w:fill="FFFFFF"/>
              <w:spacing w:before="120" w:after="120" w:line="288" w:lineRule="auto"/>
              <w:ind w:left="1" w:firstLineChars="187" w:firstLine="520"/>
              <w:jc w:val="both"/>
              <w:rPr>
                <w:rFonts w:ascii="Times New Roman" w:eastAsia="Times New Roman" w:hAnsi="Times New Roman" w:cs="Times New Roman"/>
                <w:spacing w:val="-2"/>
                <w:sz w:val="28"/>
              </w:rPr>
            </w:pPr>
            <w:r w:rsidRPr="004A06D8">
              <w:rPr>
                <w:rFonts w:ascii="Times New Roman" w:eastAsia="Times New Roman" w:hAnsi="Times New Roman" w:cs="Times New Roman"/>
                <w:spacing w:val="-2"/>
                <w:sz w:val="28"/>
              </w:rPr>
              <w:t>Trường hợp xác định người thứ ba đang giữ giấy tờ phải giao, trả thì Chấp hành viên yêu cầu người đó giao, trả giấy tờ đang giữ, nếu người thứ ba không tự nguyện giao, trả thì Chấp hành viên cưỡng chế buộc người đó giao, trả giấy tờ để thi hành án.</w:t>
            </w:r>
          </w:p>
          <w:p w14:paraId="1DEB9B8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sz w:val="28"/>
              </w:rPr>
              <w:t xml:space="preserve">2. </w:t>
            </w:r>
            <w:r w:rsidRPr="004A06D8">
              <w:rPr>
                <w:rFonts w:ascii="Times New Roman" w:eastAsia="Times New Roman" w:hAnsi="Times New Roman" w:cs="Times New Roman"/>
                <w:i/>
                <w:iCs/>
                <w:sz w:val="28"/>
              </w:rPr>
              <w:t>Đối với giấy tờ liên quan đến tài sản, nhân thân của đương sự thì Chấp hành viên thông báo bằng văn bản cho đương sự biết về việc nhận giấy tờ trong thời hạn 10 ngày kể từ ngày nhận được thông báo hợp lệ và sau hai lần thông báo mà đương sự không đến nhận mà không có lý do chính đáng thì Chấp hành viên làm thủ tục chuyển cho cơ quan đã cấp các loại giấy tờ đó để xử lý theo quy định của pháp luật và thông báo cho đương sự biết. Trường hợp đương sự đề nghị cơ quan có thẩm quyền cấp mới thì việc cấp lại được thực hiện theo quy định của pháp luật.</w:t>
            </w:r>
          </w:p>
          <w:p w14:paraId="662E98E7" w14:textId="72BB7E22"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 xml:space="preserve">3. </w:t>
            </w:r>
            <w:r w:rsidRPr="004A06D8">
              <w:rPr>
                <w:rFonts w:ascii="Times New Roman" w:eastAsia="Times New Roman" w:hAnsi="Times New Roman" w:cs="Times New Roman"/>
                <w:sz w:val="28"/>
              </w:rPr>
              <w:t xml:space="preserve">Trường hợp tương trợ tư pháp về việc giao trả giấy tờ, tài liệu liên quan đến tài sản, nhân thân của </w:t>
            </w:r>
            <w:r w:rsidRPr="004A06D8">
              <w:rPr>
                <w:rFonts w:ascii="Times New Roman" w:eastAsia="Times New Roman" w:hAnsi="Times New Roman" w:cs="Times New Roman"/>
                <w:sz w:val="28"/>
              </w:rPr>
              <w:lastRenderedPageBreak/>
              <w:t xml:space="preserve">đương sự, nếu việc thực hiện ủy thác tư pháp không có kết quả hoặc đương sự không đến nhận thì trong thời hạn 10 ngày kể từ ngày hết thời hạn quy định tại điểm a khoản này hoặc hết thời hạn theo thông báo thì cơ quan thi hành án làm thủ tục gửi cho người đó; trường hợp không xác định được địa chỉ người nhận thì gửi cho cơ quan, tổ chức đã ban hành giấy tờ, tài liệu hoặc cơ quan đại diện của nước có cơ quan, tổ chức đã ban hành giấy tờ, tài liệu. </w:t>
            </w:r>
          </w:p>
        </w:tc>
        <w:tc>
          <w:tcPr>
            <w:tcW w:w="3685" w:type="dxa"/>
          </w:tcPr>
          <w:p w14:paraId="1490900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68" w:name="_heading=h.ewi08fknmdb8" w:colFirst="0" w:colLast="0"/>
            <w:bookmarkEnd w:id="468"/>
            <w:r w:rsidRPr="004A06D8">
              <w:rPr>
                <w:rFonts w:ascii="Times New Roman" w:eastAsia="Times New Roman" w:hAnsi="Times New Roman" w:cs="Times New Roman"/>
                <w:b/>
                <w:bCs/>
                <w:sz w:val="28"/>
                <w:szCs w:val="28"/>
              </w:rPr>
              <w:lastRenderedPageBreak/>
              <w:t>- Điều này quy định chi tiết Điều 95 tại Luật THADS.</w:t>
            </w:r>
          </w:p>
        </w:tc>
      </w:tr>
      <w:tr w:rsidR="004A06D8" w:rsidRPr="004A06D8" w14:paraId="09C20189" w14:textId="77777777" w:rsidTr="004A06D8">
        <w:tc>
          <w:tcPr>
            <w:tcW w:w="5954" w:type="dxa"/>
          </w:tcPr>
          <w:p w14:paraId="79F0720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1DE2DF9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sz w:val="28"/>
              </w:rPr>
            </w:pPr>
            <w:r w:rsidRPr="004A06D8">
              <w:rPr>
                <w:rFonts w:ascii="Times New Roman" w:eastAsia="Times New Roman" w:hAnsi="Times New Roman" w:cs="Times New Roman"/>
                <w:b/>
                <w:bCs/>
                <w:i/>
                <w:sz w:val="28"/>
              </w:rPr>
              <w:t>Chuyển giao quyền sở hữu chứng khoán (Điều mới)</w:t>
            </w:r>
          </w:p>
          <w:p w14:paraId="23A8FD8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469" w:name="_heading=h.ueq5vi4yljq0" w:colFirst="0" w:colLast="0"/>
            <w:bookmarkEnd w:id="469"/>
            <w:r w:rsidRPr="004A06D8">
              <w:rPr>
                <w:rFonts w:ascii="Times New Roman" w:eastAsia="Times New Roman" w:hAnsi="Times New Roman" w:cs="Times New Roman"/>
                <w:i/>
                <w:iCs/>
                <w:sz w:val="28"/>
              </w:rPr>
              <w:t>1. Chấp hành viên ra Quyết định cưỡng chế buộc chuyển giao quyền sở hữu chứng khoán theo bản án, quyết định trong trường hợp người phải thi hành án không tự nguyện chuyển giao quyền sở hữu chứng khoán theo bản án, quyết định. </w:t>
            </w:r>
          </w:p>
          <w:p w14:paraId="2512CAB5"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bookmarkStart w:id="470" w:name="_heading=h.y2wf41sm9deh" w:colFirst="0" w:colLast="0"/>
            <w:bookmarkEnd w:id="470"/>
            <w:r w:rsidRPr="004A06D8">
              <w:rPr>
                <w:rFonts w:ascii="Times New Roman" w:eastAsia="Times New Roman" w:hAnsi="Times New Roman" w:cs="Times New Roman"/>
                <w:i/>
                <w:iCs/>
                <w:sz w:val="28"/>
              </w:rPr>
              <w:t>2. Trong thời hạn 05 ngày làm việc kể từ ngày thông báo hợp lệ quyết cưỡng chế buộc chuyển giao quyền sở hữu chứng khoán, cơ quan thi hành án dân sự gửi hồ sơ đề nghị tổ chức có chức năng lưu ký và bù trừ chứng khoán thực hiện việc chuyển quyền sở hữu chứng khoán theo quy định của pháp luật về chứng khoán. </w:t>
            </w:r>
          </w:p>
          <w:p w14:paraId="1382CD40" w14:textId="5CF7511A"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sz w:val="28"/>
                <w:szCs w:val="28"/>
              </w:rPr>
            </w:pPr>
            <w:bookmarkStart w:id="471" w:name="_heading=h.whjwpa9fgdk9" w:colFirst="0" w:colLast="0"/>
            <w:bookmarkEnd w:id="471"/>
            <w:r w:rsidRPr="004A06D8">
              <w:rPr>
                <w:rFonts w:ascii="Times New Roman" w:eastAsia="Times New Roman" w:hAnsi="Times New Roman" w:cs="Times New Roman"/>
                <w:i/>
                <w:iCs/>
                <w:sz w:val="28"/>
              </w:rPr>
              <w:t xml:space="preserve">3. Hồ sơ đề nghị của cơ quan thi hành án dân sự gồm: Văn bản đề nghị của cơ quan thi hành án dân sự trong đó nêu rõ thông tin của các bên chuyển quyền </w:t>
            </w:r>
            <w:r w:rsidRPr="004A06D8">
              <w:rPr>
                <w:rFonts w:ascii="Times New Roman" w:eastAsia="Times New Roman" w:hAnsi="Times New Roman" w:cs="Times New Roman"/>
                <w:i/>
                <w:iCs/>
                <w:sz w:val="28"/>
              </w:rPr>
              <w:lastRenderedPageBreak/>
              <w:t>sở hữu; bản án, quyết định của Tòa án; quyết định thi hành án.</w:t>
            </w:r>
          </w:p>
        </w:tc>
        <w:tc>
          <w:tcPr>
            <w:tcW w:w="3685" w:type="dxa"/>
          </w:tcPr>
          <w:p w14:paraId="6B07151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72" w:name="_heading=h.6w043l8l1ny2" w:colFirst="0" w:colLast="0"/>
            <w:bookmarkEnd w:id="472"/>
          </w:p>
        </w:tc>
      </w:tr>
      <w:tr w:rsidR="004A06D8" w:rsidRPr="004A06D8" w14:paraId="07E6ECEF" w14:textId="77777777" w:rsidTr="004A06D8">
        <w:tc>
          <w:tcPr>
            <w:tcW w:w="5954" w:type="dxa"/>
          </w:tcPr>
          <w:p w14:paraId="06230FC6" w14:textId="560EC90B"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5. Bán đấu giá tài sản để bảo đảm thi hành án</w:t>
            </w:r>
          </w:p>
          <w:p w14:paraId="0A20C36C" w14:textId="77777777" w:rsidR="004A06D8" w:rsidRPr="004A06D8" w:rsidRDefault="004A06D8" w:rsidP="004A06D8">
            <w:pPr>
              <w:spacing w:before="120" w:after="120" w:line="252" w:lineRule="auto"/>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 xml:space="preserve"> </w:t>
            </w:r>
            <w:r w:rsidRPr="004A06D8">
              <w:rPr>
                <w:rFonts w:ascii="Times New Roman" w:eastAsia="Times New Roman" w:hAnsi="Times New Roman" w:cs="Times New Roman"/>
                <w:sz w:val="28"/>
                <w:szCs w:val="28"/>
              </w:rPr>
              <w:t>4. Trong quá trình xử lý tài sản để thi hành án, người được thi hành án chết mà không có người thừa kế thì xử lý như sau:</w:t>
            </w:r>
          </w:p>
          <w:p w14:paraId="25F5CB52" w14:textId="77777777"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Trường hợp tài sản chưa được tổ chức bán đấu giá hoặc đã đưa ra bán đấu giá nhưng không có người tham gia đấu giá, trả giá hoặc đấu giá không thành thì Chấp hành viên căn cứ vào quyết định đình chỉ thi hành án để giải tỏa kê biên và trả lại tài sản cho người phải thi hành án.</w:t>
            </w:r>
          </w:p>
          <w:p w14:paraId="654BEF13" w14:textId="10438058" w:rsidR="004A06D8" w:rsidRPr="004A06D8" w:rsidRDefault="004A06D8" w:rsidP="004A06D8">
            <w:pPr>
              <w:shd w:val="clear" w:color="auto" w:fill="FFFFFF"/>
              <w:spacing w:before="120" w:after="120" w:line="252" w:lineRule="auto"/>
              <w:ind w:firstLine="20"/>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Trường hợp tài sản đã được bán đấu giá thành thì số tiền thu được từ việc bán đấu giá được trừ đi các khoản chi phí cưỡng chế, thẩm định giá, bán đấu giá tài sản đó. Số tiền phải thi hành cho người được thi hành án chết thuộc về ngân sách nhà nước, số tiền còn lại (nếu có) được giải quyết theo quy định của pháp luật.</w:t>
            </w:r>
          </w:p>
        </w:tc>
        <w:tc>
          <w:tcPr>
            <w:tcW w:w="6237" w:type="dxa"/>
          </w:tcPr>
          <w:p w14:paraId="16EF3A00"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Trả lại tài sản sau khi chấm dứt áp dụng biện pháp bảo đảm, biện pháp cưỡng chế thi hành án (khoản 4 Điều 5 TTLT11)</w:t>
            </w:r>
          </w:p>
          <w:p w14:paraId="7290C686"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bookmarkStart w:id="473" w:name="_heading=h.hmvwpu642ybe" w:colFirst="0" w:colLast="0"/>
            <w:bookmarkEnd w:id="473"/>
            <w:r w:rsidRPr="004A06D8">
              <w:rPr>
                <w:rFonts w:ascii="Times New Roman" w:eastAsia="Times New Roman" w:hAnsi="Times New Roman" w:cs="Times New Roman"/>
                <w:i/>
                <w:iCs/>
                <w:sz w:val="28"/>
              </w:rPr>
              <w:t>1.</w:t>
            </w:r>
            <w:r w:rsidRPr="004A06D8">
              <w:rPr>
                <w:rFonts w:ascii="Times New Roman" w:hAnsi="Times New Roman" w:cs="Times New Roman"/>
                <w:sz w:val="28"/>
              </w:rPr>
              <w:t xml:space="preserve"> </w:t>
            </w:r>
            <w:r w:rsidRPr="004A06D8">
              <w:rPr>
                <w:rFonts w:ascii="Times New Roman" w:eastAsia="Times New Roman" w:hAnsi="Times New Roman" w:cs="Times New Roman"/>
                <w:i/>
                <w:iCs/>
                <w:sz w:val="28"/>
              </w:rPr>
              <w:t>Trường hợp cơ quan thi hành án dân sự đang tạm giữ hoặc bảo quản tài sản, giấy tờ thì sau khi ra quyết chấm dứt áp dụng biện pháp bảo đảm, biện pháp cưỡng chế và giải tỏa kê biên tài sản, Chấp hành viên phải trả lại tài sản, giấy tờ cho người phải thi hành án hoặc chủ sở hữu tài sản, trừ trường hợp tài sản, giấy tờ đã được bán, giao cho người nhận tài sản hoặc đã thực hiện việc chuyển giao theo quy định tại khoản 2 Điều 59 của Luật Thi hành án dân sự.</w:t>
            </w:r>
          </w:p>
          <w:p w14:paraId="1857BC17" w14:textId="371CE92F" w:rsidR="004A06D8" w:rsidRPr="004A06D8" w:rsidRDefault="004A06D8" w:rsidP="004A06D8">
            <w:pPr>
              <w:spacing w:before="120" w:after="120" w:line="252"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i/>
                <w:iCs/>
                <w:sz w:val="28"/>
              </w:rPr>
              <w:t>2. Thủ tục trả lại tiền, tài sản thực hiện theo quy định tại Điều 59 của Luật Thi hành án dân sự và Điều 43 Nghị định này</w:t>
            </w:r>
            <w:r w:rsidRPr="004A06D8">
              <w:rPr>
                <w:rStyle w:val="FootnoteReference"/>
                <w:rFonts w:ascii="Times New Roman" w:eastAsia="Times New Roman" w:hAnsi="Times New Roman" w:cs="Times New Roman"/>
                <w:i/>
                <w:iCs/>
                <w:sz w:val="28"/>
              </w:rPr>
              <w:footnoteReference w:id="23"/>
            </w:r>
            <w:r w:rsidRPr="004A06D8">
              <w:rPr>
                <w:rFonts w:ascii="Times New Roman" w:eastAsia="Times New Roman" w:hAnsi="Times New Roman" w:cs="Times New Roman"/>
                <w:i/>
                <w:iCs/>
                <w:sz w:val="28"/>
              </w:rPr>
              <w:t>.</w:t>
            </w:r>
          </w:p>
        </w:tc>
        <w:tc>
          <w:tcPr>
            <w:tcW w:w="3685" w:type="dxa"/>
          </w:tcPr>
          <w:p w14:paraId="5174C644"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74" w:name="_heading=h.bs80ybkv5qrk" w:colFirst="0" w:colLast="0"/>
            <w:bookmarkEnd w:id="474"/>
            <w:r w:rsidRPr="004A06D8">
              <w:rPr>
                <w:rFonts w:ascii="Times New Roman" w:eastAsia="Times New Roman" w:hAnsi="Times New Roman" w:cs="Times New Roman"/>
                <w:b/>
                <w:bCs/>
                <w:sz w:val="28"/>
                <w:szCs w:val="28"/>
              </w:rPr>
              <w:t>- Quy định chi tiết Điều 95 Luật THADS</w:t>
            </w:r>
          </w:p>
        </w:tc>
      </w:tr>
      <w:tr w:rsidR="004A06D8" w:rsidRPr="004A06D8" w14:paraId="30487F10" w14:textId="77777777" w:rsidTr="004A06D8">
        <w:tc>
          <w:tcPr>
            <w:tcW w:w="5954" w:type="dxa"/>
          </w:tcPr>
          <w:p w14:paraId="411C323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5702C9D2" w14:textId="77777777"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Mục 4.</w:t>
            </w:r>
          </w:p>
          <w:p w14:paraId="0EB34322" w14:textId="77777777" w:rsidR="004A06D8" w:rsidRPr="004A06D8" w:rsidRDefault="004A06D8" w:rsidP="004A06D8">
            <w:pPr>
              <w:pBdr>
                <w:top w:val="nil"/>
                <w:left w:val="nil"/>
                <w:bottom w:val="nil"/>
                <w:right w:val="nil"/>
                <w:between w:val="nil"/>
              </w:pBdr>
              <w:spacing w:line="252" w:lineRule="auto"/>
              <w:ind w:firstLine="403"/>
              <w:jc w:val="center"/>
              <w:rPr>
                <w:rFonts w:ascii="Times New Roman" w:eastAsia="Times New Roman" w:hAnsi="Times New Roman" w:cs="Times New Roman"/>
                <w:b/>
                <w:bCs/>
                <w:sz w:val="28"/>
              </w:rPr>
            </w:pPr>
            <w:bookmarkStart w:id="475" w:name="_heading=h.chxou275hak" w:colFirst="0" w:colLast="0"/>
            <w:bookmarkEnd w:id="475"/>
            <w:r w:rsidRPr="004A06D8">
              <w:rPr>
                <w:rFonts w:ascii="Times New Roman" w:eastAsia="Times New Roman" w:hAnsi="Times New Roman" w:cs="Times New Roman"/>
                <w:b/>
                <w:bCs/>
                <w:sz w:val="28"/>
              </w:rPr>
              <w:t xml:space="preserve">KHIẾU NẠI, TỐ CÁO TRONG </w:t>
            </w:r>
          </w:p>
          <w:p w14:paraId="7B95D14A" w14:textId="3A955A3A" w:rsidR="004A06D8" w:rsidRPr="004A06D8" w:rsidRDefault="004A06D8" w:rsidP="004A06D8">
            <w:pPr>
              <w:pBdr>
                <w:top w:val="nil"/>
                <w:left w:val="nil"/>
                <w:bottom w:val="nil"/>
                <w:right w:val="nil"/>
                <w:between w:val="nil"/>
              </w:pBdr>
              <w:spacing w:line="252" w:lineRule="auto"/>
              <w:ind w:firstLine="403"/>
              <w:jc w:val="center"/>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rPr>
              <w:t>THI HÀNH ÁN DÂN SỰ</w:t>
            </w:r>
          </w:p>
        </w:tc>
        <w:tc>
          <w:tcPr>
            <w:tcW w:w="3685" w:type="dxa"/>
          </w:tcPr>
          <w:p w14:paraId="5D62BF0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76" w:name="_heading=h.3hjbxihul9a" w:colFirst="0" w:colLast="0"/>
            <w:bookmarkEnd w:id="476"/>
          </w:p>
        </w:tc>
      </w:tr>
      <w:tr w:rsidR="004A06D8" w:rsidRPr="004A06D8" w14:paraId="2F576EC4" w14:textId="77777777" w:rsidTr="004A06D8">
        <w:tc>
          <w:tcPr>
            <w:tcW w:w="5954" w:type="dxa"/>
          </w:tcPr>
          <w:p w14:paraId="683F4FC4"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38. Giải quyết khiếu nại về thi hành án (Nghị định)</w:t>
            </w:r>
          </w:p>
          <w:p w14:paraId="5FE412EE"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 Đối với đơn khiếu nại thuộc trường hợp không phải thụ lý để giải quyết thì cơ quan nhận được đơn không có trách nhiệm thụ lý nhưng có văn bản chỉ dẫn, trả lời người khiếu nại trong thời hạn 05 ngày làm việc, kể từ ngày nhận được đơn. Việc chỉ dẫn, trả lời chỉ thực hiện một lần đối với một vụ việc khiếu nại; trong trường hợp người khiếu nại gửi kèm các giấy tờ, tài liệu là bản gốc liên quan đến vụ việc khiếu nại thì gửi trả lại các giấy tờ, tài liệu đó cho người khiếu nại.</w:t>
            </w:r>
          </w:p>
          <w:p w14:paraId="4BB7108C"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đơn khiếu nại vừa có nội dung khiếu nại, vừa có nội dung tố cáo thì nội dung khiếu nại về thi hành án được giải quyết theo quy định về giải quyết khiếu nại về thi hành án, nội dung tố cáo được giải quyết theo quy định về giải quyết tố cáo.</w:t>
            </w:r>
          </w:p>
          <w:p w14:paraId="4902ADC4"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Đối với đơn khiếu nại thuộc thẩm quyền giải quyết của cấp dưới nhưng quá thời hạn quy định mà chưa được giải quyết thì Thủ trưởng cơ quan thi hành án hoặc cơ quan quản lý thi hành án cấp trên yêu cầu cấp dưới giải quyết, đồng thời có trách nhiệm chỉ đạo, kiểm tra, đôn đốc việc giải quyết của cấp dưới và áp dụng biện pháp theo thẩm quyền để xử lý đối với người thiếu trách nhiệm hoặc cố tình trì hoãn việc giải quyết khiếu nại đó. Trong trường hợp cần áp dụng biện pháp vượt quá thẩm quyền của mình thì kiến nghị cơ quan nhà nước, người có thẩm quyền xử lý.</w:t>
            </w:r>
          </w:p>
          <w:p w14:paraId="06D1090E"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Quyết định giải quyết khiếu nại lần đầu của người có thẩm quyền giải quyết khiếu nại đối với quyết định áp dụng biện pháp bảo đảm thi hành án có hiệu lực thi hành.</w:t>
            </w:r>
          </w:p>
          <w:p w14:paraId="1C551131"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Quyết định giải quyết khiếu nại đã có hiệu lực thi hành được xem xét lại theo quy định tại điểm b khoản 4 và điểm b khoản 7 Điều 142 Luật Thi hành án dân sự trong các trường hợp sau đây:</w:t>
            </w:r>
          </w:p>
          <w:p w14:paraId="068133A3"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Quyết định, hành vi bị khiếu nại là trái pháp luật nhưng quyết định giải quyết khiếu nại cho rằng quyết định, hành vi đó là đúng pháp luật;</w:t>
            </w:r>
          </w:p>
          <w:p w14:paraId="25A6957C"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Việc giải quyết khiếu nại đã vi phạm quy định của pháp luật về thủ tục giải quyết khiếu nại về thi hành án;</w:t>
            </w:r>
          </w:p>
          <w:p w14:paraId="02C18267"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Có tình tiết mới làm thay đổi cơ bản kết quả giải quyết khiếu nại.</w:t>
            </w:r>
          </w:p>
          <w:p w14:paraId="54B4606A"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Trường hợp khiếu nại được giải quyết mà đương sự vẫn tiếp tục khiếu nại nhưng không đưa ra bằng chứng mới thì người giải quyết khiếu nại lưu đơn khiếu nại và thông báo để đương sự biết.</w:t>
            </w:r>
          </w:p>
          <w:p w14:paraId="26E3A8CA"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w:t>
            </w:r>
            <w:r w:rsidRPr="004A06D8">
              <w:rPr>
                <w:rFonts w:ascii="Times New Roman" w:eastAsia="Times New Roman" w:hAnsi="Times New Roman" w:cs="Times New Roman"/>
                <w:sz w:val="28"/>
                <w:szCs w:val="28"/>
                <w:vertAlign w:val="superscript"/>
              </w:rPr>
              <w:footnoteReference w:id="24"/>
            </w:r>
            <w:r w:rsidRPr="004A06D8">
              <w:rPr>
                <w:rFonts w:ascii="Times New Roman" w:eastAsia="Times New Roman" w:hAnsi="Times New Roman" w:cs="Times New Roman"/>
                <w:sz w:val="28"/>
                <w:szCs w:val="28"/>
              </w:rPr>
              <w:t xml:space="preserve"> Người có thẩm quyền giải quyết khiếu nại căn cứ quy định tại Điều 4 Nghị định này, pháp luật khác có liên quan để xác định thời gian trở ngại khách quan hoặc sự kiện bất khả kháng và thời gian này không tính vào thời hạn khiếu nại theo quy định tại khoản 2 Điều 140 của Luật Thi hành án dân sự.</w:t>
            </w:r>
          </w:p>
          <w:p w14:paraId="06CF158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6F1C761"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Giải quyết khiếu nại về thi hành án dân sự (Điều 38 Nghị định 62)</w:t>
            </w:r>
          </w:p>
          <w:p w14:paraId="647AC71A"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1. Người có thẩm quyền giải quyết khiếu nại căn cứ quy định tại Điều 11</w:t>
            </w:r>
            <w:r w:rsidRPr="004A06D8">
              <w:rPr>
                <w:rStyle w:val="FootnoteReference"/>
                <w:rFonts w:ascii="Times New Roman" w:hAnsi="Times New Roman" w:cs="Times New Roman"/>
                <w:sz w:val="28"/>
              </w:rPr>
              <w:footnoteReference w:id="25"/>
            </w:r>
            <w:r w:rsidRPr="004A06D8">
              <w:rPr>
                <w:rFonts w:ascii="Times New Roman" w:hAnsi="Times New Roman" w:cs="Times New Roman"/>
                <w:sz w:val="28"/>
              </w:rPr>
              <w:t xml:space="preserve"> Nghị định này, pháp luật khác có liên quan để xác định tình trạng khẩn cấp, thời gian trở ngại khách quan hoặc sự kiện bất khả kháng và thời gian này không tính vào thời hạn khiếu nại theo quy định tại Điều 102 của Luật Thi hành án dân sự.</w:t>
            </w:r>
          </w:p>
          <w:p w14:paraId="55351BBE"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 xml:space="preserve">2. Trường hợp khiếu nại thuộc thẩm quyền giải quyết của cấp dưới nhưng quá thời hạn quy định mà chưa được giải quyết thì Thủ trưởng cơ quan thi hành án hoặc cơ quan quản lý thi hành án cấp trên yêu cầu </w:t>
            </w:r>
            <w:r w:rsidRPr="004A06D8">
              <w:rPr>
                <w:rFonts w:ascii="Times New Roman" w:hAnsi="Times New Roman" w:cs="Times New Roman"/>
                <w:sz w:val="28"/>
                <w:shd w:val="solid" w:color="FFFFFF" w:fill="auto"/>
              </w:rPr>
              <w:t>cấp</w:t>
            </w:r>
            <w:r w:rsidRPr="004A06D8">
              <w:rPr>
                <w:rFonts w:ascii="Times New Roman" w:hAnsi="Times New Roman" w:cs="Times New Roman"/>
                <w:sz w:val="28"/>
              </w:rPr>
              <w:t xml:space="preserve"> dưới giải quyết, đồng thời có trách nhiệm chỉ đạo, theo dõi, đôn đốc việc giải </w:t>
            </w:r>
            <w:r w:rsidRPr="004A06D8">
              <w:rPr>
                <w:rFonts w:ascii="Times New Roman" w:hAnsi="Times New Roman" w:cs="Times New Roman"/>
                <w:sz w:val="28"/>
                <w:shd w:val="solid" w:color="FFFFFF" w:fill="auto"/>
              </w:rPr>
              <w:t>quyết</w:t>
            </w:r>
            <w:r w:rsidRPr="004A06D8">
              <w:rPr>
                <w:rFonts w:ascii="Times New Roman" w:hAnsi="Times New Roman" w:cs="Times New Roman"/>
                <w:sz w:val="28"/>
              </w:rPr>
              <w:t xml:space="preserve"> của cấp dưới và áp dụng biện pháp theo thẩm quyền để xử lý đối với người có thẩm quyền mà không giải quyết khiếu nại theo đúng thời gian quy định. </w:t>
            </w:r>
          </w:p>
          <w:p w14:paraId="19341139" w14:textId="7176260E"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hAnsi="Times New Roman" w:cs="Times New Roman"/>
                <w:sz w:val="28"/>
              </w:rPr>
              <w:t>3. Bộ Tư pháp quy định quy trình xử lý, giải quyết đơn khiếu nại về thi hành án dân sự.</w:t>
            </w:r>
          </w:p>
        </w:tc>
        <w:tc>
          <w:tcPr>
            <w:tcW w:w="3685" w:type="dxa"/>
          </w:tcPr>
          <w:p w14:paraId="3C1D4E4E" w14:textId="77777777" w:rsidR="004A06D8" w:rsidRPr="004A06D8" w:rsidRDefault="004A06D8" w:rsidP="004A06D8">
            <w:pPr>
              <w:spacing w:before="120" w:after="120" w:line="259" w:lineRule="auto"/>
              <w:ind w:firstLine="64"/>
              <w:jc w:val="both"/>
              <w:rPr>
                <w:rFonts w:ascii="Times New Roman" w:hAnsi="Times New Roman" w:cs="Times New Roman"/>
                <w:sz w:val="28"/>
                <w:szCs w:val="28"/>
              </w:rPr>
            </w:pPr>
            <w:bookmarkStart w:id="477" w:name="_heading=h.wn3kmkvuxqt" w:colFirst="0" w:colLast="0"/>
            <w:bookmarkEnd w:id="477"/>
            <w:r w:rsidRPr="004A06D8">
              <w:rPr>
                <w:rFonts w:ascii="Times New Roman" w:hAnsi="Times New Roman" w:cs="Times New Roman"/>
                <w:sz w:val="28"/>
                <w:szCs w:val="28"/>
              </w:rPr>
              <w:lastRenderedPageBreak/>
              <w:t>- Bỏ khoản 3 vì nội dung này đã quy định tại khoản 5 Điều 105 Luật Thi hành án dân sự.</w:t>
            </w:r>
          </w:p>
          <w:p w14:paraId="1397AEFD" w14:textId="51A82EEE" w:rsidR="004A06D8" w:rsidRPr="004A06D8" w:rsidRDefault="004A06D8" w:rsidP="004A06D8">
            <w:pPr>
              <w:spacing w:before="120" w:after="120" w:line="259" w:lineRule="auto"/>
              <w:ind w:firstLine="64"/>
              <w:jc w:val="both"/>
              <w:rPr>
                <w:rFonts w:ascii="Times New Roman" w:hAnsi="Times New Roman" w:cs="Times New Roman"/>
                <w:sz w:val="28"/>
                <w:szCs w:val="28"/>
              </w:rPr>
            </w:pPr>
            <w:r w:rsidRPr="004A06D8">
              <w:rPr>
                <w:rFonts w:ascii="Times New Roman" w:hAnsi="Times New Roman" w:cs="Times New Roman"/>
                <w:sz w:val="28"/>
                <w:szCs w:val="28"/>
              </w:rPr>
              <w:lastRenderedPageBreak/>
              <w:t>- Giữ khoản 2, khoản 5, khoản 6.</w:t>
            </w:r>
          </w:p>
          <w:p w14:paraId="3D20D35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0DD6F179" w14:textId="77777777" w:rsidTr="004A06D8">
        <w:tc>
          <w:tcPr>
            <w:tcW w:w="5954" w:type="dxa"/>
          </w:tcPr>
          <w:p w14:paraId="484132B7"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b/>
                <w:bCs/>
                <w:sz w:val="28"/>
                <w:szCs w:val="28"/>
              </w:rPr>
            </w:pPr>
          </w:p>
        </w:tc>
        <w:tc>
          <w:tcPr>
            <w:tcW w:w="6237" w:type="dxa"/>
          </w:tcPr>
          <w:p w14:paraId="56DF766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hAnsi="Times New Roman" w:cs="Times New Roman"/>
                <w:b/>
                <w:sz w:val="28"/>
              </w:rPr>
            </w:pPr>
            <w:r w:rsidRPr="004A06D8">
              <w:rPr>
                <w:rFonts w:ascii="Times New Roman" w:hAnsi="Times New Roman" w:cs="Times New Roman"/>
                <w:b/>
                <w:sz w:val="28"/>
              </w:rPr>
              <w:t>Thẩm quyền giải quyết tố cáo trong thi hành án dân sự</w:t>
            </w:r>
          </w:p>
          <w:p w14:paraId="55CED803"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pacing w:val="-2"/>
                <w:sz w:val="28"/>
              </w:rPr>
            </w:pPr>
            <w:r w:rsidRPr="004A06D8">
              <w:rPr>
                <w:rFonts w:ascii="Times New Roman" w:hAnsi="Times New Roman" w:cs="Times New Roman"/>
                <w:sz w:val="28"/>
              </w:rPr>
              <w:t xml:space="preserve">1. </w:t>
            </w:r>
            <w:r w:rsidRPr="004A06D8">
              <w:rPr>
                <w:rFonts w:ascii="Times New Roman" w:hAnsi="Times New Roman" w:cs="Times New Roman"/>
                <w:spacing w:val="-2"/>
                <w:sz w:val="28"/>
              </w:rPr>
              <w:t>Thủ trưởng cơ quan thi hành án dân sự có trách nhiệm giải quyết tố cáo hành vi vi phạm pháp luật của Phó Thủ trưởng cơ quan thi hành án dân sự, Chấp hành viên và công chức khác làm công tác thi hành án dân sự.</w:t>
            </w:r>
          </w:p>
          <w:p w14:paraId="7B41CF91"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pacing w:val="-2"/>
                <w:sz w:val="28"/>
              </w:rPr>
            </w:pPr>
            <w:r w:rsidRPr="004A06D8">
              <w:rPr>
                <w:rFonts w:ascii="Times New Roman" w:hAnsi="Times New Roman" w:cs="Times New Roman"/>
                <w:sz w:val="28"/>
              </w:rPr>
              <w:t>Thủ trưởng cơ quan thi hành án cấp quân khu có trách nhiệm giải quyết tố cáo hành vi vi phạm pháp luật của Phó Thủ trưởng cơ quan thi hành án cấp quân khu</w:t>
            </w:r>
            <w:r w:rsidRPr="004A06D8">
              <w:rPr>
                <w:rFonts w:ascii="Times New Roman" w:hAnsi="Times New Roman" w:cs="Times New Roman"/>
                <w:spacing w:val="-2"/>
                <w:sz w:val="28"/>
              </w:rPr>
              <w:t xml:space="preserve"> Chấp hành viên và công chức khác làm công tác thi hành án dân sự</w:t>
            </w:r>
            <w:r w:rsidRPr="004A06D8">
              <w:rPr>
                <w:rFonts w:ascii="Times New Roman" w:hAnsi="Times New Roman" w:cs="Times New Roman"/>
                <w:sz w:val="28"/>
              </w:rPr>
              <w:t>.</w:t>
            </w:r>
          </w:p>
          <w:p w14:paraId="26C4DDC5"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pacing w:val="-2"/>
                <w:sz w:val="28"/>
              </w:rPr>
            </w:pPr>
            <w:r w:rsidRPr="004A06D8">
              <w:rPr>
                <w:rFonts w:ascii="Times New Roman" w:hAnsi="Times New Roman" w:cs="Times New Roman"/>
                <w:sz w:val="28"/>
              </w:rPr>
              <w:t>2.</w:t>
            </w:r>
            <w:r w:rsidRPr="004A06D8">
              <w:rPr>
                <w:rFonts w:ascii="Times New Roman" w:hAnsi="Times New Roman" w:cs="Times New Roman"/>
                <w:spacing w:val="-2"/>
                <w:sz w:val="28"/>
              </w:rPr>
              <w:t xml:space="preserve"> Thẩm quyền giải quyết tố cáo hành vi vi phạm pháp luật của Thủ trưởng, Chấp hành viên, công chức khác làm công tác thi hành án dân sự đã chuyển cơ quan, tổ chức khác hoặc không còn là công chức; hành vi vi phạm pháp luật của Thủ trưởng, Chấp hành viên, công chức khác làm công tác thi hành án dân sự của cơ quan thi hành án dân sự đã hợp nhất, sáp nhập, chia, tách, giải thể được xử lý theo quy định tại khoản 3, khoản 4, khoản 5 Điều 12 Luật Tố cáo.</w:t>
            </w:r>
          </w:p>
          <w:p w14:paraId="06AF2ABC" w14:textId="697C9E37" w:rsidR="004A06D8" w:rsidRPr="004A06D8" w:rsidRDefault="004A06D8" w:rsidP="004A06D8">
            <w:pPr>
              <w:widowControl w:val="0"/>
              <w:spacing w:before="120" w:after="120" w:line="340" w:lineRule="exact"/>
              <w:ind w:firstLine="709"/>
              <w:jc w:val="both"/>
              <w:rPr>
                <w:rFonts w:ascii="Times New Roman" w:hAnsi="Times New Roman" w:cs="Times New Roman"/>
                <w:spacing w:val="-4"/>
                <w:sz w:val="28"/>
                <w:szCs w:val="28"/>
                <w:lang w:val="en-US"/>
              </w:rPr>
            </w:pPr>
            <w:r w:rsidRPr="004A06D8">
              <w:rPr>
                <w:rFonts w:ascii="Times New Roman" w:hAnsi="Times New Roman" w:cs="Times New Roman"/>
                <w:spacing w:val="-2"/>
                <w:sz w:val="28"/>
              </w:rPr>
              <w:t xml:space="preserve">3. </w:t>
            </w:r>
            <w:r w:rsidRPr="004A06D8">
              <w:rPr>
                <w:rFonts w:ascii="Times New Roman" w:hAnsi="Times New Roman" w:cs="Times New Roman"/>
                <w:spacing w:val="-4"/>
                <w:sz w:val="28"/>
              </w:rPr>
              <w:t xml:space="preserve">Bộ trưởng Bộ Tư pháp xác định thẩm quyền giải quyết tố cáo đối </w:t>
            </w:r>
            <w:r w:rsidRPr="004A06D8">
              <w:rPr>
                <w:rFonts w:ascii="Times New Roman" w:hAnsi="Times New Roman" w:cs="Times New Roman"/>
                <w:spacing w:val="-2"/>
                <w:sz w:val="28"/>
              </w:rPr>
              <w:t xml:space="preserve">Thủ trưởng, Chấp hành viên, công chức khác làm công tác thi hành án dân sự </w:t>
            </w:r>
            <w:r w:rsidRPr="004A06D8">
              <w:rPr>
                <w:rFonts w:ascii="Times New Roman" w:hAnsi="Times New Roman" w:cs="Times New Roman"/>
                <w:spacing w:val="-4"/>
                <w:sz w:val="28"/>
              </w:rPr>
              <w:t xml:space="preserve">tại thời điểm có hành vi vi phạm thuộc thẩm quyền quản lý của mình </w:t>
            </w:r>
            <w:r w:rsidRPr="004A06D8">
              <w:rPr>
                <w:rFonts w:ascii="Times New Roman" w:hAnsi="Times New Roman" w:cs="Times New Roman"/>
                <w:spacing w:val="-4"/>
                <w:sz w:val="28"/>
              </w:rPr>
              <w:lastRenderedPageBreak/>
              <w:t>mà không thuộc các trường hợp quy định tại các khoản 3, 4, 5 và 6 Điều 12 Luật Tố cáo.</w:t>
            </w:r>
          </w:p>
        </w:tc>
        <w:tc>
          <w:tcPr>
            <w:tcW w:w="3685" w:type="dxa"/>
          </w:tcPr>
          <w:p w14:paraId="741957E3" w14:textId="77777777" w:rsidR="004A06D8" w:rsidRPr="004A06D8" w:rsidRDefault="004A06D8" w:rsidP="004A06D8">
            <w:pPr>
              <w:spacing w:before="120" w:after="120" w:line="340" w:lineRule="exact"/>
              <w:ind w:firstLine="64"/>
              <w:jc w:val="both"/>
              <w:rPr>
                <w:rFonts w:ascii="Times New Roman" w:hAnsi="Times New Roman" w:cs="Times New Roman"/>
                <w:b/>
                <w:sz w:val="28"/>
                <w:szCs w:val="28"/>
              </w:rPr>
            </w:pPr>
            <w:r w:rsidRPr="004A06D8">
              <w:rPr>
                <w:rFonts w:ascii="Times New Roman" w:hAnsi="Times New Roman" w:cs="Times New Roman"/>
                <w:b/>
                <w:sz w:val="28"/>
                <w:szCs w:val="28"/>
              </w:rPr>
              <w:lastRenderedPageBreak/>
              <w:t>Về thẩm quyền giải quyết tố cáo đối với Phó Thủ trưởng THADS, Trưởng THADS khu vực khi thực hiện nhiệm vụ theo ủy quyền</w:t>
            </w:r>
          </w:p>
          <w:p w14:paraId="21336DB1"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b/>
                <w:sz w:val="28"/>
                <w:szCs w:val="28"/>
              </w:rPr>
              <w:t xml:space="preserve">Thuyết minh </w:t>
            </w:r>
            <w:r w:rsidRPr="004A06D8">
              <w:rPr>
                <w:rFonts w:ascii="Times New Roman" w:hAnsi="Times New Roman" w:cs="Times New Roman"/>
                <w:sz w:val="28"/>
                <w:szCs w:val="28"/>
              </w:rPr>
              <w:t>: Điều 110 Luật THADS quy định:</w:t>
            </w:r>
          </w:p>
          <w:p w14:paraId="787EA4FC" w14:textId="77777777" w:rsidR="004A06D8" w:rsidRPr="004A06D8" w:rsidRDefault="004A06D8" w:rsidP="004A06D8">
            <w:pPr>
              <w:spacing w:before="120" w:after="120" w:line="340" w:lineRule="exact"/>
              <w:jc w:val="both"/>
              <w:rPr>
                <w:rFonts w:ascii="Times New Roman" w:hAnsi="Times New Roman" w:cs="Times New Roman"/>
                <w:b/>
                <w:i/>
                <w:sz w:val="28"/>
                <w:szCs w:val="28"/>
              </w:rPr>
            </w:pPr>
            <w:r w:rsidRPr="004A06D8">
              <w:rPr>
                <w:rFonts w:ascii="Times New Roman" w:hAnsi="Times New Roman" w:cs="Times New Roman"/>
                <w:i/>
                <w:sz w:val="28"/>
                <w:szCs w:val="28"/>
              </w:rPr>
              <w:t xml:space="preserve">- Tố cáo hành vi vi phạm pháp luật trong THADS </w:t>
            </w:r>
            <w:r w:rsidRPr="004A06D8">
              <w:rPr>
                <w:rFonts w:ascii="Times New Roman" w:hAnsi="Times New Roman" w:cs="Times New Roman"/>
                <w:b/>
                <w:i/>
                <w:sz w:val="28"/>
                <w:szCs w:val="28"/>
              </w:rPr>
              <w:t>mà người bị tố cáo thuộc thẩm quyền quản lý của cơ quan nào thì người đứng đầu cơ quan đó có trách nhiệm giải quyết.</w:t>
            </w:r>
          </w:p>
          <w:p w14:paraId="70526E01"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i/>
                <w:sz w:val="28"/>
                <w:szCs w:val="28"/>
                <w:lang w:val="en-US"/>
              </w:rPr>
              <w:t>-</w:t>
            </w:r>
            <w:r w:rsidRPr="004A06D8">
              <w:rPr>
                <w:rFonts w:ascii="Times New Roman" w:hAnsi="Times New Roman" w:cs="Times New Roman"/>
                <w:i/>
                <w:sz w:val="28"/>
                <w:szCs w:val="28"/>
              </w:rPr>
              <w:t xml:space="preserve"> Trường hợp </w:t>
            </w:r>
            <w:r w:rsidRPr="004A06D8">
              <w:rPr>
                <w:rFonts w:ascii="Times New Roman" w:hAnsi="Times New Roman" w:cs="Times New Roman"/>
                <w:b/>
                <w:i/>
                <w:sz w:val="28"/>
                <w:szCs w:val="28"/>
              </w:rPr>
              <w:t>người bị tố cáo là Thủ trưởng</w:t>
            </w:r>
            <w:r w:rsidRPr="004A06D8">
              <w:rPr>
                <w:rFonts w:ascii="Times New Roman" w:hAnsi="Times New Roman" w:cs="Times New Roman"/>
                <w:b/>
                <w:i/>
                <w:sz w:val="28"/>
                <w:szCs w:val="28"/>
                <w:lang w:val="en-US"/>
              </w:rPr>
              <w:t xml:space="preserve"> </w:t>
            </w:r>
            <w:r w:rsidRPr="004A06D8">
              <w:rPr>
                <w:rFonts w:ascii="Times New Roman" w:hAnsi="Times New Roman" w:cs="Times New Roman"/>
                <w:b/>
                <w:i/>
                <w:sz w:val="28"/>
                <w:szCs w:val="28"/>
              </w:rPr>
              <w:t>cơ quan thi hành án dân sự tỉnh, thành phố thì Thủ trưởng cơ quan quản lý thi hành án dân sự thuộc Bộ Tư pháp có trách nhiệm giải quyết.</w:t>
            </w:r>
          </w:p>
          <w:p w14:paraId="62465748"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i/>
                <w:sz w:val="28"/>
                <w:szCs w:val="28"/>
              </w:rPr>
              <w:t>- Trường hợp người bị tố cáo là Trưởng văn phòng thi hành án dân sự hoặc Thừa hành viên thì Thủ trưởng cơ quan quản lý thi hành án dân sự thuộc Bộ Tư pháp có trách nhiệm giải quyết.</w:t>
            </w:r>
          </w:p>
          <w:p w14:paraId="368A63B7"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i/>
                <w:sz w:val="28"/>
                <w:szCs w:val="28"/>
              </w:rPr>
              <w:lastRenderedPageBreak/>
              <w:t xml:space="preserve">Trường hợp </w:t>
            </w:r>
            <w:r w:rsidRPr="004A06D8">
              <w:rPr>
                <w:rFonts w:ascii="Times New Roman" w:hAnsi="Times New Roman" w:cs="Times New Roman"/>
                <w:b/>
                <w:i/>
                <w:sz w:val="28"/>
                <w:szCs w:val="28"/>
              </w:rPr>
              <w:t>người bị tố cáo là Thủ trưởng cơ quan thi hành án cấp quân khu thì Thủ trưởng cơ quan quản lý thi hành án thuộc Bộ Quốc phòng</w:t>
            </w:r>
            <w:r w:rsidRPr="004A06D8">
              <w:rPr>
                <w:rFonts w:ascii="Times New Roman" w:hAnsi="Times New Roman" w:cs="Times New Roman"/>
                <w:i/>
                <w:sz w:val="28"/>
                <w:szCs w:val="28"/>
              </w:rPr>
              <w:t xml:space="preserve"> có trách nhiệm giải quyết.</w:t>
            </w:r>
          </w:p>
          <w:p w14:paraId="0197B0C9"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sz w:val="28"/>
                <w:szCs w:val="28"/>
              </w:rPr>
              <w:t xml:space="preserve">Theo quy định tại Nghị định 157/2007/NĐ-CP quy định về </w:t>
            </w:r>
            <w:r w:rsidRPr="004A06D8">
              <w:rPr>
                <w:rFonts w:ascii="Times New Roman" w:eastAsia="Times New Roman" w:hAnsi="Times New Roman" w:cs="Times New Roman"/>
                <w:bCs/>
                <w:sz w:val="28"/>
                <w:szCs w:val="28"/>
              </w:rPr>
              <w:t xml:space="preserve">chế độ trách nhiệm đối với người đứng đầu cơ quan,tổ chức, đơn vị của Nhà nước trong thi hành nhiệm vụ, công vụ thì cấp </w:t>
            </w:r>
            <w:r w:rsidRPr="004A06D8">
              <w:rPr>
                <w:rFonts w:ascii="Times New Roman" w:hAnsi="Times New Roman" w:cs="Times New Roman"/>
                <w:sz w:val="28"/>
                <w:szCs w:val="28"/>
                <w:shd w:val="clear" w:color="auto" w:fill="FFFFFF"/>
              </w:rPr>
              <w:t xml:space="preserve">phó của người đứng đầu cơ quan, tổ chức, đơn vị của Nhà nước cũng phải chịu trách nhiệm như người đứng đầu cơ quan, tổ chức, đơn vị của Nhà nước trong lĩnh vực được phân công lãnh đạo, quản lý, điều hành bằng văn bản ủy quyền hoặc bằng quyết định phân công phụ trách lĩnh vực của người đứng đầu cơ quan, tổ chức hoặc cơ quan chủ quản cấp trên. </w:t>
            </w:r>
          </w:p>
          <w:p w14:paraId="1C972992"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sz w:val="28"/>
                <w:szCs w:val="28"/>
                <w:shd w:val="clear" w:color="auto" w:fill="FFFFFF"/>
              </w:rPr>
              <w:t xml:space="preserve">Theo các quy định này thì người đứng đầu cơ quan cấp trên trực tiếp có trách nhiệm giải quyết tố cáo đối với người </w:t>
            </w:r>
            <w:r w:rsidRPr="004A06D8">
              <w:rPr>
                <w:rFonts w:ascii="Times New Roman" w:hAnsi="Times New Roman" w:cs="Times New Roman"/>
                <w:sz w:val="28"/>
                <w:szCs w:val="28"/>
                <w:shd w:val="clear" w:color="auto" w:fill="FFFFFF"/>
              </w:rPr>
              <w:lastRenderedPageBreak/>
              <w:t xml:space="preserve">đứng đầu và cấp phó của người đứng đầu trong nhiệm vụ được người đứng đầu phân công hoặc ủy quyền. </w:t>
            </w:r>
            <w:r w:rsidRPr="004A06D8">
              <w:rPr>
                <w:rFonts w:ascii="Times New Roman" w:hAnsi="Times New Roman" w:cs="Times New Roman"/>
                <w:sz w:val="28"/>
                <w:szCs w:val="28"/>
              </w:rPr>
              <w:t>Tuy nhiên, hiện nay cơ quan THADS đang được tổ chức theo mô hình cơ quan THADS một cấp, chỉ còn cơ quan THADS cấp tỉnh, nghĩa là thẩm quyền giải quyết tố cáo trong THADS sẽ là Cục trưởng Cục Quản lý THADS giải quyết tất cả các nội dung tố cáo đối với Trưởng THADS tỉnh, thành phố và Phó trưởng THADS tỉnh, thành phố được Trưởng THADS ủy quyền hoặc phân công. Trong khi đó, các quyết định phân công nhiệm vụ tại các cơ quan THADS cấp tỉnh hiện nay thì các Phó Trưởng THADS tỉnh, thành phố đều được phân công thực hiện nhiệm vụ lãnh đạo, quản lý điều hành cơ bản là như các Trưởng THADS tỉnh, thành phố. Do đó, thẩm quyền giải quyết tố cáo của Cục trưởng Cục Quản lý THADS đang tăng lên theo quy định về phân công nhiệm vụ tại các cơ quan THADS cấp tỉnh.</w:t>
            </w:r>
          </w:p>
          <w:p w14:paraId="5654FFA5" w14:textId="77777777"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sz w:val="28"/>
                <w:szCs w:val="28"/>
              </w:rPr>
              <w:lastRenderedPageBreak/>
              <w:t>Đồng thời, theo quy định của Luật THADS hiện nay về giải quyết khiếu nại thì Trưởng THADS cấp tỉnh sẽ có thẩm quyền giải quyết tất cả các khiếu nại đối với quyết định, hành vi của mình, của Phó Thủ trưởng và Chấp hành viên thuộc quyền quản lý; dẫn đến xu hướng người dân, tổ chức, đơn vị chuyển sang tố cáo nhiều hơn khiếu nại. Vì vậy, nếu quy định của Cục trưởng Cục Quản lý THADS có thẩm quyền giải quyết tất cả các trường hợp tố cáo đối với các Phó Trưởng THADS tỉnh, thành phố theo quy định này thì lượng đơn tố cáo thuộc thẩm quyền của cơ quan quản lý tăng lên rất nhiều, khi đó thẩm quyền xem xét tố cáo tiếp của Bộ trưởng cũng tăng cao. Điều này dẫn đến gây khó khăn trong việc quản lý và không tương đồng với thẩm quyền giải quyết khiếu nại trong THADS hiện nay.</w:t>
            </w:r>
          </w:p>
          <w:p w14:paraId="663E18FD" w14:textId="3E12124E" w:rsidR="004A06D8" w:rsidRPr="004A06D8" w:rsidRDefault="004A06D8" w:rsidP="004A06D8">
            <w:pPr>
              <w:spacing w:before="120" w:after="120" w:line="340" w:lineRule="exact"/>
              <w:jc w:val="both"/>
              <w:rPr>
                <w:rFonts w:ascii="Times New Roman" w:hAnsi="Times New Roman" w:cs="Times New Roman"/>
                <w:sz w:val="28"/>
                <w:szCs w:val="28"/>
              </w:rPr>
            </w:pPr>
            <w:r w:rsidRPr="004A06D8">
              <w:rPr>
                <w:rFonts w:ascii="Times New Roman" w:hAnsi="Times New Roman" w:cs="Times New Roman"/>
                <w:sz w:val="28"/>
                <w:szCs w:val="28"/>
              </w:rPr>
              <w:t xml:space="preserve">Do đó, đề xuất quy định thẩm quyền giải quyết tố cáo đối với cấp phó của người đứng đầu </w:t>
            </w:r>
            <w:r w:rsidRPr="004A06D8">
              <w:rPr>
                <w:rFonts w:ascii="Times New Roman" w:hAnsi="Times New Roman" w:cs="Times New Roman"/>
                <w:sz w:val="28"/>
                <w:szCs w:val="28"/>
              </w:rPr>
              <w:lastRenderedPageBreak/>
              <w:t>thuộc người đứng đầu cơ quan đó để việc phân quyền, phân cấp đảm bảo tính tổng thể, đồng bộ với quy định của pháp luật khiếu nại trong THADS, đảm bảo không chồng chéo về thẩm quyền giải quyết.</w:t>
            </w:r>
          </w:p>
          <w:p w14:paraId="775187E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6F04C09B" w14:textId="77777777" w:rsidTr="004A06D8">
        <w:tc>
          <w:tcPr>
            <w:tcW w:w="5954" w:type="dxa"/>
          </w:tcPr>
          <w:p w14:paraId="09FA78E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CCE810A"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hAnsi="Times New Roman" w:cs="Times New Roman"/>
                <w:b/>
                <w:sz w:val="28"/>
              </w:rPr>
            </w:pPr>
            <w:r w:rsidRPr="004A06D8">
              <w:rPr>
                <w:rFonts w:ascii="Times New Roman" w:hAnsi="Times New Roman" w:cs="Times New Roman"/>
                <w:b/>
                <w:sz w:val="28"/>
              </w:rPr>
              <w:t>Tạm đình chỉ, đình chỉ việc giải quyết tố cáo trong thi hành án dân sự</w:t>
            </w:r>
          </w:p>
          <w:p w14:paraId="49394D66"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1. Người giải quyết tố cáo tạm đình chỉ giải quyết tố cáo khi có một trong các căn cứ quy định tại khoản 1 Điều 34 Luật Tố cáo hoặc trong thời gian chờ kết quả giám định để làm căn cứ giải quyết tố cáo hoặc do tình trạng khẩn cấp, sự kiện bất khả kháng hoặc trở ngại khách quan mà người tố cáo không thể tiếp tục tham gia trong quá trình giải quyết tố cáo.</w:t>
            </w:r>
          </w:p>
          <w:p w14:paraId="365B2A22"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2. Người giải quyết tố cáo đình chỉ giải quyết tố cáo theo các căn cứ quy định tại khoản 3 Điều 34 Luật Tố cáo và khi vụ việc tố cáo không còn đối tượng hoặc nội dung để giải quyết.</w:t>
            </w:r>
          </w:p>
          <w:p w14:paraId="733FA83C" w14:textId="626C194A" w:rsidR="004A06D8" w:rsidRPr="004A06D8" w:rsidRDefault="004A06D8" w:rsidP="004A06D8">
            <w:pPr>
              <w:spacing w:before="120" w:after="120"/>
              <w:ind w:firstLine="567"/>
              <w:jc w:val="both"/>
              <w:rPr>
                <w:rFonts w:ascii="Times New Roman" w:hAnsi="Times New Roman" w:cs="Times New Roman"/>
                <w:sz w:val="28"/>
                <w:szCs w:val="28"/>
              </w:rPr>
            </w:pPr>
            <w:r w:rsidRPr="004A06D8">
              <w:rPr>
                <w:rFonts w:ascii="Times New Roman" w:hAnsi="Times New Roman" w:cs="Times New Roman"/>
                <w:sz w:val="28"/>
              </w:rPr>
              <w:t>3. Việc tạm đình chỉ, đình chỉ giải quyết tố cáo trong thi hành án dân sự được thực hiện bằng quyết định, trong đó nêu lý do, căn cứ pháp luật của việc tạm đình chỉ, đình chỉ giải quyết tố cáo. Thời gian tạm đình chỉ giải quyết tố cáo không tính vào thời hạn giải quyết tố cáo.</w:t>
            </w:r>
          </w:p>
        </w:tc>
        <w:tc>
          <w:tcPr>
            <w:tcW w:w="3685" w:type="dxa"/>
          </w:tcPr>
          <w:p w14:paraId="77E5957A" w14:textId="77777777" w:rsidR="004A06D8" w:rsidRPr="004A06D8" w:rsidRDefault="004A06D8" w:rsidP="004A06D8">
            <w:pPr>
              <w:spacing w:before="120" w:after="120" w:line="259" w:lineRule="auto"/>
              <w:jc w:val="both"/>
              <w:rPr>
                <w:rFonts w:ascii="Times New Roman" w:hAnsi="Times New Roman" w:cs="Times New Roman"/>
                <w:b/>
                <w:sz w:val="28"/>
                <w:szCs w:val="28"/>
              </w:rPr>
            </w:pPr>
            <w:bookmarkStart w:id="478" w:name="_heading=h.vw04udorpc9l" w:colFirst="0" w:colLast="0"/>
            <w:bookmarkEnd w:id="478"/>
            <w:r w:rsidRPr="004A06D8">
              <w:rPr>
                <w:rFonts w:ascii="Times New Roman" w:hAnsi="Times New Roman" w:cs="Times New Roman"/>
                <w:b/>
                <w:sz w:val="28"/>
                <w:szCs w:val="28"/>
              </w:rPr>
              <w:t>Về trường hợp tạm đình chỉ, đình chỉ giải quyết tố cáo trong THADS:</w:t>
            </w:r>
          </w:p>
          <w:p w14:paraId="64F781BD"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b/>
                <w:sz w:val="28"/>
                <w:szCs w:val="28"/>
              </w:rPr>
              <w:t>Thuyết minh:</w:t>
            </w:r>
            <w:r w:rsidRPr="004A06D8">
              <w:rPr>
                <w:rFonts w:ascii="Times New Roman" w:hAnsi="Times New Roman" w:cs="Times New Roman"/>
                <w:i/>
                <w:sz w:val="28"/>
                <w:szCs w:val="28"/>
              </w:rPr>
              <w:t xml:space="preserve"> </w:t>
            </w:r>
          </w:p>
          <w:p w14:paraId="1C222542"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b/>
                <w:i/>
                <w:sz w:val="28"/>
                <w:szCs w:val="28"/>
              </w:rPr>
              <w:t>Về đình chỉ giải quyết tố cáo</w:t>
            </w:r>
            <w:r w:rsidRPr="004A06D8">
              <w:rPr>
                <w:rFonts w:ascii="Times New Roman" w:hAnsi="Times New Roman" w:cs="Times New Roman"/>
                <w:i/>
                <w:sz w:val="28"/>
                <w:szCs w:val="28"/>
              </w:rPr>
              <w:t xml:space="preserve">: </w:t>
            </w:r>
            <w:r w:rsidRPr="004A06D8">
              <w:rPr>
                <w:rFonts w:ascii="Times New Roman" w:hAnsi="Times New Roman" w:cs="Times New Roman"/>
                <w:sz w:val="28"/>
                <w:szCs w:val="28"/>
              </w:rPr>
              <w:t>Khoản 3 Điều 34 Luật Tố cáo 2018 quy định về các trường hợp đình chỉ giải quyết tố cáo như sau:</w:t>
            </w:r>
          </w:p>
          <w:p w14:paraId="68131D47"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lang w:val="vi-VN"/>
              </w:rPr>
              <w:t xml:space="preserve"> </w:t>
            </w:r>
            <w:r w:rsidRPr="004A06D8">
              <w:rPr>
                <w:rFonts w:ascii="Times New Roman" w:hAnsi="Times New Roman" w:cs="Times New Roman"/>
                <w:sz w:val="28"/>
                <w:szCs w:val="28"/>
              </w:rPr>
              <w:t>“</w:t>
            </w:r>
            <w:r w:rsidRPr="004A06D8">
              <w:rPr>
                <w:rFonts w:ascii="Times New Roman" w:hAnsi="Times New Roman" w:cs="Times New Roman"/>
                <w:i/>
                <w:sz w:val="28"/>
                <w:szCs w:val="28"/>
                <w:lang w:val="vi-VN"/>
              </w:rPr>
              <w:t>Người giải quyết tố cáo ra quyết định đình chỉ việc giải quyết tố cáo khi có một trong các căn cứ sau đây:</w:t>
            </w:r>
          </w:p>
          <w:p w14:paraId="30F975AA"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lang w:val="vi-VN"/>
              </w:rPr>
              <w:t>a) Người tố cáo rút toàn bộ nội dung tố cáo, trừ trường hợp quy định tại khoản 3 Điều 33 của Luật này;</w:t>
            </w:r>
          </w:p>
          <w:p w14:paraId="33B1D100"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lang w:val="vi-VN"/>
              </w:rPr>
              <w:t xml:space="preserve">b) Người bị tố cáo là cá nhân chết và nội dung tố cáo chỉ liên </w:t>
            </w:r>
            <w:r w:rsidRPr="004A06D8">
              <w:rPr>
                <w:rFonts w:ascii="Times New Roman" w:hAnsi="Times New Roman" w:cs="Times New Roman"/>
                <w:i/>
                <w:sz w:val="28"/>
                <w:szCs w:val="28"/>
                <w:lang w:val="vi-VN"/>
              </w:rPr>
              <w:lastRenderedPageBreak/>
              <w:t>quan đến trách nhiệm của người bị tố cáo;</w:t>
            </w:r>
          </w:p>
          <w:p w14:paraId="6FE5EBE6"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lang w:val="vi-VN"/>
              </w:rPr>
              <w:t>c) Vụ việc đã được giải quyết bằng bản án, quyết định của Tòa án đã có hiệu lực pháp luật hoặc quyết định đã có hiệu lực của cơ quan, tổ chức, cá nhân có thẩm quyền.</w:t>
            </w:r>
            <w:r w:rsidRPr="004A06D8">
              <w:rPr>
                <w:rFonts w:ascii="Times New Roman" w:hAnsi="Times New Roman" w:cs="Times New Roman"/>
                <w:i/>
                <w:sz w:val="28"/>
                <w:szCs w:val="28"/>
              </w:rPr>
              <w:t>”</w:t>
            </w:r>
          </w:p>
          <w:p w14:paraId="4A775967"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t xml:space="preserve">Trên thực tế chung, nhiều trường hợp sau khi người bị tố cáo biết được việc thụ lý tố cáo và nhận được thông báo về nội dung tố cáo của người có thẩm quyền đã chủ động xem xét lại tính pháp lý của quyết định, hành vi của mình bị tố cáo và thực hiện việc thu hồi quyết định hoặc chấm dứt hành vi bị tố cáo đó. Đây cũng là phương thức xử lý trong rất nhiều vụ việc THADS trên thực tế. Tuy nhiên, pháp luật về tố cáo hiện nay chưa quy định về trường hợp quyết định, hành vi bị tố cáo đã được thu hồi hoặc chấm dứt hành vi vi phạm thì trình tự, thủ tục xử lý tiếp theo đối với nội dung tố cáo đó là như thế nào. </w:t>
            </w:r>
          </w:p>
          <w:p w14:paraId="1789ADE4"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lastRenderedPageBreak/>
              <w:t xml:space="preserve">Tương tự về tình huống này trong khiếu nại, tại khoản 4 Điều 2 Luật sửa đổi, bổ sung một số điều của Luật Tiếp công dân, Luật Khiếu nại và Luật Tố cáo quy định về trường hợp đình chỉ khiếu nại </w:t>
            </w:r>
          </w:p>
          <w:p w14:paraId="68E0E403"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t>Trong khi đó, theo Luật Trách nhiệm bồi thường của Nhà nước thì quyết định giải quyết khiếu nại là một trong các căn cứ để yêu cầu bồi thường nhà nước, còn kết luận nội dung tố cáo không phải là căn cứ trực tiếp cho việc yêu cầu bồi thường của Nhà nước mà Luật Khiếu nại còn quy định về trường hợp đình chỉ giải quyết nếu hành vi, quyết định bị khiếu nại không còn.</w:t>
            </w:r>
          </w:p>
          <w:p w14:paraId="791F6128"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t xml:space="preserve"> Do đó, đề nghị bổ sung quy định về đình chỉ giải quyết tố cáo trong trường hợp quyết định, hành vi bị tố cáo đã được thu hồi.</w:t>
            </w:r>
          </w:p>
          <w:p w14:paraId="1734DB34"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b/>
                <w:i/>
                <w:sz w:val="28"/>
                <w:szCs w:val="28"/>
              </w:rPr>
              <w:t>Về tạm đình chỉ giải quyết tố cáo</w:t>
            </w:r>
            <w:r w:rsidRPr="004A06D8">
              <w:rPr>
                <w:rFonts w:ascii="Times New Roman" w:hAnsi="Times New Roman" w:cs="Times New Roman"/>
                <w:i/>
                <w:sz w:val="28"/>
                <w:szCs w:val="28"/>
              </w:rPr>
              <w:t>:</w:t>
            </w:r>
            <w:r w:rsidRPr="004A06D8">
              <w:rPr>
                <w:rFonts w:ascii="Times New Roman" w:hAnsi="Times New Roman" w:cs="Times New Roman"/>
                <w:sz w:val="28"/>
                <w:szCs w:val="28"/>
                <w:lang w:val="vi-VN"/>
              </w:rPr>
              <w:t xml:space="preserve"> </w:t>
            </w:r>
            <w:r w:rsidRPr="004A06D8">
              <w:rPr>
                <w:rFonts w:ascii="Times New Roman" w:hAnsi="Times New Roman" w:cs="Times New Roman"/>
                <w:sz w:val="28"/>
                <w:szCs w:val="28"/>
              </w:rPr>
              <w:t>Khoản 1 Điều 34 Luật Tố cáo 2018 quy định: “</w:t>
            </w:r>
            <w:r w:rsidRPr="004A06D8">
              <w:rPr>
                <w:rFonts w:ascii="Times New Roman" w:hAnsi="Times New Roman" w:cs="Times New Roman"/>
                <w:i/>
                <w:sz w:val="28"/>
                <w:szCs w:val="28"/>
                <w:lang w:val="vi-VN"/>
              </w:rPr>
              <w:t xml:space="preserve">Người giải quyết tố cáo ra quyết định </w:t>
            </w:r>
            <w:r w:rsidRPr="004A06D8">
              <w:rPr>
                <w:rFonts w:ascii="Times New Roman" w:hAnsi="Times New Roman" w:cs="Times New Roman"/>
                <w:i/>
                <w:sz w:val="28"/>
                <w:szCs w:val="28"/>
                <w:lang w:val="vi-VN"/>
              </w:rPr>
              <w:lastRenderedPageBreak/>
              <w:t>tạm đình chỉ việc giải quyết tố cáo khi có một trong các căn cứ sau đây:</w:t>
            </w:r>
          </w:p>
          <w:p w14:paraId="2DA37899"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lang w:val="vi-VN"/>
              </w:rPr>
              <w:t>a) Cần đợi kết quả giải quyết của cơ quan, tổ chức, cá nhân khác hoặc đợi kết quả giải quyết vụ việc khác có liên quan;</w:t>
            </w:r>
          </w:p>
          <w:p w14:paraId="7560E237"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lang w:val="vi-VN"/>
              </w:rPr>
              <w:t xml:space="preserve">b) Cần đợi kết quả </w:t>
            </w:r>
            <w:r w:rsidRPr="004A06D8">
              <w:rPr>
                <w:rFonts w:ascii="Times New Roman" w:hAnsi="Times New Roman" w:cs="Times New Roman"/>
                <w:b/>
                <w:i/>
                <w:sz w:val="28"/>
                <w:szCs w:val="28"/>
                <w:lang w:val="vi-VN"/>
              </w:rPr>
              <w:t>giám định bổ sung, giám định lại</w:t>
            </w:r>
            <w:r w:rsidRPr="004A06D8">
              <w:rPr>
                <w:rFonts w:ascii="Times New Roman" w:hAnsi="Times New Roman" w:cs="Times New Roman"/>
                <w:i/>
                <w:sz w:val="28"/>
                <w:szCs w:val="28"/>
                <w:lang w:val="vi-VN"/>
              </w:rPr>
              <w:t>.</w:t>
            </w:r>
            <w:r w:rsidRPr="004A06D8">
              <w:rPr>
                <w:rFonts w:ascii="Times New Roman" w:hAnsi="Times New Roman" w:cs="Times New Roman"/>
                <w:i/>
                <w:sz w:val="28"/>
                <w:szCs w:val="28"/>
              </w:rPr>
              <w:t>”</w:t>
            </w:r>
          </w:p>
          <w:p w14:paraId="44E592F7"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t>Theo quy định này thì trường hợp giải quyết tố cáo đang trong thời gian cơ quan giám định thực hiện việc giám định thì không thuộc trường hợp tạm đình chỉ giải quyết tố cáo.</w:t>
            </w:r>
          </w:p>
          <w:p w14:paraId="38809A7C"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t>Ngoài ra, Luật sửa đổi, bổ sung một số điều của Luật Tiếp công dân, Luật Khiếu nại và Luật Tố cáo quy định về trường hợp tạm đình chỉ khiếu nại như sau:</w:t>
            </w:r>
            <w:r w:rsidRPr="004A06D8">
              <w:rPr>
                <w:rFonts w:ascii="Times New Roman" w:hAnsi="Times New Roman" w:cs="Times New Roman"/>
                <w:i/>
                <w:sz w:val="28"/>
                <w:szCs w:val="28"/>
              </w:rPr>
              <w:t xml:space="preserve"> “Người có thẩm quyền giải quyết khiếu nại tạm đình chỉ giải quyết khiếu nại trong các trường hợp sau đây:</w:t>
            </w:r>
          </w:p>
          <w:p w14:paraId="3E96C2E7"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rPr>
              <w:t xml:space="preserve">a) Do sự kiện bất khả kháng hoặc trở ngại khách quan khác mà người khiếu nại không thể </w:t>
            </w:r>
            <w:r w:rsidRPr="004A06D8">
              <w:rPr>
                <w:rFonts w:ascii="Times New Roman" w:hAnsi="Times New Roman" w:cs="Times New Roman"/>
                <w:i/>
                <w:sz w:val="28"/>
                <w:szCs w:val="28"/>
              </w:rPr>
              <w:lastRenderedPageBreak/>
              <w:t>tiếp tục tham gia quá trình giải quyết khiếu nại;</w:t>
            </w:r>
          </w:p>
          <w:p w14:paraId="30423B21" w14:textId="77777777"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i/>
                <w:sz w:val="28"/>
                <w:szCs w:val="28"/>
              </w:rPr>
              <w:t>b) Cần chờ kết quả giải quyết của cơ quan, tổ chức, cá nhân có thẩm quyền về vấn đề có liên quan trực tiếp đến nội dung khiếu nại.”</w:t>
            </w:r>
          </w:p>
          <w:p w14:paraId="3398265E" w14:textId="77E3301C" w:rsidR="004A06D8" w:rsidRPr="004A06D8" w:rsidRDefault="004A06D8" w:rsidP="004A06D8">
            <w:pPr>
              <w:spacing w:before="120" w:after="120" w:line="259" w:lineRule="auto"/>
              <w:jc w:val="both"/>
              <w:rPr>
                <w:rFonts w:ascii="Times New Roman" w:hAnsi="Times New Roman" w:cs="Times New Roman"/>
                <w:b/>
                <w:sz w:val="28"/>
                <w:szCs w:val="28"/>
              </w:rPr>
            </w:pPr>
            <w:r w:rsidRPr="004A06D8">
              <w:rPr>
                <w:rFonts w:ascii="Times New Roman" w:hAnsi="Times New Roman" w:cs="Times New Roman"/>
                <w:sz w:val="28"/>
                <w:szCs w:val="28"/>
              </w:rPr>
              <w:t>Trên thực tế trong khi giải quyết tố cáo, người tố cáo cũng có thể do những lý do về sự kiện bất khả kháng, trở ngại khách quan, tình huống khẩn cấp mà không thể tiếp tục tham gia quá trình giải quyết tố cáo như trong khiếu nại. Và nội dung này cũng chưa được quy định tại các quy định về tạm đình chỉ trong tố cáo. Do đó, đề nghị bổ sung thêm các căn cứ về tạm đình chỉ giải quyết tố cáo trong THADS vào dự thảo Nghị định.</w:t>
            </w:r>
          </w:p>
        </w:tc>
      </w:tr>
      <w:tr w:rsidR="004A06D8" w:rsidRPr="004A06D8" w14:paraId="570C314B" w14:textId="77777777" w:rsidTr="004A06D8">
        <w:tc>
          <w:tcPr>
            <w:tcW w:w="5954" w:type="dxa"/>
          </w:tcPr>
          <w:p w14:paraId="245E000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8131BE6"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hAnsi="Times New Roman" w:cs="Times New Roman"/>
                <w:b/>
                <w:sz w:val="28"/>
              </w:rPr>
            </w:pPr>
            <w:r w:rsidRPr="004A06D8">
              <w:rPr>
                <w:rFonts w:ascii="Times New Roman" w:hAnsi="Times New Roman" w:cs="Times New Roman"/>
                <w:b/>
                <w:sz w:val="28"/>
              </w:rPr>
              <w:t>Giải quyết tố cáo trong thi hành án dân sự</w:t>
            </w:r>
          </w:p>
          <w:p w14:paraId="40223599"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1. Trình tự, thủ tục giải quyết tố cáo được thực hiện theo quy định của pháp luật về tố cáo.</w:t>
            </w:r>
          </w:p>
          <w:p w14:paraId="7B6F0FC3"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 xml:space="preserve">2. Trường hợp đơn có nội dung không đồng ý với kết quả giải quyết tố cáo tiếp đã được thực hiện theo </w:t>
            </w:r>
            <w:r w:rsidRPr="004A06D8">
              <w:rPr>
                <w:rFonts w:ascii="Times New Roman" w:hAnsi="Times New Roman" w:cs="Times New Roman"/>
                <w:sz w:val="28"/>
              </w:rPr>
              <w:lastRenderedPageBreak/>
              <w:t xml:space="preserve">quy định tại khoản 2 Điều 37 Luật Tố cáo thì không thụ lý, giải quyết đơn theo quy định của pháp luật về khiếu nại, tố cáo mà có văn bản trả lời về thẩm quyền và kết quả giải quyết tố cáo tiếp theo quy định. </w:t>
            </w:r>
          </w:p>
          <w:p w14:paraId="6EBC9C3B" w14:textId="77777777" w:rsidR="004A06D8" w:rsidRPr="004A06D8" w:rsidRDefault="004A06D8" w:rsidP="004A06D8">
            <w:pPr>
              <w:spacing w:before="120" w:after="120" w:line="288" w:lineRule="auto"/>
              <w:ind w:left="1" w:firstLineChars="187" w:firstLine="524"/>
              <w:jc w:val="both"/>
              <w:rPr>
                <w:rFonts w:ascii="Times New Roman" w:hAnsi="Times New Roman" w:cs="Times New Roman"/>
                <w:sz w:val="28"/>
              </w:rPr>
            </w:pPr>
            <w:r w:rsidRPr="004A06D8">
              <w:rPr>
                <w:rFonts w:ascii="Times New Roman" w:hAnsi="Times New Roman" w:cs="Times New Roman"/>
                <w:sz w:val="28"/>
              </w:rPr>
              <w:t xml:space="preserve">Trường hợp tố cáo thuộc thẩm quyền giải quyết của cấp dưới nhưng quá thời hạn quy định mà chưa được giải quyết thì Thủ trưởng cơ quan thi hành án hoặc cơ quan quản lý thi hành án cấp trên yêu cầu </w:t>
            </w:r>
            <w:r w:rsidRPr="004A06D8">
              <w:rPr>
                <w:rFonts w:ascii="Times New Roman" w:hAnsi="Times New Roman" w:cs="Times New Roman"/>
                <w:sz w:val="28"/>
                <w:shd w:val="solid" w:color="FFFFFF" w:fill="auto"/>
              </w:rPr>
              <w:t>cấp</w:t>
            </w:r>
            <w:r w:rsidRPr="004A06D8">
              <w:rPr>
                <w:rFonts w:ascii="Times New Roman" w:hAnsi="Times New Roman" w:cs="Times New Roman"/>
                <w:sz w:val="28"/>
              </w:rPr>
              <w:t xml:space="preserve"> dưới giải quyết, đồng thời có trách nhiệm chỉ đạo, theo dõi, đôn đốc việc giải </w:t>
            </w:r>
            <w:r w:rsidRPr="004A06D8">
              <w:rPr>
                <w:rFonts w:ascii="Times New Roman" w:hAnsi="Times New Roman" w:cs="Times New Roman"/>
                <w:sz w:val="28"/>
                <w:shd w:val="solid" w:color="FFFFFF" w:fill="auto"/>
              </w:rPr>
              <w:t>quyết</w:t>
            </w:r>
            <w:r w:rsidRPr="004A06D8">
              <w:rPr>
                <w:rFonts w:ascii="Times New Roman" w:hAnsi="Times New Roman" w:cs="Times New Roman"/>
                <w:sz w:val="28"/>
              </w:rPr>
              <w:t xml:space="preserve"> của cấp dưới và áp dụng biện pháp theo thẩm quyền để xử lý đối với người có thẩm quyền mà không giải quyết tố cáo theo đúng thời gian quy định. </w:t>
            </w:r>
          </w:p>
          <w:p w14:paraId="083A1157" w14:textId="54C26EF4" w:rsidR="004A06D8" w:rsidRPr="004A06D8" w:rsidRDefault="004A06D8" w:rsidP="004A06D8">
            <w:pPr>
              <w:spacing w:before="120" w:after="120" w:line="340" w:lineRule="exact"/>
              <w:ind w:firstLine="567"/>
              <w:jc w:val="both"/>
              <w:rPr>
                <w:rFonts w:ascii="Times New Roman" w:hAnsi="Times New Roman" w:cs="Times New Roman"/>
                <w:sz w:val="28"/>
                <w:szCs w:val="28"/>
              </w:rPr>
            </w:pPr>
            <w:r w:rsidRPr="004A06D8">
              <w:rPr>
                <w:rFonts w:ascii="Times New Roman" w:hAnsi="Times New Roman" w:cs="Times New Roman"/>
                <w:sz w:val="28"/>
              </w:rPr>
              <w:t>3. Bộ Tư pháp quy định quy trình xử lý, giải quyết đơn tố cáo trong thi hành án dân sự.</w:t>
            </w:r>
          </w:p>
        </w:tc>
        <w:tc>
          <w:tcPr>
            <w:tcW w:w="3685" w:type="dxa"/>
          </w:tcPr>
          <w:p w14:paraId="48B1149E" w14:textId="77777777" w:rsidR="004A06D8" w:rsidRPr="004A06D8" w:rsidRDefault="004A06D8" w:rsidP="004A06D8">
            <w:pPr>
              <w:spacing w:after="120"/>
              <w:jc w:val="both"/>
              <w:rPr>
                <w:rFonts w:ascii="Times New Roman" w:hAnsi="Times New Roman" w:cs="Times New Roman"/>
                <w:sz w:val="28"/>
                <w:szCs w:val="28"/>
              </w:rPr>
            </w:pPr>
            <w:r w:rsidRPr="004A06D8">
              <w:rPr>
                <w:rFonts w:ascii="Times New Roman" w:hAnsi="Times New Roman" w:cs="Times New Roman"/>
                <w:b/>
                <w:i/>
                <w:sz w:val="28"/>
                <w:szCs w:val="28"/>
              </w:rPr>
              <w:lastRenderedPageBreak/>
              <w:t>- Xử lý đơn khi đã có kết quả giải quyết tố cáo tiếp</w:t>
            </w:r>
            <w:r w:rsidRPr="004A06D8">
              <w:rPr>
                <w:rFonts w:ascii="Times New Roman" w:hAnsi="Times New Roman" w:cs="Times New Roman"/>
                <w:bCs/>
                <w:sz w:val="28"/>
                <w:szCs w:val="28"/>
              </w:rPr>
              <w:t xml:space="preserve">: Theo quy định tại </w:t>
            </w:r>
            <w:r w:rsidRPr="004A06D8">
              <w:rPr>
                <w:rFonts w:ascii="Times New Roman" w:hAnsi="Times New Roman" w:cs="Times New Roman"/>
                <w:bCs/>
                <w:sz w:val="28"/>
                <w:szCs w:val="28"/>
                <w:lang w:val="vi-VN"/>
              </w:rPr>
              <w:t>Điều 37</w:t>
            </w:r>
            <w:r w:rsidRPr="004A06D8">
              <w:rPr>
                <w:rFonts w:ascii="Times New Roman" w:hAnsi="Times New Roman" w:cs="Times New Roman"/>
                <w:bCs/>
                <w:sz w:val="28"/>
                <w:szCs w:val="28"/>
              </w:rPr>
              <w:t xml:space="preserve"> Luật Tố cáo 2018 quy định về v</w:t>
            </w:r>
            <w:r w:rsidRPr="004A06D8">
              <w:rPr>
                <w:rFonts w:ascii="Times New Roman" w:hAnsi="Times New Roman" w:cs="Times New Roman"/>
                <w:bCs/>
                <w:sz w:val="28"/>
                <w:szCs w:val="28"/>
                <w:lang w:val="vi-VN"/>
              </w:rPr>
              <w:t>iệc tố cáo tiếp, giải quyết lại vụ việc tố cáo</w:t>
            </w:r>
            <w:r w:rsidRPr="004A06D8">
              <w:rPr>
                <w:rFonts w:ascii="Times New Roman" w:hAnsi="Times New Roman" w:cs="Times New Roman"/>
                <w:sz w:val="28"/>
                <w:szCs w:val="28"/>
                <w:lang w:val="vi-VN"/>
              </w:rPr>
              <w:t xml:space="preserve"> thì người tố cáo có quyền tố cáo tiếp với người đứng đầu cơ quan, tổ chức cấp </w:t>
            </w:r>
            <w:r w:rsidRPr="004A06D8">
              <w:rPr>
                <w:rFonts w:ascii="Times New Roman" w:hAnsi="Times New Roman" w:cs="Times New Roman"/>
                <w:sz w:val="28"/>
                <w:szCs w:val="28"/>
                <w:lang w:val="vi-VN"/>
              </w:rPr>
              <w:lastRenderedPageBreak/>
              <w:t>trên trực tiếp của người đã giải quyết tố cáo.</w:t>
            </w:r>
            <w:r w:rsidRPr="004A06D8">
              <w:rPr>
                <w:rFonts w:ascii="Times New Roman" w:hAnsi="Times New Roman" w:cs="Times New Roman"/>
                <w:sz w:val="28"/>
                <w:szCs w:val="28"/>
              </w:rPr>
              <w:t xml:space="preserve"> Trường hợp có tố cáo tiếp, trên cơ sở nghiên cứu kết quả giải quyết tố cáo trước đó, cấp trên của người giải quyết tố cáo sẽ thực hiện việc giải quyết lại tố cáo nếu có căn cứ hoặc ra thông báo không thụ lý tố cáo tiếp nếu việc giải quyết tố cáo đã đúng quy định. Trong lĩnh vực giải quyết tố cáo trong THADS hiện nay thì pháp luật cũng đang quy định về trình tự, thủ tục giải quyết tố cáo như quy định tại Điều 37 của Luật Tố cáo 2018. Thông tư số 05/TT-TTCP của Thanh tra Chính phủ hiện nay cũng mới chỉ quy định về trường hợp xử lý đối với đơn tố cáo về hành vi vi phạm thẩm quyền, trình tự, thủ tục giải quyết khiếu nại mà không quy định gì về xử lý tố cáo đối với đơn tố cáo người giải quyết tố cáo có hành vi vi phạm về trình tự, thủ tục giải quyết tố cáo tiếp.</w:t>
            </w:r>
          </w:p>
          <w:p w14:paraId="46FD883B" w14:textId="77777777" w:rsidR="004A06D8" w:rsidRPr="004A06D8" w:rsidRDefault="004A06D8" w:rsidP="004A06D8">
            <w:pPr>
              <w:spacing w:after="120"/>
              <w:jc w:val="both"/>
              <w:rPr>
                <w:rFonts w:ascii="Times New Roman" w:hAnsi="Times New Roman" w:cs="Times New Roman"/>
                <w:sz w:val="28"/>
                <w:szCs w:val="28"/>
              </w:rPr>
            </w:pPr>
            <w:r w:rsidRPr="004A06D8">
              <w:rPr>
                <w:rFonts w:ascii="Times New Roman" w:hAnsi="Times New Roman" w:cs="Times New Roman"/>
                <w:sz w:val="28"/>
                <w:szCs w:val="28"/>
              </w:rPr>
              <w:t xml:space="preserve">Như vậy, theo quy định của pháp luật về tố cáo chung và quy định về tố cáo trong THADS hiện nay thì không có quy định nào quy định về trình tự, thủ tục tố cáo và giải quyết </w:t>
            </w:r>
            <w:r w:rsidRPr="004A06D8">
              <w:rPr>
                <w:rFonts w:ascii="Times New Roman" w:hAnsi="Times New Roman" w:cs="Times New Roman"/>
                <w:sz w:val="28"/>
                <w:szCs w:val="28"/>
              </w:rPr>
              <w:lastRenderedPageBreak/>
              <w:t xml:space="preserve">tố cáo sau khi đã được giải quyết tố cáo tiếp (bằng kết luận nội dung tố cáo tiếp hoặc thông báo không thụ lý tố cáo tiếp). </w:t>
            </w:r>
          </w:p>
          <w:p w14:paraId="69919340" w14:textId="1C320BDB" w:rsidR="004A06D8" w:rsidRPr="004A06D8" w:rsidRDefault="004A06D8" w:rsidP="004A06D8">
            <w:pPr>
              <w:spacing w:after="120"/>
              <w:jc w:val="both"/>
              <w:rPr>
                <w:rFonts w:ascii="Times New Roman" w:hAnsi="Times New Roman" w:cs="Times New Roman"/>
                <w:sz w:val="28"/>
                <w:szCs w:val="28"/>
              </w:rPr>
            </w:pPr>
            <w:r w:rsidRPr="004A06D8">
              <w:rPr>
                <w:rFonts w:ascii="Times New Roman" w:hAnsi="Times New Roman" w:cs="Times New Roman"/>
                <w:sz w:val="28"/>
                <w:szCs w:val="28"/>
              </w:rPr>
              <w:t>Tuy nhiên, trên thực tế hiện nay có rất nhiều trường hợp công dân đến địa điểm tiếp công dân của Bộ Tư pháp hoặc các cơ quan Trung ương để gửi đơn, trình bày không đồng ý với kết quả giải quyết tố cáo tiếp đã được cấp trên của người giải quyết tố cáo xem xét, giải quyết. Nếu không xem xét đơn trong trường hợp này thì công dân thường xuyên đến các cơ quan trung ương yêu cầu giải quyết; nếu tiếp tục xem xét, giải quyết thì việc tố cáo trở thành không có điểm dừng, dẫn đến công dân sẽ lợi dụng quyền tố cáo. Do đó, cần quy định bổ sung vào Nghị định hướng dẫn chi tiết về trình tự, thủ tục đối với đơn có nội dung tố cáo, kiến nghị, phản ánh mà vụ việc đã có kết quả giải quyết tố cáo tiếp.</w:t>
            </w:r>
          </w:p>
          <w:p w14:paraId="40646322" w14:textId="77777777" w:rsidR="004A06D8" w:rsidRPr="004A06D8" w:rsidRDefault="004A06D8" w:rsidP="004A06D8">
            <w:pPr>
              <w:spacing w:after="120"/>
              <w:jc w:val="both"/>
              <w:rPr>
                <w:rFonts w:ascii="Times New Roman" w:hAnsi="Times New Roman" w:cs="Times New Roman"/>
                <w:b/>
                <w:i/>
                <w:sz w:val="28"/>
                <w:szCs w:val="28"/>
              </w:rPr>
            </w:pPr>
            <w:r w:rsidRPr="004A06D8">
              <w:rPr>
                <w:rFonts w:ascii="Times New Roman" w:hAnsi="Times New Roman" w:cs="Times New Roman"/>
                <w:b/>
                <w:i/>
                <w:sz w:val="28"/>
                <w:szCs w:val="28"/>
              </w:rPr>
              <w:t>- Xử đơn khiếu nại, tố cáo thuộc thẩm quyền của cấp dưới</w:t>
            </w:r>
            <w:r w:rsidRPr="004A06D8">
              <w:rPr>
                <w:rFonts w:ascii="Times New Roman" w:hAnsi="Times New Roman" w:cs="Times New Roman"/>
                <w:b/>
                <w:bCs/>
                <w:i/>
                <w:sz w:val="28"/>
                <w:szCs w:val="28"/>
                <w:lang w:val="vi-VN"/>
              </w:rPr>
              <w:t xml:space="preserve"> trong trường hợp quá thời hạn quy định mà chưa </w:t>
            </w:r>
            <w:r w:rsidRPr="004A06D8">
              <w:rPr>
                <w:rFonts w:ascii="Times New Roman" w:hAnsi="Times New Roman" w:cs="Times New Roman"/>
                <w:b/>
                <w:bCs/>
                <w:i/>
                <w:sz w:val="28"/>
                <w:szCs w:val="28"/>
                <w:lang w:val="vi-VN"/>
              </w:rPr>
              <w:lastRenderedPageBreak/>
              <w:t>được giải quyết</w:t>
            </w:r>
            <w:r w:rsidRPr="004A06D8">
              <w:rPr>
                <w:rFonts w:ascii="Times New Roman" w:hAnsi="Times New Roman" w:cs="Times New Roman"/>
                <w:b/>
                <w:bCs/>
                <w:i/>
                <w:sz w:val="28"/>
                <w:szCs w:val="28"/>
              </w:rPr>
              <w:t>:</w:t>
            </w:r>
            <w:r w:rsidRPr="004A06D8">
              <w:rPr>
                <w:rFonts w:ascii="Times New Roman" w:hAnsi="Times New Roman" w:cs="Times New Roman"/>
                <w:b/>
                <w:i/>
                <w:sz w:val="28"/>
                <w:szCs w:val="28"/>
              </w:rPr>
              <w:t xml:space="preserve"> </w:t>
            </w:r>
            <w:r w:rsidRPr="004A06D8">
              <w:rPr>
                <w:rFonts w:ascii="Times New Roman" w:hAnsi="Times New Roman" w:cs="Times New Roman"/>
                <w:sz w:val="28"/>
                <w:szCs w:val="28"/>
              </w:rPr>
              <w:t xml:space="preserve">Về khiếu nại trong THADS, tại khoản 2 Điều 38 của Nghị định 62/2015/NĐ-CP sửa đổi hiện hành đã quy định thủ tục xử lý đối với đơn khiếu nại thuộc thẩm quyền của cấp dưới trong trường hợp quá hạn mà chưa được giải quyết, cụ thể: “2. </w:t>
            </w:r>
            <w:r w:rsidRPr="004A06D8">
              <w:rPr>
                <w:rFonts w:ascii="Times New Roman" w:hAnsi="Times New Roman" w:cs="Times New Roman"/>
                <w:i/>
                <w:sz w:val="28"/>
                <w:szCs w:val="28"/>
              </w:rPr>
              <w:t xml:space="preserve">Đối với đơn khiếu nại thuộc thẩm quyền giải quyết của cấp dưới nhưng quá thời hạn quy định mà chưa được giải quyết thì Thủ trưởng cơ quan thi hành án hoặc cơ quan quản lý thi hành án cấp trên yêu cầu </w:t>
            </w:r>
            <w:r w:rsidRPr="004A06D8">
              <w:rPr>
                <w:rFonts w:ascii="Times New Roman" w:hAnsi="Times New Roman" w:cs="Times New Roman"/>
                <w:i/>
                <w:sz w:val="28"/>
                <w:szCs w:val="28"/>
                <w:shd w:val="solid" w:color="FFFFFF" w:fill="auto"/>
              </w:rPr>
              <w:t>cấp</w:t>
            </w:r>
            <w:r w:rsidRPr="004A06D8">
              <w:rPr>
                <w:rFonts w:ascii="Times New Roman" w:hAnsi="Times New Roman" w:cs="Times New Roman"/>
                <w:i/>
                <w:sz w:val="28"/>
                <w:szCs w:val="28"/>
              </w:rPr>
              <w:t xml:space="preserve"> dưới giải quyết, đồng thời có trách nhiệm chỉ đạo, kiểm tra, đôn đốc việc giải </w:t>
            </w:r>
            <w:r w:rsidRPr="004A06D8">
              <w:rPr>
                <w:rFonts w:ascii="Times New Roman" w:hAnsi="Times New Roman" w:cs="Times New Roman"/>
                <w:i/>
                <w:sz w:val="28"/>
                <w:szCs w:val="28"/>
                <w:shd w:val="solid" w:color="FFFFFF" w:fill="auto"/>
              </w:rPr>
              <w:t>quyết</w:t>
            </w:r>
            <w:r w:rsidRPr="004A06D8">
              <w:rPr>
                <w:rFonts w:ascii="Times New Roman" w:hAnsi="Times New Roman" w:cs="Times New Roman"/>
                <w:i/>
                <w:sz w:val="28"/>
                <w:szCs w:val="28"/>
              </w:rPr>
              <w:t xml:space="preserve"> của cấp dưới và áp dụng biện pháp theo thẩm quyền để xử lý đối với người thiếu trách nhiệm hoặc cố tình trì hoãn việc giải quyết khiếu nại đó. Trong </w:t>
            </w:r>
            <w:r w:rsidRPr="004A06D8">
              <w:rPr>
                <w:rFonts w:ascii="Times New Roman" w:hAnsi="Times New Roman" w:cs="Times New Roman"/>
                <w:i/>
                <w:sz w:val="28"/>
                <w:szCs w:val="28"/>
                <w:shd w:val="solid" w:color="FFFFFF" w:fill="auto"/>
              </w:rPr>
              <w:t>trường hợp</w:t>
            </w:r>
            <w:r w:rsidRPr="004A06D8">
              <w:rPr>
                <w:rFonts w:ascii="Times New Roman" w:hAnsi="Times New Roman" w:cs="Times New Roman"/>
                <w:i/>
                <w:sz w:val="28"/>
                <w:szCs w:val="28"/>
              </w:rPr>
              <w:t xml:space="preserve"> cần áp dụng biện pháp vượt quá thẩm quyền của mình thì kiến nghị cơ quan nhà nước, người có thẩm quyền xử </w:t>
            </w:r>
            <w:r w:rsidRPr="004A06D8">
              <w:rPr>
                <w:rFonts w:ascii="Times New Roman" w:hAnsi="Times New Roman" w:cs="Times New Roman"/>
                <w:i/>
                <w:sz w:val="28"/>
                <w:szCs w:val="28"/>
                <w:shd w:val="solid" w:color="FFFFFF" w:fill="auto"/>
              </w:rPr>
              <w:t>lý</w:t>
            </w:r>
            <w:r w:rsidRPr="004A06D8">
              <w:rPr>
                <w:rFonts w:ascii="Times New Roman" w:hAnsi="Times New Roman" w:cs="Times New Roman"/>
                <w:sz w:val="28"/>
                <w:szCs w:val="28"/>
              </w:rPr>
              <w:t>.”</w:t>
            </w:r>
          </w:p>
          <w:p w14:paraId="471345C6" w14:textId="77777777" w:rsidR="004A06D8" w:rsidRPr="004A06D8" w:rsidRDefault="004A06D8" w:rsidP="004A06D8">
            <w:pPr>
              <w:spacing w:after="120"/>
              <w:jc w:val="both"/>
              <w:rPr>
                <w:rFonts w:ascii="Times New Roman" w:hAnsi="Times New Roman" w:cs="Times New Roman"/>
                <w:b/>
                <w:i/>
                <w:sz w:val="28"/>
                <w:szCs w:val="28"/>
              </w:rPr>
            </w:pPr>
            <w:r w:rsidRPr="004A06D8">
              <w:rPr>
                <w:rFonts w:ascii="Times New Roman" w:hAnsi="Times New Roman" w:cs="Times New Roman"/>
                <w:sz w:val="28"/>
                <w:szCs w:val="28"/>
              </w:rPr>
              <w:t xml:space="preserve">Về tố cáo trong THADS thì chưa có quy định cụ thể về thẩm quyền, trình tự thủ tục xử lý đối với đơn tố cáo quá hạn; tuy nhiên, Luật Tố cáo 2018 đã </w:t>
            </w:r>
            <w:r w:rsidRPr="004A06D8">
              <w:rPr>
                <w:rFonts w:ascii="Times New Roman" w:hAnsi="Times New Roman" w:cs="Times New Roman"/>
                <w:sz w:val="28"/>
                <w:szCs w:val="28"/>
              </w:rPr>
              <w:lastRenderedPageBreak/>
              <w:t>quy định trường hợp xử lý đơn tố cáo chung trong trường hợp này</w:t>
            </w:r>
          </w:p>
          <w:p w14:paraId="60A5E341" w14:textId="49689CD6" w:rsidR="004A06D8" w:rsidRPr="004A06D8" w:rsidRDefault="004A06D8" w:rsidP="004A06D8">
            <w:pPr>
              <w:spacing w:after="120"/>
              <w:jc w:val="both"/>
              <w:rPr>
                <w:rFonts w:ascii="Times New Roman" w:hAnsi="Times New Roman" w:cs="Times New Roman"/>
                <w:b/>
                <w:i/>
                <w:sz w:val="28"/>
                <w:szCs w:val="28"/>
              </w:rPr>
            </w:pPr>
            <w:r w:rsidRPr="004A06D8">
              <w:rPr>
                <w:rFonts w:ascii="Times New Roman" w:hAnsi="Times New Roman" w:cs="Times New Roman"/>
                <w:sz w:val="28"/>
                <w:szCs w:val="28"/>
              </w:rPr>
              <w:t>Do đó, đề xuất đưa vào Dự thảo Nghị định quy định về trường hợp xử lý đơn khiếu nại, tố cáo thuộc thẩm quyền của cấp dưới trong trường hợp quá hạn mà chưa được giải quyết.</w:t>
            </w:r>
          </w:p>
        </w:tc>
      </w:tr>
      <w:tr w:rsidR="004A06D8" w:rsidRPr="004A06D8" w14:paraId="5F28925E" w14:textId="77777777" w:rsidTr="004A06D8">
        <w:tc>
          <w:tcPr>
            <w:tcW w:w="5954" w:type="dxa"/>
          </w:tcPr>
          <w:p w14:paraId="09CBEDAE"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422779A8" w14:textId="0E231D96"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Chương III.</w:t>
            </w:r>
          </w:p>
          <w:p w14:paraId="7F72F4E6" w14:textId="77777777"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bookmarkStart w:id="479" w:name="_heading=h.axh6zty5pbiv" w:colFirst="0" w:colLast="0"/>
            <w:bookmarkEnd w:id="479"/>
            <w:r w:rsidRPr="004A06D8">
              <w:rPr>
                <w:rFonts w:ascii="Times New Roman" w:eastAsia="Times New Roman" w:hAnsi="Times New Roman" w:cs="Times New Roman"/>
                <w:b/>
                <w:bCs/>
                <w:sz w:val="28"/>
              </w:rPr>
              <w:t>QUẢN LÝ, SỬ DỤNG KINH PHÍ TRONG THI HÀNH ÁN DÂN SỰ VÀ BẢO ĐẢM TÀI CHÍNH ĐỂ THI HÀNH ÁN</w:t>
            </w:r>
          </w:p>
          <w:p w14:paraId="782A17B5" w14:textId="77777777"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bookmarkStart w:id="480" w:name="_heading=h.pa7fw3zdxcei" w:colFirst="0" w:colLast="0"/>
            <w:bookmarkEnd w:id="480"/>
            <w:r w:rsidRPr="004A06D8">
              <w:rPr>
                <w:rFonts w:ascii="Times New Roman" w:eastAsia="Times New Roman" w:hAnsi="Times New Roman" w:cs="Times New Roman"/>
                <w:b/>
                <w:bCs/>
                <w:sz w:val="28"/>
              </w:rPr>
              <w:t>Mục 1.</w:t>
            </w:r>
          </w:p>
          <w:p w14:paraId="475A07C9" w14:textId="01DC7A36" w:rsidR="004A06D8" w:rsidRPr="004A06D8" w:rsidRDefault="004A06D8" w:rsidP="004A06D8">
            <w:pPr>
              <w:spacing w:line="252" w:lineRule="auto"/>
              <w:ind w:firstLine="403"/>
              <w:jc w:val="center"/>
              <w:rPr>
                <w:rFonts w:ascii="Times New Roman" w:eastAsia="Times New Roman" w:hAnsi="Times New Roman" w:cs="Times New Roman"/>
                <w:b/>
                <w:bCs/>
                <w:sz w:val="28"/>
                <w:szCs w:val="28"/>
              </w:rPr>
            </w:pPr>
            <w:bookmarkStart w:id="481" w:name="_heading=h.uj7c244v3r9b" w:colFirst="0" w:colLast="0"/>
            <w:bookmarkEnd w:id="481"/>
            <w:r w:rsidRPr="004A06D8">
              <w:rPr>
                <w:rFonts w:ascii="Times New Roman" w:eastAsia="Times New Roman" w:hAnsi="Times New Roman" w:cs="Times New Roman"/>
                <w:b/>
                <w:bCs/>
                <w:sz w:val="28"/>
              </w:rPr>
              <w:t>QUẢN LÝ, SỬ DỤNG KINH PHÍ TRONG THI HÀNH ÁN DÂN SỰ</w:t>
            </w:r>
          </w:p>
        </w:tc>
        <w:tc>
          <w:tcPr>
            <w:tcW w:w="3685" w:type="dxa"/>
          </w:tcPr>
          <w:p w14:paraId="68FA234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82" w:name="_heading=h.b61t8nko1j1o" w:colFirst="0" w:colLast="0"/>
            <w:bookmarkEnd w:id="482"/>
          </w:p>
        </w:tc>
      </w:tr>
      <w:tr w:rsidR="004A06D8" w:rsidRPr="004A06D8" w14:paraId="194BED49" w14:textId="77777777" w:rsidTr="004A06D8">
        <w:tc>
          <w:tcPr>
            <w:tcW w:w="5954" w:type="dxa"/>
          </w:tcPr>
          <w:p w14:paraId="3283FABD"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02491C0C"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i/>
                <w:sz w:val="28"/>
              </w:rPr>
            </w:pPr>
            <w:r w:rsidRPr="004A06D8">
              <w:rPr>
                <w:rFonts w:ascii="Times New Roman" w:eastAsia="Times New Roman" w:hAnsi="Times New Roman" w:cs="Times New Roman"/>
                <w:b/>
                <w:bCs/>
                <w:i/>
                <w:sz w:val="28"/>
              </w:rPr>
              <w:t>Bảo đảm kinh phí cho hoạt động thi hành án (Điều mới)</w:t>
            </w:r>
          </w:p>
          <w:p w14:paraId="49C5B53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Nguồn kinh phí bảo đảm hoạt động thi hành án dân sự gồm:</w:t>
            </w:r>
          </w:p>
          <w:p w14:paraId="40C5693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Dự toán chi ngân sách nhà nước giao hằng năm cho cơ quan quản lý thi hành án dân sự, cơ quan thi hành án dân sự và cơ quan thi hành án dân sự trong quân đội, trong đó bố trí riêng khoản kinh phí để thực hiện nhiệm vụ thi hành án và khoản tạm ứng chi phí cưỡng chế;</w:t>
            </w:r>
          </w:p>
          <w:p w14:paraId="7063748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lastRenderedPageBreak/>
              <w:t>b) Khoản phí thi hành án dân sự và khoản thu hợp pháp khác theo quy định tại khoản 4 Điều 69 Nghị định này</w:t>
            </w:r>
            <w:r w:rsidRPr="004A06D8">
              <w:rPr>
                <w:rStyle w:val="FootnoteReference"/>
                <w:rFonts w:ascii="Times New Roman" w:eastAsia="Times New Roman" w:hAnsi="Times New Roman" w:cs="Times New Roman"/>
                <w:i/>
                <w:iCs/>
                <w:sz w:val="28"/>
              </w:rPr>
              <w:footnoteReference w:id="26"/>
            </w:r>
            <w:r w:rsidRPr="004A06D8">
              <w:rPr>
                <w:rFonts w:ascii="Times New Roman" w:eastAsia="Times New Roman" w:hAnsi="Times New Roman" w:cs="Times New Roman"/>
                <w:i/>
                <w:iCs/>
                <w:sz w:val="28"/>
              </w:rPr>
              <w:t xml:space="preserve"> sau khi nộp ngân sách nhà nước được bố trí lại tương ứng để thực hiện các nhiệm vụ chi theo quy định tại khoản 1 Điều 9 của Luật Thi hành án dân sự.</w:t>
            </w:r>
          </w:p>
          <w:p w14:paraId="10911F4E" w14:textId="3279FBF7" w:rsidR="004A06D8" w:rsidRPr="004A06D8" w:rsidRDefault="004A06D8" w:rsidP="004A06D8">
            <w:pP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2. Kinh phí hoạt động thi hành án dân sự được bố trí trong dự toán ngân sách hằng năm của cơ quan quản lý thi hành án dân sự, bảo đảm tính công khai, minh bạch, đúng mục đích, đúng chế độ.</w:t>
            </w:r>
          </w:p>
        </w:tc>
        <w:tc>
          <w:tcPr>
            <w:tcW w:w="3685" w:type="dxa"/>
          </w:tcPr>
          <w:p w14:paraId="2117635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83" w:name="_heading=h.iuvzx1coq8d" w:colFirst="0" w:colLast="0"/>
            <w:bookmarkEnd w:id="483"/>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63B34583" w14:textId="77777777" w:rsidTr="004A06D8">
        <w:tc>
          <w:tcPr>
            <w:tcW w:w="5954" w:type="dxa"/>
          </w:tcPr>
          <w:p w14:paraId="10DABEB9"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bookmarkStart w:id="484" w:name="bookmark=id.cts4ny4s9vom" w:colFirst="0" w:colLast="0"/>
            <w:bookmarkEnd w:id="484"/>
            <w:r w:rsidRPr="004A06D8">
              <w:rPr>
                <w:rFonts w:ascii="Times New Roman" w:eastAsia="Times New Roman" w:hAnsi="Times New Roman" w:cs="Times New Roman"/>
                <w:b/>
                <w:bCs/>
                <w:sz w:val="28"/>
                <w:szCs w:val="28"/>
              </w:rPr>
              <w:t>Tham khảo Điều 3 Nghị định 176/2024/NĐ-CP. Lập dự toán kinh phí thu từ xử phạt vi phạm hành chính về trật tự, an toàn giao thông đường bộ và đấu giá biển số xe sau khi nộp vào ngân sách nhà nước</w:t>
            </w:r>
          </w:p>
          <w:p w14:paraId="32D37156"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Cùng thời điểm lập dự toán ngân sách nhà nước hằng năm, căn cứ vào tiến độ thực hiện, nhu cầu kinh phí, Bộ Công an xây dựng dự toán tương ứng với số tiền thu từ xử phạt vi phạm hành chính về trật tự, an toàn giao thông đường bộ và 30% số tiền thu từ đấu giá biển số xe năm trước liền kề đã nộp vào ngân sách nhà nước, gửi cơ quan có liên quan tổng hợp, trình cấp có thẩm quyền bố trí kinh phí theo quy định của </w:t>
            </w:r>
            <w:bookmarkStart w:id="485" w:name="bookmark=id.b569ocniiiig" w:colFirst="0" w:colLast="0"/>
            <w:bookmarkEnd w:id="485"/>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"https://thuvienphapluat.vn/van-ban/Tai-chinh-nha-nuoc/Luat-ngan-sach-nha-nuoc-nam-2015-281762.aspx"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u w:val="single"/>
              </w:rPr>
              <w:t>Luật Ngân sách nhà nước</w:t>
            </w:r>
            <w:r w:rsidRPr="004A06D8">
              <w:rPr>
                <w:rFonts w:ascii="Times New Roman" w:eastAsia="Times New Roman" w:hAnsi="Times New Roman" w:cs="Times New Roman"/>
                <w:sz w:val="28"/>
                <w:szCs w:val="28"/>
                <w:u w:val="single"/>
              </w:rPr>
              <w:fldChar w:fldCharType="end"/>
            </w:r>
            <w:r w:rsidRPr="004A06D8">
              <w:rPr>
                <w:rFonts w:ascii="Times New Roman" w:eastAsia="Times New Roman" w:hAnsi="Times New Roman" w:cs="Times New Roman"/>
                <w:sz w:val="28"/>
                <w:szCs w:val="28"/>
              </w:rPr>
              <w:t> và văn bản quy phạm pháp luật có liên quan.</w:t>
            </w:r>
          </w:p>
          <w:p w14:paraId="3E3C0632"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Đối với kinh phí thu từ xử phạt vi phạm hành chính về trật tự, an toàn giao thông đường bộ, Bộ </w:t>
            </w:r>
            <w:r w:rsidRPr="004A06D8">
              <w:rPr>
                <w:rFonts w:ascii="Times New Roman" w:eastAsia="Times New Roman" w:hAnsi="Times New Roman" w:cs="Times New Roman"/>
                <w:sz w:val="28"/>
                <w:szCs w:val="28"/>
              </w:rPr>
              <w:lastRenderedPageBreak/>
              <w:t>Công an đề xuất phương án bố trí kinh phí cho Bộ Công an và các địa phương, tổng hợp cùng báo cáo dự toán ngân sách nhà nước hằng năm của Bộ Công an để gửi cơ quan có liên quan tổng hợp theo quy định.</w:t>
            </w:r>
          </w:p>
          <w:p w14:paraId="1FC68BB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Tham khảo Điều 4 Nghị định 176/2024/NĐ-CP.</w:t>
            </w:r>
          </w:p>
          <w:p w14:paraId="1EEA1C35"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Việc lập dự toán, quản lý, sử dụng và quyết toán kinh phí thu từ xử phạt vi phạm hành chính về trật tự, an toàn giao thông đường bộ và đấu giá biển số xe sau khi nộp vào ngân sách nhà nước của Bộ Công an thực hiện theo quy định về quản lý, sử dụng ngân sách nhà nước đối với hoạt động thuộc lĩnh vực an ninh và trật tự, an toàn xã hội.</w:t>
            </w:r>
          </w:p>
          <w:p w14:paraId="1648F05A"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Căn cứ vào kinh phí thu từ xử phạt vi phạm hành chính về trật tự, an toàn giao thông đường bộ được bố trí, Ủy ban nhân dân tỉnh, thành phố trực thuộc trung ương lập phương án phân bổ ngân sách cho các cơ quan tại địa phương quy định tại </w:t>
            </w:r>
            <w:bookmarkStart w:id="486" w:name="bookmark=id.12mvfsodh7i0" w:colFirst="0" w:colLast="0"/>
            <w:bookmarkEnd w:id="486"/>
            <w:r w:rsidRPr="004A06D8">
              <w:rPr>
                <w:rFonts w:ascii="Times New Roman" w:eastAsia="Times New Roman" w:hAnsi="Times New Roman" w:cs="Times New Roman"/>
                <w:sz w:val="28"/>
                <w:szCs w:val="28"/>
              </w:rPr>
              <w:t>điểm b khoản 1 Điều 2 Nghị định này, trình Hội đồng nhân dân cùng cấp quyết định và gửi Bộ Công an, cơ quan có liên quan tổng hợp theo quy định; việc quản lý, sử dụng và quyết toán kinh phí đã bố trí thực hiện theo quy định của </w:t>
            </w:r>
            <w:bookmarkStart w:id="487" w:name="bookmark=id.gyszxtcxxi5b" w:colFirst="0" w:colLast="0"/>
            <w:bookmarkEnd w:id="487"/>
            <w:r w:rsidRPr="004A06D8">
              <w:rPr>
                <w:rFonts w:ascii="Times New Roman" w:hAnsi="Times New Roman" w:cs="Times New Roman"/>
                <w:sz w:val="28"/>
                <w:szCs w:val="28"/>
              </w:rPr>
              <w:fldChar w:fldCharType="begin"/>
            </w:r>
            <w:r w:rsidRPr="004A06D8">
              <w:rPr>
                <w:rFonts w:ascii="Times New Roman" w:hAnsi="Times New Roman" w:cs="Times New Roman"/>
                <w:sz w:val="28"/>
                <w:szCs w:val="28"/>
              </w:rPr>
              <w:instrText xml:space="preserve"> HYPERLINK "https://thuvienphapluat.vn/van-ban/Tai-chinh-nha-nuoc/Luat-ngan-sach-nha-nuoc-nam-2015-281762.aspx" \h </w:instrText>
            </w:r>
            <w:r w:rsidRPr="004A06D8">
              <w:rPr>
                <w:rFonts w:ascii="Times New Roman" w:hAnsi="Times New Roman" w:cs="Times New Roman"/>
                <w:sz w:val="28"/>
                <w:szCs w:val="28"/>
              </w:rPr>
            </w:r>
            <w:r w:rsidRPr="004A06D8">
              <w:rPr>
                <w:rFonts w:ascii="Times New Roman" w:hAnsi="Times New Roman" w:cs="Times New Roman"/>
                <w:sz w:val="28"/>
                <w:szCs w:val="28"/>
              </w:rPr>
              <w:fldChar w:fldCharType="separate"/>
            </w:r>
            <w:r w:rsidRPr="004A06D8">
              <w:rPr>
                <w:rFonts w:ascii="Times New Roman" w:eastAsia="Times New Roman" w:hAnsi="Times New Roman" w:cs="Times New Roman"/>
                <w:sz w:val="28"/>
                <w:szCs w:val="28"/>
                <w:u w:val="single"/>
              </w:rPr>
              <w:t>Luật Ngân sách nhà nước</w:t>
            </w:r>
            <w:r w:rsidRPr="004A06D8">
              <w:rPr>
                <w:rFonts w:ascii="Times New Roman" w:eastAsia="Times New Roman" w:hAnsi="Times New Roman" w:cs="Times New Roman"/>
                <w:sz w:val="28"/>
                <w:szCs w:val="28"/>
                <w:u w:val="single"/>
              </w:rPr>
              <w:fldChar w:fldCharType="end"/>
            </w:r>
            <w:r w:rsidRPr="004A06D8">
              <w:rPr>
                <w:rFonts w:ascii="Times New Roman" w:eastAsia="Times New Roman" w:hAnsi="Times New Roman" w:cs="Times New Roman"/>
                <w:sz w:val="28"/>
                <w:szCs w:val="28"/>
              </w:rPr>
              <w:t> và văn bản quy phạm pháp luật có liên quan.</w:t>
            </w:r>
          </w:p>
          <w:p w14:paraId="1422593F" w14:textId="07397109"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Trường hợp nguồn kinh phí chi thường xuyên hoặc các nguồn khác từ ngân sách nhà nước bố trí cho hoạt động bảo đảm trật tự, an toàn giao thông chưa đáp ứng yêu cầu thì được sử dụng nguồn kinh phí thu từ xử phạt vi phạm hành chính về trật tự, an </w:t>
            </w:r>
            <w:r w:rsidRPr="004A06D8">
              <w:rPr>
                <w:rFonts w:ascii="Times New Roman" w:eastAsia="Times New Roman" w:hAnsi="Times New Roman" w:cs="Times New Roman"/>
                <w:sz w:val="28"/>
                <w:szCs w:val="28"/>
              </w:rPr>
              <w:lastRenderedPageBreak/>
              <w:t>toàn giao thông đường bộ và đấu giá biển số xe sau khi nộp vào ngân sách nhà nước.</w:t>
            </w:r>
          </w:p>
        </w:tc>
        <w:tc>
          <w:tcPr>
            <w:tcW w:w="6237" w:type="dxa"/>
          </w:tcPr>
          <w:p w14:paraId="58CF86F3"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i/>
                <w:iCs/>
                <w:sz w:val="28"/>
              </w:rPr>
            </w:pPr>
            <w:r w:rsidRPr="004A06D8">
              <w:rPr>
                <w:rFonts w:ascii="Times New Roman" w:eastAsia="Times New Roman" w:hAnsi="Times New Roman" w:cs="Times New Roman"/>
                <w:b/>
                <w:bCs/>
                <w:i/>
                <w:iCs/>
                <w:sz w:val="28"/>
              </w:rPr>
              <w:lastRenderedPageBreak/>
              <w:t>Lập dự toán, quản lý, sử dụng và quyết toán kinh phí bố trí tương ứng từ phí thi hành án dân sự và các khoản thu hợp pháp khác (Điều mới)</w:t>
            </w:r>
          </w:p>
          <w:p w14:paraId="2C7906F3"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Cùng thời điểm lập dự toán ngân sách nhà nước hằng năm, căn cứ vào nhu cầu kinh phí, số thu phí thi hành án dân sự và khoản thu hợp pháp khác của cơ quan thi hành án dân sự năm trước liền kề đã nộp vào ngân sách nhà nước, Bộ Tư pháp xây dựng dự toán kinh phí tương ứng, gửi cơ quan có liên quan tổng hợp, trình cấp có thẩm quyền bố trí kinh phí theo quy định của Luật Ngân sách nhà nước và các văn bản quy phạm pháp luật có liên quan.</w:t>
            </w:r>
          </w:p>
          <w:p w14:paraId="3A0C569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2. Việc quản lý, sử dụng và quyết toán kinh phí bố trí tương ứng từ phí thi hành án dân sự và khoản thu </w:t>
            </w:r>
            <w:r w:rsidRPr="004A06D8">
              <w:rPr>
                <w:rFonts w:ascii="Times New Roman" w:eastAsia="Times New Roman" w:hAnsi="Times New Roman" w:cs="Times New Roman"/>
                <w:i/>
                <w:iCs/>
                <w:sz w:val="28"/>
              </w:rPr>
              <w:lastRenderedPageBreak/>
              <w:t>hợp pháp khác của cơ quan thi hành án dân sự sau khi nộp vào ngân sách nhà nước thực hiện theo quy định của Luật Ngân sách nhà nước và các quy định pháp luật có liên quan đối với hoạt động thuộc lĩnh vực thi hành án dân sự.</w:t>
            </w:r>
          </w:p>
          <w:p w14:paraId="580FD0EC" w14:textId="0663CA09"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3. Căn cứ vào kinh phí được bố trí, cơ quan quản lý thi hành án dân sự, cơ quan thi hành án dân sự sử dụng kinh phí cho các nhiệm vụ chi theo quy định, bảo đảm đúng mục đích, tiết kiệm, hiệu quả; việc quản lý, sử dụng và quyết toán kinh phí thực hiện theo quy định của pháp luật về ngân sách nhà nước và pháp luật về thi hành án dân sự.</w:t>
            </w:r>
          </w:p>
        </w:tc>
        <w:tc>
          <w:tcPr>
            <w:tcW w:w="3685" w:type="dxa"/>
          </w:tcPr>
          <w:p w14:paraId="546938C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88" w:name="_heading=h.py82xebwxsq2" w:colFirst="0" w:colLast="0"/>
            <w:bookmarkEnd w:id="488"/>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7960157E" w14:textId="77777777" w:rsidTr="004A06D8">
        <w:tc>
          <w:tcPr>
            <w:tcW w:w="5954" w:type="dxa"/>
          </w:tcPr>
          <w:p w14:paraId="7C02B95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Tham khảo Điều 5, Điều 6, Điều 7 Nghị định 176/2024/NĐ-CP.</w:t>
            </w:r>
          </w:p>
          <w:p w14:paraId="0F8DAB4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xml:space="preserve">Điều 5. </w:t>
            </w:r>
          </w:p>
          <w:p w14:paraId="48F1A1A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Đầu tư, mua sắm trang thiết bị, phương tiện phục vụ công tác bảo đảm trật tự, an toàn giao thông; sửa chữa, bảo trì, bảo dưỡng, nâng cấp trang thiết bị, phương tiện.</w:t>
            </w:r>
          </w:p>
          <w:p w14:paraId="78D481F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Xây dựng, vận hành, quản trị, nâng cấp, bảo đảm an ninh, an toàn hệ thống thông tin, cơ sở dữ liệu về trật tự, an toàn giao thông.</w:t>
            </w:r>
          </w:p>
          <w:p w14:paraId="0B8A3D2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Xây dựng, cải tạo, sửa chữa, bảo trì, nâng cấp, mở rộng các công trình, trung tâm chỉ huy, trụ sở, nơi làm việc, nơi tạm giữ phương tiện.</w:t>
            </w:r>
          </w:p>
          <w:p w14:paraId="51585D4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Thuê tài sản (nhà, đất, phương tiện, trang thiết bị và tài sản khác) phục vụ công tác bảo đảm trật tự, an toàn giao thông.</w:t>
            </w:r>
          </w:p>
          <w:p w14:paraId="45FF466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Chi xăng, dầu, nhiên liệu khác phục vụ công tác bảo đảm trật tự, an toàn giao thông.</w:t>
            </w:r>
          </w:p>
          <w:p w14:paraId="6D3CE6E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Thực hiện công tác điều tra, giải quyết tai nạn giao thông; giải quyết vụ, việc vi phạm hành chính trong lĩnh vực trật tự, an toàn giao thông; khắc phục sự cố, phòng, chống ùn tắc, xử lý điểm tiềm ẩn tai nạn giao thông.</w:t>
            </w:r>
          </w:p>
          <w:p w14:paraId="54735E6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Chi công tác phí, hoạt động kiểm tra, giám sát về công tác bảo đảm trật tự, an toàn giao thông.</w:t>
            </w:r>
          </w:p>
          <w:p w14:paraId="68F93C4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8. Vận hành đường dây nóng, các ứng dụng công nghệ, phần mềm trong hoạt động bảo đảm trật tự, an toàn giao thông.</w:t>
            </w:r>
          </w:p>
          <w:p w14:paraId="3C8B609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9. Tuyên truyền, giáo dục, phổ biến pháp luật về bảo đảm trật tự, an toàn giao thông; tập huấn, đào tạo, bồi dưỡng nghiệp vụ, kiểm tra kiến thức pháp luật về trật tự, an toàn giao thông.</w:t>
            </w:r>
          </w:p>
          <w:p w14:paraId="4A055C0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10. Sơ kết, tổng kết, tổ chức hội nghị, hội thảo triển khai nhiệm vụ, công tác bảo đảm trật tự, an toàn giao thông; khen thưởng cho tập thể, cá nhân có thành tích xuất sắc trong công tác bảo đảm trật tự, an toàn giao thông.</w:t>
            </w:r>
          </w:p>
          <w:p w14:paraId="4AA8EE0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11. Hỗ trợ cá nhân, tổ chức cung cấp thông tin phản ánh hành vi vi phạm hành chính về trật tự, an toàn giao thông.</w:t>
            </w:r>
          </w:p>
          <w:p w14:paraId="4DBF9EA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12. Chi vật tư, văn phòng phẩm, in hồ sơ, tài liệu; điện duy trì hệ thống công nghệ thông tin, cơ sở dữ liệu về trật tự, an toàn giao thông; cước phí bưu chính, thông tin liên lạc phục vụ công tác bảo đảm trật tự, an toàn giao thông.</w:t>
            </w:r>
          </w:p>
          <w:p w14:paraId="4B36B4B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13. Khảo sát, đánh giá, lập đề nghị xây dựng văn bản quy phạm pháp luật, xây dựng văn bản quy phạm pháp luật, xây dựng chế độ, chính sách về bảo đảm trật tự, an toàn giao thông; tổ chức nghiên cứu, điều tra thống kê, thực hiện đề tài khoa học, tiến hành hoạt động thử nghiệm, phát triển sản phẩm, dịch vụ bảo đảm trật tự, an toàn giao thông.</w:t>
            </w:r>
          </w:p>
          <w:p w14:paraId="0CC01CA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14. Bồi dưỡng cho cán bộ, chiến sĩ trực tiếp tham gia công tác bảo đảm trật tự, an toàn giao thông ban đêm.</w:t>
            </w:r>
          </w:p>
          <w:p w14:paraId="4118581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15. Nhập dữ liệu phục vụ công tác bảo đảm trật tự, an toàn giao thông.</w:t>
            </w:r>
          </w:p>
          <w:p w14:paraId="5DF9066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16. Hợp tác quốc tế về bảo đảm trật tự, an toàn giao thông.</w:t>
            </w:r>
          </w:p>
          <w:p w14:paraId="3577B4A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17. Các nội dung chi khác thuộc lĩnh vực an ninh và trật tự, an toàn xã hội theo quy định.</w:t>
            </w:r>
          </w:p>
          <w:p w14:paraId="4C5926B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18. Thực hiện nhiệm vụ do Chính phủ, Thủ tướng Chính phủ giao liên quan đến công tác bảo đảm trật tự, an toàn giao thông.</w:t>
            </w:r>
          </w:p>
          <w:p w14:paraId="132FAE2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89" w:name="bookmark=id.acd0yjb3xsrw" w:colFirst="0" w:colLast="0"/>
            <w:bookmarkEnd w:id="489"/>
            <w:r w:rsidRPr="004A06D8">
              <w:rPr>
                <w:rFonts w:ascii="Times New Roman" w:eastAsia="Times New Roman" w:hAnsi="Times New Roman" w:cs="Times New Roman"/>
                <w:b/>
                <w:bCs/>
                <w:sz w:val="28"/>
                <w:szCs w:val="28"/>
              </w:rPr>
              <w:t>Điều 6. Nội dung chi của Ủy ban nhân dân tỉnh, thành phố trực thuộc trung ương và các cơ quan khác tại địa phương (Nghị định 176/2024/NĐ-CP)</w:t>
            </w:r>
          </w:p>
          <w:p w14:paraId="2738B5F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Mua sắm trang thiết bị, phương tiện phục vụ công tác bảo đảm trật tự, an toàn giao thông; sửa chữa, bảo trì, bảo dưỡng, nâng cấp trang thiết bị, phương tiện.</w:t>
            </w:r>
          </w:p>
          <w:p w14:paraId="45A93CC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Vận hành, quản trị, nâng cấp, bảo đảm an ninh, an toàn hệ thống thông tin phục vụ bảo đảm trật tự, an toàn giao thông.</w:t>
            </w:r>
          </w:p>
          <w:p w14:paraId="088DE17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Cải tạo, sửa chữa, bảo trì, nâng cấp, mở rộng các công trình, trụ sở, nơi làm việc phục vụ công tác bảo đảm trật tự, an toàn giao thông, nơi tạm giữ phương tiện.</w:t>
            </w:r>
          </w:p>
          <w:p w14:paraId="46100C3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4. Thuê tài sản (nhà, đất, phương tiện, trang thiết bị và tài sản khác) phục vụ công tác bảo đảm trật tự, an toàn giao thông.</w:t>
            </w:r>
          </w:p>
          <w:p w14:paraId="70B08BD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Chi xăng, dầu, nhiên liệu khác phục vụ công tác bảo đảm trật tự, an toàn giao thông.</w:t>
            </w:r>
          </w:p>
          <w:p w14:paraId="3FF1A15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Vận hành đường dây nóng, các ứng dụng công nghệ, phần mềm phục vụ công tác bảo đảm trật tự, an toàn giao thông.</w:t>
            </w:r>
          </w:p>
          <w:p w14:paraId="33C7E96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Thăm hỏi, hỗ trợ nạn nhân tai nạn giao thông, gia đình nạn nhân bị chết trong các vụ tai nạn giao thông đặc biệt nghiêm trọng; nạn nhân bị thương nặng, gia đình nạn nhân bị chết do tai nạn giao thông có hoàn cảnh khó khăn.</w:t>
            </w:r>
          </w:p>
          <w:p w14:paraId="17525AA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8. Tập huấn, đào tạo, bồi dưỡng nghiệp vụ phục vụ công tác bảo đảm trật tự, an toàn giao thông.</w:t>
            </w:r>
          </w:p>
          <w:p w14:paraId="4D6D908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9. Khen thưởng cho tập thể, cá nhân có thành tích xuất sắc trong công tác bảo đảm trật tự, an toàn giao thông.</w:t>
            </w:r>
          </w:p>
          <w:p w14:paraId="7F4DE07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10. Chi vật tư, văn phòng phẩm, in hồ sơ, tài liệu, cước phí bưu chính, thông tin liên lạc phục vụ công tác bảo đảm trật tự, an toàn giao thông.</w:t>
            </w:r>
          </w:p>
          <w:p w14:paraId="69A9C84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11. Sơ kết, tổng kết, triển khai nhiệm vụ bảo đảm trật tự, an toàn giao thông.</w:t>
            </w:r>
          </w:p>
          <w:p w14:paraId="3175B79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12. Xây dựng, chỉ đạo, kiểm tra, đôn đốc, tổ chức thực hiện kế hoạch, chương trình, đề án về bảo đảm trật tự, an toàn giao thông.</w:t>
            </w:r>
          </w:p>
          <w:p w14:paraId="0C110D9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13. Bồi dưỡng cán bộ, công chức, viên chức và các lực lượng khác tại địa phương trực tiếp tham gia </w:t>
            </w:r>
            <w:r w:rsidRPr="004A06D8">
              <w:rPr>
                <w:rFonts w:ascii="Times New Roman" w:eastAsia="Times New Roman" w:hAnsi="Times New Roman" w:cs="Times New Roman"/>
                <w:sz w:val="28"/>
                <w:szCs w:val="28"/>
              </w:rPr>
              <w:lastRenderedPageBreak/>
              <w:t>công tác bảo đảm trật tự, an toàn giao thông làm việc vào ban đêm, làm thêm giờ.</w:t>
            </w:r>
          </w:p>
          <w:p w14:paraId="0543761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14. Nhập dữ liệu phục vụ công tác bảo đảm trật tự, an toàn giao thông.</w:t>
            </w:r>
          </w:p>
          <w:p w14:paraId="0815D2C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15. Giải quyết ùn tắc giao thông, khắc phục hậu quả tai nạn giao thông, cứu hộ, cứu nạn và thực hiện nhiệm vụ khác do Chính phủ, Thủ tướng Chính phủ giao liên quan đến công tác bảo đảm trật tự, an toàn giao thông.</w:t>
            </w:r>
          </w:p>
          <w:p w14:paraId="484308C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490" w:name="bookmark=id.m4w2lzh3lph2" w:colFirst="0" w:colLast="0"/>
            <w:bookmarkEnd w:id="490"/>
            <w:r w:rsidRPr="004A06D8">
              <w:rPr>
                <w:rFonts w:ascii="Times New Roman" w:eastAsia="Times New Roman" w:hAnsi="Times New Roman" w:cs="Times New Roman"/>
                <w:b/>
                <w:bCs/>
                <w:sz w:val="28"/>
                <w:szCs w:val="28"/>
              </w:rPr>
              <w:t>Điều 7. Mức chi (Nghị định 176/2024/NĐ-CP)</w:t>
            </w:r>
          </w:p>
          <w:p w14:paraId="4EB3E1B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Mức chi cho nội dung chi quy định tại </w:t>
            </w:r>
            <w:bookmarkStart w:id="491" w:name="bookmark=id.w0nd7wuaz6y8" w:colFirst="0" w:colLast="0"/>
            <w:bookmarkEnd w:id="491"/>
            <w:r w:rsidRPr="004A06D8">
              <w:rPr>
                <w:rFonts w:ascii="Times New Roman" w:eastAsia="Times New Roman" w:hAnsi="Times New Roman" w:cs="Times New Roman"/>
                <w:sz w:val="28"/>
                <w:szCs w:val="28"/>
              </w:rPr>
              <w:t>Điều 5, Điều 6 Nghị định này như sau:</w:t>
            </w:r>
          </w:p>
          <w:p w14:paraId="65E781F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Mức chi bồi dưỡng cho cán bộ, chiến sĩ trực tiếp tham gia bảo đảm trật tự, an toàn giao thông ban đêm không quá 200.000 đồng/người/ca (01 ca từ đủ 04 giờ trở lên, thời gian làm đêm từ 22h00 đêm hôm trước đến 6h00 sáng hôm sau), ½ ca (02 giờ) mức chi không quá 100.000 đồng/người, tối đa 10 ca/tháng.</w:t>
            </w:r>
          </w:p>
          <w:p w14:paraId="7D7117E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Mức chi bồi dưỡng làm thêm giờ cho cán bộ, công chức, viên chức và các lực lượng khác tại địa phương trực tiếp tham gia công tác bảo đảm trật tự, an toàn giao thông ban ngày không quá 100.000 đồng/người/ca, tối đa 10 ca/tháng; đối với ca đêm không quá 200.000 đồng/người/ca (01 ca từ đủ 04 giờ trở lên, thời gian làm đêm từ 22h00 đêm hôm trước đến 6h00 sáng hôm sau), ½ ca (02 giờ) mức </w:t>
            </w:r>
            <w:r w:rsidRPr="004A06D8">
              <w:rPr>
                <w:rFonts w:ascii="Times New Roman" w:eastAsia="Times New Roman" w:hAnsi="Times New Roman" w:cs="Times New Roman"/>
                <w:sz w:val="28"/>
                <w:szCs w:val="28"/>
              </w:rPr>
              <w:lastRenderedPageBreak/>
              <w:t>chi không quá 100.000 đồng/người, tối đa 10 ca/tháng.</w:t>
            </w:r>
          </w:p>
          <w:p w14:paraId="76AEBD7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Mức chi hỗ trợ cá nhân, tổ chức cung cấp thông tin phản ánh hành vi vi phạm hành chính về trật tự, an toàn giao thông của 01 vụ, việc không quá 10% số tiền xử phạt vi phạm hành chính, tối đa 5.000.000 đồng/01 vụ, việc.</w:t>
            </w:r>
          </w:p>
          <w:p w14:paraId="28A7D2F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Mức chi cho các nội dung chi khác thực hiện theo quy định pháp luật.</w:t>
            </w:r>
          </w:p>
        </w:tc>
        <w:tc>
          <w:tcPr>
            <w:tcW w:w="6237" w:type="dxa"/>
          </w:tcPr>
          <w:p w14:paraId="3D4A7E8E"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i/>
                <w:iCs/>
                <w:sz w:val="28"/>
              </w:rPr>
            </w:pPr>
            <w:r w:rsidRPr="004A06D8">
              <w:rPr>
                <w:rFonts w:ascii="Times New Roman" w:eastAsia="Times New Roman" w:hAnsi="Times New Roman" w:cs="Times New Roman"/>
                <w:b/>
                <w:bCs/>
                <w:i/>
                <w:iCs/>
                <w:sz w:val="28"/>
              </w:rPr>
              <w:lastRenderedPageBreak/>
              <w:t>Nội dung chi kinh phí bố trí tương ứng từ phí thi hành án dân sự và các khoản thu hợp pháp khác (Điều mới, Điều 11 Nghị định; Điều 10 TTLT số 07)</w:t>
            </w:r>
          </w:p>
          <w:p w14:paraId="6DE5EBC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bCs/>
                <w:i/>
                <w:iCs/>
                <w:sz w:val="28"/>
              </w:rPr>
            </w:pPr>
            <w:r w:rsidRPr="004A06D8">
              <w:rPr>
                <w:rFonts w:ascii="Times New Roman" w:eastAsia="Times New Roman" w:hAnsi="Times New Roman" w:cs="Times New Roman"/>
                <w:bCs/>
                <w:i/>
                <w:iCs/>
                <w:sz w:val="28"/>
              </w:rPr>
              <w:t>1. Nội dung chi kinh phí bố trí tương ứng từ phí thi hành án dân sự và các khoản thu hợp pháp khác phục vụ hoạt động quản lý và tổ chức thi hành án dân sự bao gồm:</w:t>
            </w:r>
          </w:p>
          <w:p w14:paraId="2892CAC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Cải tạo, sửa chữa, nâng cấp, hiện đại hóa trụ sở làm việc, kho quản lý tài sản thi hành án;</w:t>
            </w:r>
          </w:p>
          <w:p w14:paraId="2279B81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Mua sắm, sửa chữa, bảo trì, bảo dưỡng phương tiện giao thông, phương tiện chuyên dùng;</w:t>
            </w:r>
          </w:p>
          <w:p w14:paraId="3299147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Thuê, vận hành, quản trị, nâng cấp, bảo đảm an toàn, an ninh hệ thống công nghệ thông tin, cơ sở dữ liệu, hạ tầng chuyển đổi số;</w:t>
            </w:r>
          </w:p>
          <w:p w14:paraId="35B3E51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d) Mua sắm trang thiết bị, phương tiện kỹ thuật nghiệp vụ, công cụ hỗ trợ và các trang thiết bị cần thiết khác phục vụ hoạt động đặc thù;</w:t>
            </w:r>
          </w:p>
          <w:p w14:paraId="5168697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đ) Chi phục vụ công tác thu phí thi hành án dân sự;</w:t>
            </w:r>
          </w:p>
          <w:p w14:paraId="2DA3BAD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e) Chi hoạt động tổ chức thi hành án dân sự bao gồm: xác minh điều kiện thi hành án; cưỡng chế thi hành án; bảo quản tài sản; xử lý tài sản; tiêu hủy vật </w:t>
            </w:r>
            <w:r w:rsidRPr="004A06D8">
              <w:rPr>
                <w:rFonts w:ascii="Times New Roman" w:eastAsia="Times New Roman" w:hAnsi="Times New Roman" w:cs="Times New Roman"/>
                <w:i/>
                <w:iCs/>
                <w:sz w:val="28"/>
              </w:rPr>
              <w:lastRenderedPageBreak/>
              <w:t>chứng, tài sản; thông báo, niêm yết; đăng tải thông tin thi hành án theo quy định của pháp luật và các khoản chi nghiệp vụ đặc thù khác;</w:t>
            </w:r>
          </w:p>
          <w:p w14:paraId="7D43F9E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g) Chi cho công tác quản lý thi hành án dân sự gồm: đôn đốc, kiểm tra, hướng dẫn, chỉ đạo nghiệp vụ, tiếp công dân, giải quyết khiếu nại, tố cáo, thống kê, báo cáo công tác thi hành án và các hoạt động nghiệp vụ đặc thù khác theo quy định của pháp luật;</w:t>
            </w:r>
          </w:p>
          <w:p w14:paraId="33D6584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h) Chi khen thưởng cho tập thể, cá nhân có thành tích xuất sắc trong công tác thu phí thi hành án dân sự.</w:t>
            </w:r>
          </w:p>
          <w:p w14:paraId="28E734BE" w14:textId="4104608C" w:rsidR="004A06D8" w:rsidRPr="004A06D8" w:rsidRDefault="004A06D8" w:rsidP="004A06D8">
            <w:pPr>
              <w:spacing w:before="120" w:after="120" w:line="252" w:lineRule="auto"/>
              <w:ind w:firstLine="401"/>
              <w:jc w:val="both"/>
              <w:rPr>
                <w:rFonts w:ascii="Times New Roman" w:eastAsia="Times New Roman" w:hAnsi="Times New Roman" w:cs="Times New Roman"/>
                <w:b/>
                <w:bCs/>
                <w:i/>
                <w:iCs/>
                <w:sz w:val="28"/>
                <w:szCs w:val="28"/>
              </w:rPr>
            </w:pPr>
            <w:r w:rsidRPr="004A06D8">
              <w:rPr>
                <w:rFonts w:ascii="Times New Roman" w:eastAsia="Times New Roman" w:hAnsi="Times New Roman" w:cs="Times New Roman"/>
                <w:i/>
                <w:iCs/>
                <w:sz w:val="28"/>
              </w:rPr>
              <w:t>2. Bộ trưởng Bộ Tài chính quy định cụ thể mức chi, chế độ chi đối với các nội dung chi quy định tại khoản 1 Điều này.</w:t>
            </w:r>
          </w:p>
        </w:tc>
        <w:tc>
          <w:tcPr>
            <w:tcW w:w="3685" w:type="dxa"/>
          </w:tcPr>
          <w:p w14:paraId="2E39C5A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92" w:name="_heading=h.lciwp8fk3dpg" w:colFirst="0" w:colLast="0"/>
            <w:bookmarkEnd w:id="492"/>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19EDB5D3" w14:textId="77777777" w:rsidTr="004A06D8">
        <w:tc>
          <w:tcPr>
            <w:tcW w:w="5954" w:type="dxa"/>
          </w:tcPr>
          <w:p w14:paraId="762578B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43. Chi phí cưỡng chế thi hành án (Nghị định)</w:t>
            </w:r>
          </w:p>
          <w:p w14:paraId="1694B45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Chi phí cần thiết khác quy định tại điểm c khoản 3 Điều 73 Luật Thi hành án dân sự bao gồm:</w:t>
            </w:r>
          </w:p>
          <w:p w14:paraId="61D809F5"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Chi phí họp bàn cưỡng chế do Chấp hành viên tổ chức họp với các cơ quan liên quan trước khi tiến hành cưỡng chế;</w:t>
            </w:r>
          </w:p>
          <w:p w14:paraId="3802E25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Chi phí cưỡng chế trong trường hợp không thu được tiền của người phải thi hành án do tài sản kê biên không bán được theo quy định tại khoản 3 Điều 104 Luật Thi hành án dân sự; tài sản cưỡng chế theo Điều 90 Luật Thi hành án dân sự nhưng sau khi giảm giá theo quy định mà giá trị bằng hoặc thấp hơn chi phí và nghĩa vụ được bảo đảm; tài sản bị cưỡng chế không còn hoặc bị mất giá trị sử dụng; người phải thi hành án phải giao, trả tài sản theo bản án, quyết định mà không có khả năng thanh toán chi phí cưỡng chế; người phải thi hành án phải thực hiện công việc nhất định bỏ đi khỏi nơi cư trú hoặc </w:t>
            </w:r>
            <w:r w:rsidRPr="004A06D8">
              <w:rPr>
                <w:rFonts w:ascii="Times New Roman" w:eastAsia="Times New Roman" w:hAnsi="Times New Roman" w:cs="Times New Roman"/>
                <w:sz w:val="28"/>
                <w:szCs w:val="28"/>
              </w:rPr>
              <w:lastRenderedPageBreak/>
              <w:t>chết mà không còn tài sản để thanh toán chi phí cưỡng chế;</w:t>
            </w:r>
          </w:p>
          <w:p w14:paraId="61B29B8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Chi phí cho việc Chấp hành viên xác minh, xác định giá trị tài sản trước khi cưỡng chế để áp dụng biện pháp cưỡng chế tương ứng với nghĩa vụ phải thi hành án, chi phí cần thiết để áp dụng theo Điều 90 Luật Thi hành án dân sự;</w:t>
            </w:r>
          </w:p>
          <w:p w14:paraId="1C05FF36"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Các khoản chi cho việc áp dụng biện pháp tạm giữ giấy tờ, tài liệu của người phải thi hành án mà không thu được tiền của người phải thi hành án để thanh toán chi phí;</w:t>
            </w:r>
          </w:p>
          <w:p w14:paraId="2D1C7AA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Chi phí cho việc bố trí phiên dịch, biên dịch trong trường hợp đương sự là người nước ngoài, người dân tộc thiểu số của Việt Nam không biết tiếng Việt;</w:t>
            </w:r>
          </w:p>
          <w:p w14:paraId="389B4AA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 Chi phí khi đang hoặc đã tổ chức cưỡng chế xong nhưng phải đình chỉ theo quy định tại điểm a, điểm b, điểm d, điểm đ khoản 1 Điều 50 của Luật Thi hành án dân sự;</w:t>
            </w:r>
          </w:p>
          <w:p w14:paraId="388C335A"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g) Chi phí cưỡng chế đã thực hiện nếu cơ quan có thẩm quyền hủy việc cưỡng chế.</w:t>
            </w:r>
          </w:p>
          <w:p w14:paraId="759AC421"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Chế độ bồi dưỡng cho người trực tiếp tham gia cưỡng chế và bảo vệ cưỡng chế theo khoản 7 Điều 73 Luật Thi hành án dân sự thực hiện như sau:</w:t>
            </w:r>
          </w:p>
          <w:p w14:paraId="4D632E4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a) Đối tượng được bồi dưỡng gồm Chấp hành viên, công chức khác làm công tác thi hành án, Kiểm sát viên, công an, dân quân tự vệ; đại diện chính quyền địa phương, tổ chức xã hội, tổ dân phố; trưởng thôn, già làng, trưởng bản và các lực lượng </w:t>
            </w:r>
            <w:r w:rsidRPr="004A06D8">
              <w:rPr>
                <w:rFonts w:ascii="Times New Roman" w:eastAsia="Times New Roman" w:hAnsi="Times New Roman" w:cs="Times New Roman"/>
                <w:sz w:val="28"/>
                <w:szCs w:val="28"/>
              </w:rPr>
              <w:lastRenderedPageBreak/>
              <w:t>khác được huy động tham gia các hoạt động để cưỡng chế thi hành án;</w:t>
            </w:r>
          </w:p>
          <w:p w14:paraId="70F3699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Chế độ bồi dưỡng được áp dụng cho các hoạt động xác minh điều kiện để bảo vệ cưỡng chế thi hành án, trực tiếp thực hiện thông báo cưỡng chế thi hành án, trực tiếp tạm giữ, thu giữ tài sản, giấy tờ, họp bàn cưỡng chế thi hành án, họp định giá và định giá lại tài sản, bán tài sản trong trường hợp không ký hợp đồng ủy quyền với tổ chức có chức năng bán đấu giá tài sản; trực tiếp tham gia cưỡng chế thi hành án trong trường hợp cần thiết;</w:t>
            </w:r>
          </w:p>
          <w:p w14:paraId="4526426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Bộ Tài chính, Bộ Tư pháp quy định cụ thể mức chi phí bồi dưỡng và hướng dẫn cụ thể cơ chế quản lý tài chính về kinh phí tổ chức cưỡng chế thi hành án dân sự.</w:t>
            </w:r>
          </w:p>
          <w:p w14:paraId="67CE827F" w14:textId="77777777" w:rsidR="004A06D8" w:rsidRPr="004A06D8" w:rsidRDefault="004A06D8" w:rsidP="004A06D8">
            <w:pPr>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10. Chi phí thẩm định giá (TTLT07/2016)</w:t>
            </w:r>
          </w:p>
          <w:p w14:paraId="78711F7F" w14:textId="77777777" w:rsidR="004A06D8" w:rsidRPr="004A06D8" w:rsidRDefault="004A06D8" w:rsidP="004A06D8">
            <w:pPr>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đối tượng thi hành án là tài sản, cơ quan thi hành án có trách nhiệm ký hợp đồng với tổ chức có chức năng thẩm định giá để thẩm định giá tài sản thi hành án. Chi phí thẩm định giá là một khoản chi nghiệp vụ đặc thù của cơ quan thi hành án dân sự và được bố trí trong dự toán ngân sách hàng năm của cơ quan thi hành án dân sự.</w:t>
            </w:r>
          </w:p>
          <w:p w14:paraId="26D2316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10 TTLT 07. Chi phí thẩm định giá</w:t>
            </w:r>
          </w:p>
          <w:p w14:paraId="7051B0E2" w14:textId="6EFB9142"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đối tượng thi hành án là tài sản, cơ quan thi hành án có trách nhiệm ký hợp đồng với tổ chức có chức năng thẩm định giá để thẩm định giá tài sản thi hành án. Chi phí thẩm định giá là một khoản chi nghiệp vụ đặc thù của cơ quan thi hành </w:t>
            </w:r>
            <w:r w:rsidRPr="004A06D8">
              <w:rPr>
                <w:rFonts w:ascii="Times New Roman" w:eastAsia="Times New Roman" w:hAnsi="Times New Roman" w:cs="Times New Roman"/>
                <w:sz w:val="28"/>
                <w:szCs w:val="28"/>
              </w:rPr>
              <w:lastRenderedPageBreak/>
              <w:t>án dân sự và được bố trí trong dự toán ngân sách hàng năm của cơ quan thi hành án dân sự.</w:t>
            </w:r>
          </w:p>
        </w:tc>
        <w:tc>
          <w:tcPr>
            <w:tcW w:w="6237" w:type="dxa"/>
          </w:tcPr>
          <w:p w14:paraId="5FF8B7C5"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ab/>
              <w:t>Chi phí thi hành án do đương sự chịu (Điều 43 Nghị định 62, Điều 10 TTLT07/2016)</w:t>
            </w:r>
          </w:p>
          <w:p w14:paraId="63AEE365"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1. Chi phí khác mà người phải thi hành án phải chịu quy định tại điểm g khoản 3 Điều 53 của Luật Thi hành án dân sự bao gồm:</w:t>
            </w:r>
          </w:p>
          <w:p w14:paraId="475689E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Chi phí xem xét, thẩm định tại chỗ và các chi phí tố tụng khác trong trường hợp Chấp hành viên yêu cầu Tòa án giải quyết theo quy định tại Điều 39 của Luật Thi hành án dân sự;</w:t>
            </w:r>
          </w:p>
          <w:p w14:paraId="5DF67368"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b) </w:t>
            </w:r>
            <w:r w:rsidRPr="004A06D8">
              <w:rPr>
                <w:rFonts w:ascii="Times New Roman" w:eastAsia="Times New Roman" w:hAnsi="Times New Roman" w:cs="Times New Roman"/>
                <w:sz w:val="28"/>
              </w:rPr>
              <w:t>Chi phí họp bàn cưỡng chế do Chấp hành viên tổ chức họp với các cơ quan liên quan sau khi có quyết định cưỡng chế.</w:t>
            </w:r>
          </w:p>
          <w:p w14:paraId="52B657F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Chi phí khác mà người được thi hành án phải chịu quy định tại điểm c khoản 4 Điều 53 của Luật Thi hành án dân sự là chi phí thông báo thi hành án theo đề nghị của họ.</w:t>
            </w:r>
          </w:p>
          <w:p w14:paraId="385969E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lastRenderedPageBreak/>
              <w:t xml:space="preserve">3. </w:t>
            </w:r>
            <w:r w:rsidRPr="004A06D8">
              <w:rPr>
                <w:rFonts w:ascii="Times New Roman" w:eastAsia="Times New Roman" w:hAnsi="Times New Roman" w:cs="Times New Roman"/>
                <w:i/>
                <w:iCs/>
                <w:sz w:val="28"/>
              </w:rPr>
              <w:t>Chi phí định giá lại quy định tại điểm c khoản 2 Điều 82 của Luật Thi hành án dân sự trong trường hợp có nhiều người yêu cầu thì mỗi người chịu chi phí tương ứng theo tỷ lệ.</w:t>
            </w:r>
          </w:p>
          <w:p w14:paraId="593FE40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có kết luận của cơ quan, người có thẩm quyền về việc doanh nghiệp thẩm định giá có vi phạm nghiêm trọng dẫn đến sai lệch kết quả thẩm định giá thì doanh nghiệp thẩm định giá phải thực hiện việc định giá lại và phải chịu chi phí có liên quan. Nội dung này phải đưa vào trong Hợp đồng dịch vụ định giá tài sản.</w:t>
            </w:r>
          </w:p>
          <w:p w14:paraId="031CEEF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Chế độ bồi dưỡng cho người trực tiếp tham gia cưỡng chế và bảo vệ cưỡng chế theo điểm e khoản 3 Điều 53 của Luật Thi hành án dân sự thực hiện như sau:</w:t>
            </w:r>
          </w:p>
          <w:p w14:paraId="08073EB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93" w:name="_heading=h.iiova7chg7oj" w:colFirst="0" w:colLast="0"/>
            <w:bookmarkEnd w:id="493"/>
            <w:r w:rsidRPr="004A06D8">
              <w:rPr>
                <w:rFonts w:ascii="Times New Roman" w:eastAsia="Times New Roman" w:hAnsi="Times New Roman" w:cs="Times New Roman"/>
                <w:sz w:val="28"/>
              </w:rPr>
              <w:t>a) Đối tượng được bồi dưỡng gồm Chấp hành viên, công chức khác làm công tác thi hành án, Kiểm sát viên, công an, dân quân tự vệ; đại diện chính quyền địa phương, tổ chức xã hội, tổ dân phố; trưởng thôn, già làng, trưởng bản và các lực lượng khác được huy động tham gia các hoạt động để cưỡng chế thi hành án;</w:t>
            </w:r>
          </w:p>
          <w:p w14:paraId="18FD979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94" w:name="_heading=h.ke0dq8147972" w:colFirst="0" w:colLast="0"/>
            <w:bookmarkEnd w:id="494"/>
            <w:r w:rsidRPr="004A06D8">
              <w:rPr>
                <w:rFonts w:ascii="Times New Roman" w:eastAsia="Times New Roman" w:hAnsi="Times New Roman" w:cs="Times New Roman"/>
                <w:sz w:val="28"/>
              </w:rPr>
              <w:t xml:space="preserve">b) Chế độ bồi dưỡng được áp dụng cho các hoạt động xác minh điều kiện để bảo vệ cưỡng chế thi hành án, trực tiếp thực hiện thông báo cưỡng chế thi hành án, trực tiếp tạm giữ, thu giữ tài sản, giấy tờ, họp bàn </w:t>
            </w:r>
            <w:r w:rsidRPr="004A06D8">
              <w:rPr>
                <w:rFonts w:ascii="Times New Roman" w:eastAsia="Times New Roman" w:hAnsi="Times New Roman" w:cs="Times New Roman"/>
                <w:sz w:val="28"/>
              </w:rPr>
              <w:lastRenderedPageBreak/>
              <w:t>cưỡng chế thi hành án, họp định giá và định giá lại tài sản, bán tài sản trong trường hợp không ký hợp đồng ủy quyền với tổ chức có chức năng bán đấu giá tài sản; trực tiếp tham gia cưỡng chế thi hành án trong trường hợp cần thiết;</w:t>
            </w:r>
          </w:p>
          <w:p w14:paraId="53ACA98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495" w:name="_heading=h.7apdlz3riamu" w:colFirst="0" w:colLast="0"/>
            <w:bookmarkEnd w:id="495"/>
            <w:r w:rsidRPr="004A06D8">
              <w:rPr>
                <w:rFonts w:ascii="Times New Roman" w:eastAsia="Times New Roman" w:hAnsi="Times New Roman" w:cs="Times New Roman"/>
                <w:sz w:val="28"/>
              </w:rPr>
              <w:t>5. Bộ Tài chính quy định cụ thể mức chi phí bồi dưỡng và hướng dẫn cụ thể cơ chế quản lý tài chính về kinh phí tổ chức cưỡng chế thi hành án dân sự.</w:t>
            </w:r>
          </w:p>
          <w:p w14:paraId="3465A3AF" w14:textId="21EF6C8E" w:rsidR="004A06D8" w:rsidRPr="004A06D8" w:rsidRDefault="004A06D8" w:rsidP="004A06D8">
            <w:pPr>
              <w:spacing w:before="120" w:after="120" w:line="252" w:lineRule="auto"/>
              <w:ind w:firstLine="454"/>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 xml:space="preserve">6. Cơ quan thi hành án dân sự được tạm ứng chi phí thi hành án từ ngân sách nhà nước, trừ trường hợp người được thi hành án tạm ứng. </w:t>
            </w:r>
            <w:bookmarkStart w:id="496" w:name="_heading=h.48vjdi25m3bs" w:colFirst="0" w:colLast="0"/>
            <w:bookmarkStart w:id="497" w:name="_heading=h.x18xme5e0pei" w:colFirst="0" w:colLast="0"/>
            <w:bookmarkEnd w:id="496"/>
            <w:bookmarkEnd w:id="497"/>
            <w:r w:rsidRPr="004A06D8">
              <w:rPr>
                <w:rFonts w:ascii="Times New Roman" w:eastAsia="Times New Roman" w:hAnsi="Times New Roman" w:cs="Times New Roman"/>
                <w:i/>
                <w:iCs/>
                <w:sz w:val="28"/>
              </w:rPr>
              <w:t>Khi thu được tiền, Chấp hành viên phải làm thủ tục hoàn trả các khoản tiền đã tạm ứng.</w:t>
            </w:r>
          </w:p>
        </w:tc>
        <w:tc>
          <w:tcPr>
            <w:tcW w:w="3685" w:type="dxa"/>
          </w:tcPr>
          <w:p w14:paraId="73BFA36E"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498" w:name="_heading=h.lr72815k068g" w:colFirst="0" w:colLast="0"/>
            <w:bookmarkEnd w:id="498"/>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784421ED" w14:textId="77777777" w:rsidTr="004A06D8">
        <w:tc>
          <w:tcPr>
            <w:tcW w:w="5954" w:type="dxa"/>
          </w:tcPr>
          <w:p w14:paraId="4F652F7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792445A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t>Chi phí thi hành án do ngân sách nhà nước chi trả</w:t>
            </w:r>
          </w:p>
          <w:p w14:paraId="7F91B943"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Các trường hợp khác ngân sách nhà nước trả chi phí thi hành án theo quy định tại điểm d khoản 5 Điều 53 của Luật Thi hành án dân sự bao gồm:</w:t>
            </w:r>
          </w:p>
          <w:p w14:paraId="147D413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Chi phí họp bàn cưỡng chế do Chấp hành viên tổ chức họp với các cơ quan liên quan trước khi </w:t>
            </w:r>
            <w:r w:rsidRPr="004A06D8">
              <w:rPr>
                <w:rFonts w:ascii="Times New Roman" w:eastAsia="Times New Roman" w:hAnsi="Times New Roman" w:cs="Times New Roman"/>
                <w:i/>
                <w:sz w:val="28"/>
              </w:rPr>
              <w:t>có quyết định</w:t>
            </w:r>
            <w:r w:rsidRPr="004A06D8">
              <w:rPr>
                <w:rFonts w:ascii="Times New Roman" w:eastAsia="Times New Roman" w:hAnsi="Times New Roman" w:cs="Times New Roman"/>
                <w:sz w:val="28"/>
              </w:rPr>
              <w:t xml:space="preserve"> cưỡng chế.</w:t>
            </w:r>
          </w:p>
          <w:p w14:paraId="243AC66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Chi phí cưỡng chế trong trường hợp không thu được tiền của người phải thi hành án do tài sản kê biên không bán được theo quy định của Luật Thi hành án dân sự nhưng sau khi giảm giá theo quy định mà giá trị bằng hoặc thấp hơn chi phí và nghĩa vụ được bảo đảm; tài sản bị cưỡng chế không còn hoặc bị mất giá trị sử dụng; người phải thi hành án phải giao, trả tài sản theo bản án, quyết định mà không có khả năng thanh toán chi phí cưỡng chế; người phải thi hành án phải thực hiện công việc nhất định bỏ đi khỏi nơi cư trú hoặc chết mà không còn tài sản để thanh toán chi phí cưỡng chế.</w:t>
            </w:r>
          </w:p>
          <w:p w14:paraId="7DDA097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Chi phí xác định giá trị tài sản trước khi </w:t>
            </w:r>
            <w:r w:rsidRPr="004A06D8">
              <w:rPr>
                <w:rFonts w:ascii="Times New Roman" w:eastAsia="Times New Roman" w:hAnsi="Times New Roman" w:cs="Times New Roman"/>
                <w:i/>
                <w:sz w:val="28"/>
              </w:rPr>
              <w:t xml:space="preserve">có quyết định </w:t>
            </w:r>
            <w:r w:rsidRPr="004A06D8">
              <w:rPr>
                <w:rFonts w:ascii="Times New Roman" w:eastAsia="Times New Roman" w:hAnsi="Times New Roman" w:cs="Times New Roman"/>
                <w:sz w:val="28"/>
              </w:rPr>
              <w:t xml:space="preserve">cưỡng chế để áp dụng biện pháp cưỡng chế tương ứng với nghĩa vụ phải thi hành án, chi phí cần </w:t>
            </w:r>
            <w:r w:rsidRPr="004A06D8">
              <w:rPr>
                <w:rFonts w:ascii="Times New Roman" w:eastAsia="Times New Roman" w:hAnsi="Times New Roman" w:cs="Times New Roman"/>
                <w:sz w:val="28"/>
              </w:rPr>
              <w:lastRenderedPageBreak/>
              <w:t>thiết để áp dụng theo điểm a khoản 3 Điều 78 của Luật Thi hành án dân sự.</w:t>
            </w:r>
          </w:p>
          <w:p w14:paraId="30AA5FA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Các khoản chi cho việc áp dụng biện pháp tạm giữ giấy tờ, tài liệu của người phải thi hành án mà không thu được tiền của người phải thi hành án để thanh toán chi phí.</w:t>
            </w:r>
          </w:p>
          <w:p w14:paraId="1324EE9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5. Chi phí cho việc bố trí phiên dịch, biên dịch trong trường hợp đương sự là người nước ngoài, người dân tộc thiểu số của Việt Nam không biết tiếng Việt, </w:t>
            </w:r>
            <w:r w:rsidRPr="004A06D8">
              <w:rPr>
                <w:rFonts w:ascii="Times New Roman" w:eastAsia="Times New Roman" w:hAnsi="Times New Roman" w:cs="Times New Roman"/>
                <w:i/>
                <w:sz w:val="28"/>
              </w:rPr>
              <w:t>người khuyết tật nghe, khuyết tật nói hoặc khuyết tật nhìn</w:t>
            </w:r>
            <w:r w:rsidRPr="004A06D8">
              <w:rPr>
                <w:rFonts w:ascii="Times New Roman" w:eastAsia="Times New Roman" w:hAnsi="Times New Roman" w:cs="Times New Roman"/>
                <w:sz w:val="28"/>
              </w:rPr>
              <w:t>.</w:t>
            </w:r>
          </w:p>
          <w:p w14:paraId="0AE153E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6. Chi phí khi đang hoặc đã tổ chức cưỡng chế xong nhưng phải đình chỉ theo quy định tại các khoản 1, 2 và 6 Điều 48 của Luật Thi hành án dân sự.</w:t>
            </w:r>
          </w:p>
          <w:p w14:paraId="015B5D0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7. Chi phí cưỡng chế đã thực hiện nếu cơ quan có thẩm quyền có quyết định hủy quyết định cưỡng chế.</w:t>
            </w:r>
          </w:p>
          <w:p w14:paraId="290C357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499" w:name="_heading=h.ih4e329kk14y" w:colFirst="0" w:colLast="0"/>
            <w:bookmarkEnd w:id="499"/>
            <w:r w:rsidRPr="004A06D8">
              <w:rPr>
                <w:rFonts w:ascii="Times New Roman" w:eastAsia="Times New Roman" w:hAnsi="Times New Roman" w:cs="Times New Roman"/>
                <w:i/>
                <w:iCs/>
                <w:sz w:val="28"/>
              </w:rPr>
              <w:t>8. Chi phí thông báo thi hành án, trừ trường hợp thông báo bằng hình thức theo yêu cầu của đương sự hoặc thông báo sau khi có quyết định cưỡng chế thi hành án.</w:t>
            </w:r>
          </w:p>
          <w:p w14:paraId="546C46B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9. Chi phí trông giữ, bảo quản, giao, nhận, </w:t>
            </w:r>
            <w:r w:rsidRPr="004A06D8">
              <w:rPr>
                <w:rFonts w:ascii="Times New Roman" w:eastAsia="Times New Roman" w:hAnsi="Times New Roman" w:cs="Times New Roman"/>
                <w:iCs/>
                <w:sz w:val="28"/>
              </w:rPr>
              <w:t>tiêu hủy, sung công</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iCs/>
                <w:sz w:val="28"/>
              </w:rPr>
              <w:t>vật chứng, tài sản</w:t>
            </w:r>
            <w:r w:rsidRPr="004A06D8">
              <w:rPr>
                <w:rFonts w:ascii="Times New Roman" w:eastAsia="Times New Roman" w:hAnsi="Times New Roman" w:cs="Times New Roman"/>
                <w:i/>
                <w:iCs/>
                <w:sz w:val="28"/>
              </w:rPr>
              <w:t>.</w:t>
            </w:r>
          </w:p>
          <w:p w14:paraId="58E0AA3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10. Chi phí tương trợ tư pháp về dân sự; chi phí chuyển tiền cho đương sự.</w:t>
            </w:r>
          </w:p>
          <w:p w14:paraId="3DEEBAB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11. Chi phí thi hành quyết định áp dụng biện pháp khẩn cấp tạm thời.</w:t>
            </w:r>
          </w:p>
          <w:p w14:paraId="0A7E34A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12. Chi phí thi hành án trong trường hợp bảo đảm tài chính để thi hành án.</w:t>
            </w:r>
          </w:p>
          <w:p w14:paraId="26B5F42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bCs/>
                <w:iCs/>
                <w:sz w:val="28"/>
              </w:rPr>
              <w:t>13.</w:t>
            </w:r>
            <w:r w:rsidRPr="004A06D8">
              <w:rPr>
                <w:rFonts w:ascii="Times New Roman" w:eastAsia="Times New Roman" w:hAnsi="Times New Roman" w:cs="Times New Roman"/>
                <w:bCs/>
                <w:i/>
                <w:iCs/>
                <w:sz w:val="28"/>
              </w:rPr>
              <w:t xml:space="preserve"> </w:t>
            </w:r>
            <w:r w:rsidRPr="004A06D8">
              <w:rPr>
                <w:rFonts w:ascii="Times New Roman" w:eastAsia="Times New Roman" w:hAnsi="Times New Roman" w:cs="Times New Roman"/>
                <w:sz w:val="28"/>
              </w:rPr>
              <w:t xml:space="preserve">Kinh phí đăng tải, cập nhật, bổ sung, sửa đổi, cung cấp thông tin của người phải thi hành án chưa có điều kiện thi hành án; duy trì, bảo dưỡng </w:t>
            </w:r>
            <w:r w:rsidRPr="004A06D8">
              <w:rPr>
                <w:rFonts w:ascii="Times New Roman" w:eastAsia="Times New Roman" w:hAnsi="Times New Roman" w:cs="Times New Roman"/>
                <w:i/>
                <w:iCs/>
                <w:sz w:val="28"/>
              </w:rPr>
              <w:t>Cổng, trang thông tin điện tử của cơ quan quản lý thi hành án dân sự, cơ quan thi hành án dân sự</w:t>
            </w:r>
            <w:r w:rsidRPr="004A06D8">
              <w:rPr>
                <w:rFonts w:ascii="Times New Roman" w:eastAsia="Times New Roman" w:hAnsi="Times New Roman" w:cs="Times New Roman"/>
                <w:sz w:val="28"/>
              </w:rPr>
              <w:t xml:space="preserve">. </w:t>
            </w:r>
          </w:p>
          <w:p w14:paraId="2D63888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sz w:val="28"/>
              </w:rPr>
              <w:t xml:space="preserve">14. Chi phí liên quan đến việc cấp tài khoản </w:t>
            </w:r>
            <w:r w:rsidRPr="004A06D8">
              <w:rPr>
                <w:rFonts w:ascii="Times New Roman" w:eastAsia="Times New Roman" w:hAnsi="Times New Roman" w:cs="Times New Roman"/>
                <w:i/>
                <w:iCs/>
                <w:sz w:val="28"/>
              </w:rPr>
              <w:t>để khai thác Cơ sở dữ liệu tổng hợp quốc gia, cơ sở dữ liệu về dân cư, đất đai, nhà ở, công chứng, thuế, đăng ký doanh nghiệp, đăng ký giao dịch bảo đảm, cơ sở dữ liệu chuyên ngành và các cơ sở dữ liệu khác để phục vụ việc xác minh điều kiện thi hành án.</w:t>
            </w:r>
          </w:p>
          <w:p w14:paraId="5E7A7F0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 xml:space="preserve">15. </w:t>
            </w:r>
            <w:r w:rsidRPr="004A06D8">
              <w:rPr>
                <w:rFonts w:ascii="Times New Roman" w:eastAsia="Times New Roman" w:hAnsi="Times New Roman" w:cs="Times New Roman"/>
                <w:sz w:val="28"/>
              </w:rPr>
              <w:t>Chi phí chuyển tiền, giấy tờ từ cơ quan thi hành án dân sự cho trại giam, cơ quan thi hành án hình sự và ngược lại; chi phí thu tiền, giấy tờ của phạm nhân tại trại giam, cơ quan thi hành án hình sự; chi phí cho việc gửi tiền, giấy tờ cho phạm nhân.</w:t>
            </w:r>
          </w:p>
          <w:p w14:paraId="0F7853DB" w14:textId="1C675E40" w:rsidR="004A06D8" w:rsidRPr="004A06D8" w:rsidRDefault="004A06D8" w:rsidP="004A06D8">
            <w:pPr>
              <w:spacing w:before="120" w:after="120" w:line="252"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i/>
                <w:iCs/>
                <w:sz w:val="28"/>
              </w:rPr>
              <w:t>16. Chi phí thi hành án trong trường hợp sau khi kết thúc việc thi hành án mà không thu được tiền của đương sự.</w:t>
            </w:r>
          </w:p>
        </w:tc>
        <w:tc>
          <w:tcPr>
            <w:tcW w:w="3685" w:type="dxa"/>
          </w:tcPr>
          <w:p w14:paraId="663AC92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77E1E67F" w14:textId="77777777" w:rsidTr="004A06D8">
        <w:tc>
          <w:tcPr>
            <w:tcW w:w="5954" w:type="dxa"/>
          </w:tcPr>
          <w:p w14:paraId="68D680D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bookmarkStart w:id="500" w:name="bookmark=id.dq53s6uze7xd" w:colFirst="0" w:colLast="0"/>
            <w:bookmarkEnd w:id="500"/>
            <w:r w:rsidRPr="004A06D8">
              <w:rPr>
                <w:rFonts w:ascii="Times New Roman" w:eastAsia="Times New Roman" w:hAnsi="Times New Roman" w:cs="Times New Roman"/>
                <w:b/>
                <w:bCs/>
                <w:sz w:val="28"/>
                <w:szCs w:val="28"/>
              </w:rPr>
              <w:lastRenderedPageBreak/>
              <w:t>Điều 44. Miễn, giảm chi phí cưỡng chế thi hành án (Nghị định)</w:t>
            </w:r>
          </w:p>
          <w:p w14:paraId="0819F98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 Đương sự là cá nhân có thể được Thủ trưởng cơ quan thi hành án có thẩm quyền tổ chức thi hành án xét miễn, giảm chi phí cưỡng chế nếu thuộc một trong các trường hợp sau:</w:t>
            </w:r>
          </w:p>
          <w:p w14:paraId="67854FD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Có thu nhập không đảm bảo mức sinh hoạt tối thiểu để sinh sống bình thường hoặc bị lâm vào hoàn cảnh kinh tế đặc biệt khó khăn kéo dài do thiên tai, hỏa hoạn.</w:t>
            </w:r>
          </w:p>
          <w:p w14:paraId="005572C8"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Mức thu nhập tối thiểu được xác định theo chuẩn hộ nghèo quy định tại khoản 2 Điều 22 Nghị định này.</w:t>
            </w:r>
          </w:p>
          <w:p w14:paraId="69211D8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Thuộc diện gia đình chính sách, có công với cách mạng.</w:t>
            </w:r>
          </w:p>
          <w:p w14:paraId="36777B3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Thuộc diện neo đơn, tàn tật, ốm đau kéo dài.</w:t>
            </w:r>
          </w:p>
          <w:p w14:paraId="20BF092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Đương sự phải làm đơn đề nghị xét miễn, giảm chi phí cưỡng chế thi hành án nêu rõ lý do đề nghị xét miễn, giảm chi phí cưỡng chế thi hành án.</w:t>
            </w:r>
          </w:p>
          <w:p w14:paraId="5BCE258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Đương sự có khó khăn về kinh tế, thuộc điện neo đơn thì phải có xác nhận của Ủy ban nhân dân cấp xã nơi cư trú, sinh sống hoặc xác nhận của Thủ trưởng cơ quan, tổ chức nơi người đó nhận thu nhập. Đương sự là gia đình chính sách, có công với cách mạng phải có giấy tờ do cơ quan có thẩm quyền cấp để chứng minh. Đương sự bị tàn tật, ốm đau kéo dài phải có tóm tắt hồ sơ bệnh án được cơ sở khám bệnh, chữa bệnh từ cấp huyện trở lên xác nhận.</w:t>
            </w:r>
          </w:p>
          <w:p w14:paraId="0E81C2F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Trong thời hạn 05 ngày làm việc, kể từ ngày nhận được đơn đề nghị và tài liệu kèm theo của </w:t>
            </w:r>
            <w:r w:rsidRPr="004A06D8">
              <w:rPr>
                <w:rFonts w:ascii="Times New Roman" w:eastAsia="Times New Roman" w:hAnsi="Times New Roman" w:cs="Times New Roman"/>
                <w:sz w:val="28"/>
                <w:szCs w:val="28"/>
              </w:rPr>
              <w:lastRenderedPageBreak/>
              <w:t>đương sự, cơ quan thi hành án dân sự xem xét, quyết định về việc miễn, giảm chi phí cưỡng chế thi hành án.</w:t>
            </w:r>
          </w:p>
          <w:p w14:paraId="2322712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Mức miễn, giảm chi phí cưỡng chế thi hành án được xác định như sau:</w:t>
            </w:r>
          </w:p>
          <w:p w14:paraId="7B5BA7B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Đương sự thuộc diện quy định tại điểm a, c khoản 1 Điều này được xét giảm 1/2 chi phí cưỡng chế thi hành án phải nộp;</w:t>
            </w:r>
          </w:p>
          <w:p w14:paraId="063D899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Đương sự thuộc diện quy định tại điểm b khoản 1 Điều này đã thi hành được ít nhất 1/2 chi phí cưỡng chế thì có thể được xét miễn chi phí cưỡng chế thi hành án còn lại.</w:t>
            </w:r>
          </w:p>
          <w:p w14:paraId="01D55B8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Người có lỗi trong việc vi phạm thủ tục về định giá tài sản, trong việc ra quyết định miễn, giảm chi phí cưỡng chế sai quy định dẫn đến việc ngân sách nhà nước phải trả chi phí cưỡng chế có trách nhiệm bồi hoàn khoản tiền đó cho ngân sách nhà nước.</w:t>
            </w:r>
          </w:p>
          <w:p w14:paraId="3235D378" w14:textId="440077C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Quyết định xét miễn, giảm chi phí cưỡng chế bị Thủ trưởng cơ quan thi hành án dân sự thu hồi hoặc hủy bỏ trong trường hợp phát hiện đối tượng bị cưỡng chế có hành vi tẩu tán, cất giấu tiền, tài sản nhằm trốn tránh việc thi hành án hoặc cung cấp các căn cứ không đúng sự thật để được miễn, giảm chi phí cưỡng chế thi hành án.</w:t>
            </w:r>
          </w:p>
        </w:tc>
        <w:tc>
          <w:tcPr>
            <w:tcW w:w="6237" w:type="dxa"/>
          </w:tcPr>
          <w:p w14:paraId="44976DA7"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Miễn, giảm chi phí cưỡng chế thi hành án (Điều 44 Nghị định 62)</w:t>
            </w:r>
          </w:p>
          <w:p w14:paraId="0056868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1" w:name="_heading=h.bix5s2b4m8cw" w:colFirst="0" w:colLast="0"/>
            <w:bookmarkEnd w:id="501"/>
            <w:r w:rsidRPr="004A06D8">
              <w:rPr>
                <w:rFonts w:ascii="Times New Roman" w:eastAsia="Times New Roman" w:hAnsi="Times New Roman" w:cs="Times New Roman"/>
                <w:sz w:val="28"/>
              </w:rPr>
              <w:t>1. Đương sự là cá nhân có thể được Thủ trưởng cơ quan thi hành án có thẩm quyền tổ chức thi hành án xét miễn, giảm chi phí cưỡng chế nếu thuộc một trong các trường hợp sau:</w:t>
            </w:r>
          </w:p>
          <w:p w14:paraId="12746B6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2" w:name="_heading=h.t7z3q5wmeu87" w:colFirst="0" w:colLast="0"/>
            <w:bookmarkEnd w:id="502"/>
            <w:r w:rsidRPr="004A06D8">
              <w:rPr>
                <w:rFonts w:ascii="Times New Roman" w:eastAsia="Times New Roman" w:hAnsi="Times New Roman" w:cs="Times New Roman"/>
                <w:sz w:val="28"/>
              </w:rPr>
              <w:t>a) Có thu nhập không đảm bảo mức sinh hoạt tối thiểu để sinh sống bình thường hoặc bị lâm vào hoàn cảnh kinh tế đặc biệt khó khăn kéo dài do thiên tai, hỏa hoạn.</w:t>
            </w:r>
          </w:p>
          <w:p w14:paraId="1748E6E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3" w:name="_heading=h.820ojt4u0q6l" w:colFirst="0" w:colLast="0"/>
            <w:bookmarkEnd w:id="503"/>
            <w:r w:rsidRPr="004A06D8">
              <w:rPr>
                <w:rFonts w:ascii="Times New Roman" w:eastAsia="Times New Roman" w:hAnsi="Times New Roman" w:cs="Times New Roman"/>
                <w:sz w:val="28"/>
              </w:rPr>
              <w:t>Mức thu nhập tối thiểu được xác định theo chuẩn hộ nghèo chuẩn hộ nghèo của từng địa phương nơi người đó cư trú, nếu địa phương chưa có quy định thì theo chuẩn hộ nghèo do Thủ tướng Chính phủ ban hành theo từng giai đoạn cụ thể.</w:t>
            </w:r>
          </w:p>
          <w:p w14:paraId="62CFBCC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4" w:name="_heading=h.wdo1ws5w7u25" w:colFirst="0" w:colLast="0"/>
            <w:bookmarkEnd w:id="504"/>
            <w:r w:rsidRPr="004A06D8">
              <w:rPr>
                <w:rFonts w:ascii="Times New Roman" w:eastAsia="Times New Roman" w:hAnsi="Times New Roman" w:cs="Times New Roman"/>
                <w:sz w:val="28"/>
              </w:rPr>
              <w:t>b) Thuộc diện gia đình chính sách, có công với cách mạng.</w:t>
            </w:r>
          </w:p>
          <w:p w14:paraId="568A613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5" w:name="_heading=h.5x7jrrsgo44t" w:colFirst="0" w:colLast="0"/>
            <w:bookmarkEnd w:id="505"/>
            <w:r w:rsidRPr="004A06D8">
              <w:rPr>
                <w:rFonts w:ascii="Times New Roman" w:eastAsia="Times New Roman" w:hAnsi="Times New Roman" w:cs="Times New Roman"/>
                <w:sz w:val="28"/>
              </w:rPr>
              <w:t>c) Thuộc diện neo đơn, tàn tật, ốm đau kéo dài.</w:t>
            </w:r>
          </w:p>
          <w:p w14:paraId="15C134A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6" w:name="_heading=h.urlsbrdywr8j" w:colFirst="0" w:colLast="0"/>
            <w:bookmarkEnd w:id="506"/>
            <w:r w:rsidRPr="004A06D8">
              <w:rPr>
                <w:rFonts w:ascii="Times New Roman" w:eastAsia="Times New Roman" w:hAnsi="Times New Roman" w:cs="Times New Roman"/>
                <w:sz w:val="28"/>
              </w:rPr>
              <w:t>2. Đương sự phải làm đơn đề nghị xét miễn, giảm chi phí cưỡng chế thi hành án nêu rõ lý do đề nghị xét miễn, giảm chi phí cưỡng chế thi hành án.</w:t>
            </w:r>
          </w:p>
          <w:p w14:paraId="300CEBA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7" w:name="_heading=h.djwlms30fonl" w:colFirst="0" w:colLast="0"/>
            <w:bookmarkEnd w:id="507"/>
            <w:r w:rsidRPr="004A06D8">
              <w:rPr>
                <w:rFonts w:ascii="Times New Roman" w:eastAsia="Times New Roman" w:hAnsi="Times New Roman" w:cs="Times New Roman"/>
                <w:sz w:val="28"/>
              </w:rPr>
              <w:t xml:space="preserve">Đương sự có khó khăn về kinh tế, thuộc điện neo đơn thì phải có xác nhận của Ủy ban nhân dân cấp xã nơi cư trú, sinh sống hoặc xác nhận của Thủ trưởng cơ quan, tổ chức nơi người đó nhận thu nhập. Đương sự là gia đình chính sách, có công với cách mạng phải có giấy tờ do cơ quan có thẩm quyền cấp để chứng minh. </w:t>
            </w:r>
            <w:r w:rsidRPr="004A06D8">
              <w:rPr>
                <w:rFonts w:ascii="Times New Roman" w:eastAsia="Times New Roman" w:hAnsi="Times New Roman" w:cs="Times New Roman"/>
                <w:sz w:val="28"/>
              </w:rPr>
              <w:lastRenderedPageBreak/>
              <w:t>Đương sự bị tàn tật, ốm đau kéo dài phải có tóm tắt hồ sơ bệnh án được cơ sở khám bệnh, chữa bệnh cấp cơ bản trở lên xác nhận.</w:t>
            </w:r>
          </w:p>
          <w:p w14:paraId="7AB9B72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8" w:name="_heading=h.2b3a71val9aw" w:colFirst="0" w:colLast="0"/>
            <w:bookmarkEnd w:id="508"/>
            <w:r w:rsidRPr="004A06D8">
              <w:rPr>
                <w:rFonts w:ascii="Times New Roman" w:eastAsia="Times New Roman" w:hAnsi="Times New Roman" w:cs="Times New Roman"/>
                <w:sz w:val="28"/>
              </w:rPr>
              <w:t xml:space="preserve">Trong thời hạn </w:t>
            </w:r>
            <w:r w:rsidRPr="004A06D8">
              <w:rPr>
                <w:rFonts w:ascii="Times New Roman" w:eastAsia="Times New Roman" w:hAnsi="Times New Roman" w:cs="Times New Roman"/>
                <w:i/>
                <w:sz w:val="28"/>
              </w:rPr>
              <w:t>03 ngày làm việc</w:t>
            </w:r>
            <w:r w:rsidRPr="004A06D8">
              <w:rPr>
                <w:rFonts w:ascii="Times New Roman" w:eastAsia="Times New Roman" w:hAnsi="Times New Roman" w:cs="Times New Roman"/>
                <w:sz w:val="28"/>
              </w:rPr>
              <w:t xml:space="preserve"> kể từ ngày nhận được đơn đề nghị và tài liệu kèm theo của đương sự, cơ quan thi hành án dân sự xem xét, quyết định về việc miễn, giảm chi phí cưỡng chế thi hành án.</w:t>
            </w:r>
          </w:p>
          <w:p w14:paraId="41B4C15D"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09" w:name="_heading=h.zafaj5pysnyn" w:colFirst="0" w:colLast="0"/>
            <w:bookmarkEnd w:id="509"/>
            <w:r w:rsidRPr="004A06D8">
              <w:rPr>
                <w:rFonts w:ascii="Times New Roman" w:eastAsia="Times New Roman" w:hAnsi="Times New Roman" w:cs="Times New Roman"/>
                <w:sz w:val="28"/>
              </w:rPr>
              <w:t>3. Mức miễn, giảm chi phí cưỡng chế thi hành án được xác định như sau:</w:t>
            </w:r>
          </w:p>
          <w:p w14:paraId="4E6AF76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0" w:name="_heading=h.u0ektnx8tt46" w:colFirst="0" w:colLast="0"/>
            <w:bookmarkEnd w:id="510"/>
            <w:r w:rsidRPr="004A06D8">
              <w:rPr>
                <w:rFonts w:ascii="Times New Roman" w:eastAsia="Times New Roman" w:hAnsi="Times New Roman" w:cs="Times New Roman"/>
                <w:sz w:val="28"/>
              </w:rPr>
              <w:t>a) Đương sự thuộc diện quy định tại điểm a, c khoản 1 Điều này được xét giảm 1/2 chi phí cưỡng chế thi hành án phải nộp;</w:t>
            </w:r>
          </w:p>
          <w:p w14:paraId="78A23CD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1" w:name="_heading=h.z4lcllqoavql" w:colFirst="0" w:colLast="0"/>
            <w:bookmarkEnd w:id="511"/>
            <w:r w:rsidRPr="004A06D8">
              <w:rPr>
                <w:rFonts w:ascii="Times New Roman" w:eastAsia="Times New Roman" w:hAnsi="Times New Roman" w:cs="Times New Roman"/>
                <w:sz w:val="28"/>
              </w:rPr>
              <w:t>b) Đương sự thuộc diện quy định tại điểm b khoản 1 Điều này đã thi hành được ít nhất 1/2 chi phí cưỡng chế thì có thể được xét miễn chi phí cưỡng chế thi hành án còn lại.</w:t>
            </w:r>
          </w:p>
          <w:p w14:paraId="0304680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2" w:name="_heading=h.cbgxc6p3y4mz" w:colFirst="0" w:colLast="0"/>
            <w:bookmarkEnd w:id="512"/>
            <w:r w:rsidRPr="004A06D8">
              <w:rPr>
                <w:rFonts w:ascii="Times New Roman" w:eastAsia="Times New Roman" w:hAnsi="Times New Roman" w:cs="Times New Roman"/>
                <w:sz w:val="28"/>
              </w:rPr>
              <w:t>4. Người có lỗi trong việc vi phạm thủ tục về định giá tài sản, trong việc ra quyết định miễn, giảm chi phí cưỡng chế sai quy định dẫn đến việc ngân sách nhà nước phải trả chi phí cưỡng chế có trách nhiệm bồi hoàn khoản tiền đó cho ngân sách nhà nước.</w:t>
            </w:r>
          </w:p>
          <w:p w14:paraId="24662352" w14:textId="5B16EA38"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bookmarkStart w:id="513" w:name="_heading=h.pr2digkptveh" w:colFirst="0" w:colLast="0"/>
            <w:bookmarkEnd w:id="513"/>
            <w:r w:rsidRPr="004A06D8">
              <w:rPr>
                <w:rFonts w:ascii="Times New Roman" w:eastAsia="Times New Roman" w:hAnsi="Times New Roman" w:cs="Times New Roman"/>
                <w:sz w:val="28"/>
              </w:rPr>
              <w:t xml:space="preserve">Quyết định xét miễn, giảm chi phí cưỡng chế bị Thủ trưởng cơ quan thi hành án dân sự thu hồi hoặc hủy bỏ trong trường hợp phát hiện đối tượng bị cưỡng chế có hành vi tẩu tán, cất giấu tiền, tài sản nhằm trốn tránh việc thi hành án hoặc cung cấp các căn cứ không </w:t>
            </w:r>
            <w:r w:rsidRPr="004A06D8">
              <w:rPr>
                <w:rFonts w:ascii="Times New Roman" w:eastAsia="Times New Roman" w:hAnsi="Times New Roman" w:cs="Times New Roman"/>
                <w:sz w:val="28"/>
              </w:rPr>
              <w:lastRenderedPageBreak/>
              <w:t>đúng sự thật để được miễn, giảm chi phí cưỡng chế thi hành án.</w:t>
            </w:r>
          </w:p>
        </w:tc>
        <w:tc>
          <w:tcPr>
            <w:tcW w:w="3685" w:type="dxa"/>
          </w:tcPr>
          <w:p w14:paraId="4BBEF5A0"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14" w:name="_heading=h.h36jvp20idts" w:colFirst="0" w:colLast="0"/>
            <w:bookmarkEnd w:id="514"/>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04B59E72" w14:textId="77777777" w:rsidTr="004A06D8">
        <w:tc>
          <w:tcPr>
            <w:tcW w:w="5954" w:type="dxa"/>
          </w:tcPr>
          <w:p w14:paraId="30547B2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45. Tạm ứng, lập dự toán, chấp hành và quyết toán chi phí cưỡng chế thi hành án (Nghị định)</w:t>
            </w:r>
          </w:p>
          <w:p w14:paraId="3404E83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Việc tạm ứng chi phí cưỡng chế thi hành án được thực hiện như sau:</w:t>
            </w:r>
          </w:p>
          <w:p w14:paraId="3B4DABD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Ngân sách nhà nước bố trí một khoản kinh phí trong dự toán của cơ quan thi hành án dân sự để thực hiện tạm ứng chi phí cưỡng chế thi hành án. Mức bố trí cụ thể cho từng cơ quan thi hành án dân sự do Bộ Tư pháp, Bộ Quốc phòng giao sau khi thống nhất với Bộ Tài chính trong phạm vi dự toán chi ngân sách được cấp có thẩm quyền phê duyệt.</w:t>
            </w:r>
          </w:p>
          <w:p w14:paraId="2DC769B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Khi chưa thu được chi phí cưỡng chế thi hành án của người phải thi hành án, người được thi hành án, cơ quan thi hành án dân sự thực hiện ứng trước kinh phí cho các Chấp hành viên để tổ chức cưỡng chế thi hành án từ nguồn dự toán kinh phí được cấp có thẩm quyền giao cho cơ quan thi hành án dân sự.</w:t>
            </w:r>
          </w:p>
          <w:p w14:paraId="562EA9C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Trước khi tổ chức cưỡng chế thi hành án, Chấp hành viên phải lập kế hoạch cưỡng chế thi hành án hoặc dự trù chi phí cưỡng chế trong trường hợp không phải lập kế hoạch cưỡng chế, trình Thủ trưởng cơ quan thi hành án dân sự phê duyệt. Dự toán chi phục vụ cưỡng chế được lập căn cứ vào nội dung chi, mức chi theo quy định hiện hành của Nhà nước và thông báo cho đương sự biết trước ngày </w:t>
            </w:r>
            <w:r w:rsidRPr="004A06D8">
              <w:rPr>
                <w:rFonts w:ascii="Times New Roman" w:eastAsia="Times New Roman" w:hAnsi="Times New Roman" w:cs="Times New Roman"/>
                <w:sz w:val="28"/>
                <w:szCs w:val="28"/>
              </w:rPr>
              <w:lastRenderedPageBreak/>
              <w:t>tiến hành cưỡng chế theo quy định tại Điều 39, 40, 41, 42, 43 Luật Thi hành án dân sự.</w:t>
            </w:r>
          </w:p>
          <w:p w14:paraId="57342882"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Trên cơ sở dự trù chi phí cưỡng chế, kế hoạch cưỡng chế được phê duyệt, Chấp hành viên làm thủ tục tạm ứng kinh phí cho hoạt động cưỡng chế từ nguồn kinh phí được ngân sách nhà nước giao cho cơ quan thi hành án dân sự, trừ trường hợp đương sự tự nguyện nộp tạm ứng chi phí cưỡng chế.</w:t>
            </w:r>
          </w:p>
          <w:p w14:paraId="0702EEA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Việc lập dự toán, chấp hành và quyết toán kinh phí cưỡng chế thi hành án do Bộ Tài chính, Bộ Tư pháp hướng dẫn thực hiện.</w:t>
            </w:r>
          </w:p>
        </w:tc>
        <w:tc>
          <w:tcPr>
            <w:tcW w:w="6237" w:type="dxa"/>
          </w:tcPr>
          <w:p w14:paraId="192449D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Tạm ứng, lập dự toán, chấp hành và quyết toán chi phí cưỡng chế thi hành án (Điều 45 Nghị định 62)</w:t>
            </w:r>
          </w:p>
          <w:p w14:paraId="2032031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5" w:name="_heading=h.ksuw1b5k6gic" w:colFirst="0" w:colLast="0"/>
            <w:bookmarkEnd w:id="515"/>
            <w:r w:rsidRPr="004A06D8">
              <w:rPr>
                <w:rFonts w:ascii="Times New Roman" w:eastAsia="Times New Roman" w:hAnsi="Times New Roman" w:cs="Times New Roman"/>
                <w:sz w:val="28"/>
              </w:rPr>
              <w:t>1. Việc tạm ứng chi phí cưỡng chế thi hành án được thực hiện như sau:</w:t>
            </w:r>
          </w:p>
          <w:p w14:paraId="39AC78F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6" w:name="_heading=h.jkocz0ckhs58" w:colFirst="0" w:colLast="0"/>
            <w:bookmarkEnd w:id="516"/>
            <w:r w:rsidRPr="004A06D8">
              <w:rPr>
                <w:rFonts w:ascii="Times New Roman" w:eastAsia="Times New Roman" w:hAnsi="Times New Roman" w:cs="Times New Roman"/>
                <w:sz w:val="28"/>
              </w:rPr>
              <w:t>a) Ngân sách nhà nước bố trí một khoản kinh phí trong dự toán của cơ quan thi hành án dân sự để thực hiện tạm ứng chi phí cưỡng chế thi hành án. Mức bố trí cụ thể cho từng cơ quan thi hành án dân sự do Bộ Tư pháp, Bộ Quốc phòng giao sau khi thống nhất với Bộ Tài chính trong phạm vi dự toán chi ngân sách được cấp có thẩm quyền phê duyệt.</w:t>
            </w:r>
          </w:p>
          <w:p w14:paraId="28A99B1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7" w:name="_heading=h.uoa56fgpeu8g" w:colFirst="0" w:colLast="0"/>
            <w:bookmarkEnd w:id="517"/>
            <w:r w:rsidRPr="004A06D8">
              <w:rPr>
                <w:rFonts w:ascii="Times New Roman" w:eastAsia="Times New Roman" w:hAnsi="Times New Roman" w:cs="Times New Roman"/>
                <w:sz w:val="28"/>
              </w:rPr>
              <w:t>Khi chưa thu được chi phí cưỡng chế thi hành án của người phải thi hành án, người được thi hành án, cơ quan thi hành án dân sự thực hiện ứng trước kinh phí cho các Chấp hành viên để tổ chức cưỡng chế thi hành án từ nguồn dự toán kinh phí được cấp có thẩm quyền giao cho cơ quan thi hành án dân sự.</w:t>
            </w:r>
          </w:p>
          <w:p w14:paraId="0DB052E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8" w:name="_heading=h.bt8umx5un6qa" w:colFirst="0" w:colLast="0"/>
            <w:bookmarkEnd w:id="518"/>
            <w:r w:rsidRPr="004A06D8">
              <w:rPr>
                <w:rFonts w:ascii="Times New Roman" w:eastAsia="Times New Roman" w:hAnsi="Times New Roman" w:cs="Times New Roman"/>
                <w:sz w:val="28"/>
              </w:rPr>
              <w:t xml:space="preserve">b) Trước khi tổ chức cưỡng chế thi hành án, Chấp hành viên phải lập kế hoạch cưỡng chế thi hành án hoặc dự trù chi phí cưỡng chế trong trường hợp không phải lập kế hoạch cưỡng chế, trình Thủ trưởng cơ quan thi hành án dân sự phê duyệt. Dự toán chi phục vụ cưỡng chế được lập căn cứ vào nội dung chi, mức chi </w:t>
            </w:r>
            <w:r w:rsidRPr="004A06D8">
              <w:rPr>
                <w:rFonts w:ascii="Times New Roman" w:eastAsia="Times New Roman" w:hAnsi="Times New Roman" w:cs="Times New Roman"/>
                <w:sz w:val="28"/>
              </w:rPr>
              <w:lastRenderedPageBreak/>
              <w:t>theo quy định hiện hành của Nhà nước và thông báo cho đương sự biết trước ngày tiến hành cưỡng chế.</w:t>
            </w:r>
          </w:p>
          <w:p w14:paraId="4069E1B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19" w:name="_heading=h.fyv74she7o9h" w:colFirst="0" w:colLast="0"/>
            <w:bookmarkEnd w:id="519"/>
            <w:r w:rsidRPr="004A06D8">
              <w:rPr>
                <w:rFonts w:ascii="Times New Roman" w:eastAsia="Times New Roman" w:hAnsi="Times New Roman" w:cs="Times New Roman"/>
                <w:sz w:val="28"/>
              </w:rPr>
              <w:t>Trên cơ sở dự trù chi phí cưỡng chế, kế hoạch cưỡng chế được phê duyệt, Chấp hành viên làm thủ tục tạm ứng kinh phí cho hoạt động cưỡng chế từ nguồn kinh phí được ngân sách nhà nước giao cho cơ quan thi hành án dân sự, trừ trường hợp đương sự tự nguyện nộp tạm ứng chi phí cưỡng chế.</w:t>
            </w:r>
          </w:p>
          <w:p w14:paraId="47646574" w14:textId="39058D0A"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sz w:val="28"/>
                <w:szCs w:val="28"/>
              </w:rPr>
            </w:pPr>
            <w:bookmarkStart w:id="520" w:name="_heading=h.fhnhpe86ifty" w:colFirst="0" w:colLast="0"/>
            <w:bookmarkEnd w:id="520"/>
            <w:r w:rsidRPr="004A06D8">
              <w:rPr>
                <w:rFonts w:ascii="Times New Roman" w:eastAsia="Times New Roman" w:hAnsi="Times New Roman" w:cs="Times New Roman"/>
                <w:iCs/>
                <w:sz w:val="28"/>
              </w:rPr>
              <w:t>2.</w:t>
            </w:r>
            <w:r w:rsidRPr="004A06D8">
              <w:rPr>
                <w:rFonts w:ascii="Times New Roman" w:eastAsia="Times New Roman" w:hAnsi="Times New Roman" w:cs="Times New Roman"/>
                <w:i/>
                <w:iCs/>
                <w:sz w:val="28"/>
              </w:rPr>
              <w:t xml:space="preserve"> </w:t>
            </w:r>
            <w:r w:rsidRPr="004A06D8">
              <w:rPr>
                <w:rFonts w:ascii="Times New Roman" w:eastAsia="Times New Roman" w:hAnsi="Times New Roman" w:cs="Times New Roman"/>
                <w:sz w:val="28"/>
              </w:rPr>
              <w:t>Việc lập dự toán, chấp hành và quyết toán kinh phí cưỡng chế thi hành án do Bộ Tài chính, Bộ Tư pháp hướng dẫn thực hiện.</w:t>
            </w:r>
          </w:p>
        </w:tc>
        <w:tc>
          <w:tcPr>
            <w:tcW w:w="3685" w:type="dxa"/>
          </w:tcPr>
          <w:p w14:paraId="0F31CDE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21" w:name="_heading=h.r54uf8wv9zxj" w:colFirst="0" w:colLast="0"/>
            <w:bookmarkEnd w:id="521"/>
            <w:r w:rsidRPr="004A06D8">
              <w:rPr>
                <w:rFonts w:ascii="Times New Roman" w:eastAsia="Times New Roman" w:hAnsi="Times New Roman" w:cs="Times New Roman"/>
                <w:b/>
                <w:bCs/>
                <w:sz w:val="28"/>
                <w:szCs w:val="28"/>
              </w:rPr>
              <w:lastRenderedPageBreak/>
              <w:t>- Điều này quy định chi tiết Điều 9, Điều 53 tại Luật THADS.</w:t>
            </w:r>
          </w:p>
        </w:tc>
      </w:tr>
      <w:tr w:rsidR="004A06D8" w:rsidRPr="004A06D8" w14:paraId="0D7B21BD" w14:textId="77777777" w:rsidTr="004A06D8">
        <w:tc>
          <w:tcPr>
            <w:tcW w:w="5954" w:type="dxa"/>
          </w:tcPr>
          <w:p w14:paraId="468C285F"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250084C3" w14:textId="77777777"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Mục 2.</w:t>
            </w:r>
          </w:p>
          <w:p w14:paraId="79B026B7" w14:textId="1FF1F54C" w:rsidR="004A06D8" w:rsidRPr="004A06D8" w:rsidRDefault="004A06D8" w:rsidP="004A06D8">
            <w:pPr>
              <w:spacing w:before="120" w:after="120" w:line="252" w:lineRule="auto"/>
              <w:ind w:firstLine="401"/>
              <w:jc w:val="center"/>
              <w:rPr>
                <w:rFonts w:ascii="Times New Roman" w:eastAsia="Times New Roman" w:hAnsi="Times New Roman" w:cs="Times New Roman"/>
                <w:sz w:val="28"/>
                <w:szCs w:val="28"/>
              </w:rPr>
            </w:pPr>
            <w:bookmarkStart w:id="522" w:name="_heading=h.hnpw2rwfftf5" w:colFirst="0" w:colLast="0"/>
            <w:bookmarkEnd w:id="522"/>
            <w:r w:rsidRPr="004A06D8">
              <w:rPr>
                <w:rFonts w:ascii="Times New Roman" w:eastAsia="Times New Roman" w:hAnsi="Times New Roman" w:cs="Times New Roman"/>
                <w:b/>
                <w:bCs/>
                <w:sz w:val="28"/>
              </w:rPr>
              <w:t>BẢO ĐẢM TÀI CHÍNH ĐỂ THI HÀNH ÁN</w:t>
            </w:r>
          </w:p>
        </w:tc>
        <w:tc>
          <w:tcPr>
            <w:tcW w:w="3685" w:type="dxa"/>
          </w:tcPr>
          <w:p w14:paraId="7289046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23" w:name="_heading=h.xys56um55jbs" w:colFirst="0" w:colLast="0"/>
            <w:bookmarkEnd w:id="523"/>
            <w:r w:rsidRPr="004A06D8">
              <w:rPr>
                <w:rFonts w:ascii="Times New Roman" w:eastAsia="Times New Roman" w:hAnsi="Times New Roman" w:cs="Times New Roman"/>
                <w:b/>
                <w:bCs/>
                <w:sz w:val="28"/>
                <w:szCs w:val="28"/>
              </w:rPr>
              <w:t>Quy định chi tiết Điều 51 Luật thi hành án dân sự</w:t>
            </w:r>
          </w:p>
        </w:tc>
      </w:tr>
      <w:tr w:rsidR="004A06D8" w:rsidRPr="004A06D8" w14:paraId="46B3F509" w14:textId="77777777" w:rsidTr="004A06D8">
        <w:tc>
          <w:tcPr>
            <w:tcW w:w="5954" w:type="dxa"/>
          </w:tcPr>
          <w:p w14:paraId="47CA1139" w14:textId="77777777" w:rsidR="004A06D8" w:rsidRPr="004A06D8" w:rsidRDefault="004A06D8" w:rsidP="004A06D8">
            <w:pPr>
              <w:pStyle w:val="NormalWeb"/>
              <w:shd w:val="clear" w:color="auto" w:fill="FFFFFF"/>
              <w:spacing w:line="234" w:lineRule="atLeast"/>
              <w:ind w:firstLine="454"/>
              <w:jc w:val="both"/>
              <w:rPr>
                <w:b/>
                <w:bCs/>
                <w:sz w:val="28"/>
                <w:szCs w:val="28"/>
              </w:rPr>
            </w:pPr>
          </w:p>
          <w:p w14:paraId="2E038F13"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 xml:space="preserve">Điều </w:t>
            </w:r>
            <w:r w:rsidRPr="004A06D8">
              <w:rPr>
                <w:rFonts w:ascii="Times New Roman" w:eastAsia="Times New Roman" w:hAnsi="Times New Roman" w:cs="Times New Roman"/>
                <w:b/>
                <w:bCs/>
                <w:sz w:val="28"/>
                <w:szCs w:val="28"/>
                <w:lang w:val="vi-VN"/>
              </w:rPr>
              <w:t xml:space="preserve">39. </w:t>
            </w:r>
            <w:r w:rsidRPr="004A06D8">
              <w:rPr>
                <w:rFonts w:ascii="Times New Roman" w:eastAsia="Times New Roman" w:hAnsi="Times New Roman" w:cs="Times New Roman"/>
                <w:b/>
                <w:bCs/>
                <w:sz w:val="28"/>
                <w:szCs w:val="28"/>
                <w:lang w:val="en-US"/>
              </w:rPr>
              <w:t>Đối tượng được bảo đảm tài chính từ ngân sách nhà nước để thực hiện nghĩa vụ thi hành án</w:t>
            </w:r>
            <w:r w:rsidRPr="004A06D8">
              <w:rPr>
                <w:rFonts w:ascii="Times New Roman" w:eastAsia="Times New Roman" w:hAnsi="Times New Roman" w:cs="Times New Roman"/>
                <w:b/>
                <w:bCs/>
                <w:sz w:val="28"/>
                <w:szCs w:val="28"/>
                <w:lang w:val="vi-VN"/>
              </w:rPr>
              <w:t xml:space="preserve"> (Nghị định 62)</w:t>
            </w:r>
          </w:p>
          <w:p w14:paraId="59949DC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Cơ quan nhà nước.</w:t>
            </w:r>
          </w:p>
          <w:p w14:paraId="35768968"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Tổ chức chính trị, tổ chức chính trị - xã hội và các cơ quan, đơn vị thuộc tổ chức chính trị, tổ chức chính trị - xã hội hoạt động hoàn toàn bằng kinh phí do ngân sách nhà nước cấp.</w:t>
            </w:r>
          </w:p>
          <w:p w14:paraId="1F821CA5"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3. Đơn vị sự nghiệp do nhà nước thành lập, được ngân sách nhà nước bảo đảm toàn bộ kinh phí hoạt động.</w:t>
            </w:r>
          </w:p>
          <w:p w14:paraId="5D91B2D1"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4. Đơn vị thuộc lực lượng vũ trang được nhà nước bảo đảm toàn bộ kinh phí hoạt động.</w:t>
            </w:r>
          </w:p>
          <w:p w14:paraId="3985E3B4" w14:textId="77777777" w:rsidR="004A06D8" w:rsidRPr="004A06D8" w:rsidRDefault="004A06D8" w:rsidP="004A06D8">
            <w:pPr>
              <w:pStyle w:val="NormalWeb"/>
              <w:shd w:val="clear" w:color="auto" w:fill="FFFFFF"/>
              <w:spacing w:line="234" w:lineRule="atLeast"/>
              <w:ind w:firstLine="454"/>
              <w:jc w:val="both"/>
              <w:rPr>
                <w:sz w:val="28"/>
                <w:szCs w:val="28"/>
                <w:lang w:val="vi-VN"/>
              </w:rPr>
            </w:pPr>
            <w:r w:rsidRPr="004A06D8">
              <w:rPr>
                <w:b/>
                <w:bCs/>
                <w:sz w:val="28"/>
                <w:szCs w:val="28"/>
              </w:rPr>
              <w:lastRenderedPageBreak/>
              <w:t xml:space="preserve">Điều </w:t>
            </w:r>
            <w:r w:rsidRPr="004A06D8">
              <w:rPr>
                <w:b/>
                <w:bCs/>
                <w:sz w:val="28"/>
                <w:szCs w:val="28"/>
                <w:lang w:val="vi-VN"/>
              </w:rPr>
              <w:t xml:space="preserve">1. </w:t>
            </w:r>
            <w:r w:rsidRPr="004A06D8">
              <w:rPr>
                <w:b/>
                <w:bCs/>
                <w:sz w:val="28"/>
                <w:szCs w:val="28"/>
              </w:rPr>
              <w:t>Đối tượng được bảo đảm tài chính để thi hành án</w:t>
            </w:r>
            <w:r w:rsidRPr="004A06D8">
              <w:rPr>
                <w:b/>
                <w:bCs/>
                <w:sz w:val="28"/>
                <w:szCs w:val="28"/>
                <w:lang w:val="vi-VN"/>
              </w:rPr>
              <w:t xml:space="preserve"> (TTLT07)</w:t>
            </w:r>
          </w:p>
          <w:p w14:paraId="607D39D2" w14:textId="77777777" w:rsidR="004A06D8" w:rsidRPr="004A06D8" w:rsidRDefault="004A06D8" w:rsidP="004A06D8">
            <w:pPr>
              <w:pStyle w:val="NormalWeb"/>
              <w:shd w:val="clear" w:color="auto" w:fill="FFFFFF"/>
              <w:spacing w:line="234" w:lineRule="atLeast"/>
              <w:ind w:firstLine="454"/>
              <w:jc w:val="both"/>
              <w:rPr>
                <w:sz w:val="28"/>
                <w:szCs w:val="28"/>
              </w:rPr>
            </w:pPr>
            <w:r w:rsidRPr="004A06D8">
              <w:rPr>
                <w:sz w:val="28"/>
                <w:szCs w:val="28"/>
              </w:rPr>
              <w:t>1. Đối tượng được bảo đảm tài chính từ ngân sách nhà nước để thi hành án được quy định tại Điều 39 Nghị định số 62/2015/NĐ-CP ngày 18 tháng 7 năm 2015 của Chính phủ quy định chi tiết và hướng dẫn thi hành một số điều của </w:t>
            </w:r>
            <w:hyperlink r:id="rId17" w:tgtFrame="_blank" w:history="1">
              <w:r w:rsidRPr="004A06D8">
                <w:rPr>
                  <w:rStyle w:val="Hyperlink"/>
                  <w:color w:val="auto"/>
                  <w:sz w:val="28"/>
                  <w:szCs w:val="28"/>
                </w:rPr>
                <w:t>Luật thi hành án dân sự</w:t>
              </w:r>
            </w:hyperlink>
            <w:r w:rsidRPr="004A06D8">
              <w:rPr>
                <w:sz w:val="28"/>
                <w:szCs w:val="28"/>
              </w:rPr>
              <w:t>.</w:t>
            </w:r>
          </w:p>
          <w:p w14:paraId="3F20076E" w14:textId="77777777"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2. Đối tượng được bảo đảm tài chính từ ngân sách nhà nước để thi hành án quy định tại khoản 1 Điều này khi hợp nhất, sáp nhập, chia, tách, giải thể, chuyển đổi thì thực hiện như sau:</w:t>
            </w:r>
          </w:p>
          <w:p w14:paraId="4AC9CE24" w14:textId="77777777"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a) Trường hợp hợp nhất, sáp nhập thì tổ chức mới tiếp tục thực hiện nghĩa vụ thi hành án. Nếu tổ chức mới thuộc đối tượng quy định tại khoản 1 Điều này thì ngân sách nhà nước bảo đảm tài chính để thực hiện nghĩa vụ thi hành án.</w:t>
            </w:r>
          </w:p>
          <w:p w14:paraId="3AF62A59" w14:textId="77777777"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b) Trường hợp chia, tách thì cơ quan ra quyết định chia, tách phải xác định rõ tổ chức tiếp tục thực hiện nghĩa vụ thi hành án theo quyết định chia, tách. Trường hợp quyết định chia, tách không quy định nghĩa vụ của các tổ chức mới thì sau khi chia, tách các tổ chức mới có trách nhiệm liên đới thực hiện nghĩa vụ thi hành án của tổ chức bị chia, tách. Nếu các tổ chức mới thuộc đối tượng được quy định tại khoản 1 Điều này thì ngân sách nhà nước bảo đảm tài chính để thực hiện nghĩa vụ thi hành án.</w:t>
            </w:r>
          </w:p>
          <w:p w14:paraId="337BC51E" w14:textId="60FFEF39"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 xml:space="preserve">c) Trường hợp giải thể, chuyển đổi thì cơ quan có thẩm quyền ban hành quyết định giải thể, chuyển đổi có trách nhiệm xác định rõ tổ chức tiếp nhận nghĩa vụ thi hành án. Trường hợp quyền, nghĩa vụ </w:t>
            </w:r>
            <w:r w:rsidRPr="004A06D8">
              <w:rPr>
                <w:sz w:val="28"/>
                <w:szCs w:val="28"/>
              </w:rPr>
              <w:lastRenderedPageBreak/>
              <w:t>thi hành án của tổ chức bị giải thể, chuyển đổi được chuyển giao cho tổ chức khác thì tổ chức mới tiếp tục thực hiện nghĩa vụ thi hành án.</w:t>
            </w:r>
          </w:p>
        </w:tc>
        <w:tc>
          <w:tcPr>
            <w:tcW w:w="6237" w:type="dxa"/>
          </w:tcPr>
          <w:p w14:paraId="205C30E3"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Đối tượng được bảo đảm tài chính từ ngân sách nhà nước để thực hiện nghĩa vụ thi hành án (Điều 39 Nghị định </w:t>
            </w:r>
            <w:r w:rsidRPr="004A06D8">
              <w:rPr>
                <w:rFonts w:ascii="Times New Roman" w:eastAsia="Times New Roman" w:hAnsi="Times New Roman" w:cs="Times New Roman"/>
                <w:b/>
                <w:bCs/>
                <w:sz w:val="28"/>
                <w:lang w:val="vi-VN"/>
              </w:rPr>
              <w:t>62, Điều 1 TTLT07</w:t>
            </w:r>
            <w:r w:rsidRPr="004A06D8">
              <w:rPr>
                <w:rFonts w:ascii="Times New Roman" w:eastAsia="Times New Roman" w:hAnsi="Times New Roman" w:cs="Times New Roman"/>
                <w:b/>
                <w:bCs/>
                <w:sz w:val="28"/>
              </w:rPr>
              <w:t>/2016)</w:t>
            </w:r>
          </w:p>
          <w:p w14:paraId="0BCC4AD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lang w:val="vi-VN"/>
              </w:rPr>
            </w:pPr>
            <w:r w:rsidRPr="004A06D8">
              <w:rPr>
                <w:rFonts w:ascii="Times New Roman" w:hAnsi="Times New Roman" w:cs="Times New Roman"/>
                <w:sz w:val="28"/>
              </w:rPr>
              <w:t xml:space="preserve">1. Đối tượng được bảo đảm tài chính từ ngân sách nhà nước để thi hành án </w:t>
            </w:r>
            <w:r w:rsidRPr="004A06D8">
              <w:rPr>
                <w:rFonts w:ascii="Times New Roman" w:hAnsi="Times New Roman" w:cs="Times New Roman"/>
                <w:sz w:val="28"/>
                <w:lang w:val="vi-VN"/>
              </w:rPr>
              <w:t xml:space="preserve">theo quy định tại Điều 51 của </w:t>
            </w:r>
            <w:hyperlink r:id="rId18" w:tgtFrame="_blank" w:history="1">
              <w:r w:rsidRPr="004A06D8">
                <w:rPr>
                  <w:rStyle w:val="Hyperlink"/>
                  <w:rFonts w:ascii="Times New Roman" w:hAnsi="Times New Roman" w:cs="Times New Roman"/>
                  <w:color w:val="auto"/>
                  <w:sz w:val="28"/>
                </w:rPr>
                <w:t xml:space="preserve">Luật </w:t>
              </w:r>
              <w:r w:rsidRPr="004A06D8">
                <w:rPr>
                  <w:rStyle w:val="Hyperlink"/>
                  <w:rFonts w:ascii="Times New Roman" w:hAnsi="Times New Roman" w:cs="Times New Roman"/>
                  <w:color w:val="auto"/>
                  <w:sz w:val="28"/>
                  <w:lang w:val="vi-VN"/>
                </w:rPr>
                <w:t>T</w:t>
              </w:r>
              <w:r w:rsidRPr="004A06D8">
                <w:rPr>
                  <w:rStyle w:val="Hyperlink"/>
                  <w:rFonts w:ascii="Times New Roman" w:hAnsi="Times New Roman" w:cs="Times New Roman"/>
                  <w:color w:val="auto"/>
                  <w:sz w:val="28"/>
                </w:rPr>
                <w:t>hi hành án dân sự</w:t>
              </w:r>
            </w:hyperlink>
            <w:r w:rsidRPr="004A06D8">
              <w:rPr>
                <w:rFonts w:ascii="Times New Roman" w:hAnsi="Times New Roman" w:cs="Times New Roman"/>
                <w:sz w:val="28"/>
                <w:lang w:val="vi-VN"/>
              </w:rPr>
              <w:t xml:space="preserve"> bao gồm:</w:t>
            </w:r>
          </w:p>
          <w:p w14:paraId="37609DF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lang w:val="vi-VN"/>
              </w:rPr>
            </w:pPr>
            <w:bookmarkStart w:id="524" w:name="_heading=h.xm9e2ns5n43h" w:colFirst="0" w:colLast="0"/>
            <w:bookmarkEnd w:id="524"/>
            <w:r w:rsidRPr="004A06D8">
              <w:rPr>
                <w:rFonts w:ascii="Times New Roman" w:eastAsia="Times New Roman" w:hAnsi="Times New Roman" w:cs="Times New Roman"/>
                <w:sz w:val="28"/>
                <w:lang w:val="vi-VN"/>
              </w:rPr>
              <w:t xml:space="preserve">a) </w:t>
            </w:r>
            <w:r w:rsidRPr="004A06D8">
              <w:rPr>
                <w:rFonts w:ascii="Times New Roman" w:eastAsia="Times New Roman" w:hAnsi="Times New Roman" w:cs="Times New Roman"/>
                <w:sz w:val="28"/>
              </w:rPr>
              <w:t xml:space="preserve">Cơ quan nhà </w:t>
            </w:r>
            <w:r w:rsidRPr="004A06D8">
              <w:rPr>
                <w:rFonts w:ascii="Times New Roman" w:eastAsia="Times New Roman" w:hAnsi="Times New Roman" w:cs="Times New Roman"/>
                <w:sz w:val="28"/>
                <w:lang w:val="vi-VN"/>
              </w:rPr>
              <w:t>nước;</w:t>
            </w:r>
          </w:p>
          <w:p w14:paraId="1098972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25" w:name="_heading=h.ypbsyaowmn2b" w:colFirst="0" w:colLast="0"/>
            <w:bookmarkEnd w:id="525"/>
            <w:r w:rsidRPr="004A06D8">
              <w:rPr>
                <w:rFonts w:ascii="Times New Roman" w:eastAsia="Times New Roman" w:hAnsi="Times New Roman" w:cs="Times New Roman"/>
                <w:sz w:val="28"/>
                <w:lang w:val="vi-VN"/>
              </w:rPr>
              <w:t xml:space="preserve">b) </w:t>
            </w:r>
            <w:r w:rsidRPr="004A06D8">
              <w:rPr>
                <w:rFonts w:ascii="Times New Roman" w:eastAsia="Times New Roman" w:hAnsi="Times New Roman" w:cs="Times New Roman"/>
                <w:sz w:val="28"/>
              </w:rPr>
              <w:t>Tổ chức chính trị, tổ chức chính trị - xã hội và các cơ quan, đơn vị thuộc tổ chức chính trị, tổ chức chính trị - xã hội hoạt động hoàn toàn bằng kinh phí do ngân sách nhà nước cấp.</w:t>
            </w:r>
          </w:p>
          <w:p w14:paraId="48EB49C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26" w:name="_heading=h.3pu9ohu9jg2z" w:colFirst="0" w:colLast="0"/>
            <w:bookmarkEnd w:id="526"/>
            <w:r w:rsidRPr="004A06D8">
              <w:rPr>
                <w:rFonts w:ascii="Times New Roman" w:eastAsia="Times New Roman" w:hAnsi="Times New Roman" w:cs="Times New Roman"/>
                <w:sz w:val="28"/>
                <w:lang w:val="vi-VN"/>
              </w:rPr>
              <w:t xml:space="preserve">c) </w:t>
            </w:r>
            <w:r w:rsidRPr="004A06D8">
              <w:rPr>
                <w:rFonts w:ascii="Times New Roman" w:eastAsia="Times New Roman" w:hAnsi="Times New Roman" w:cs="Times New Roman"/>
                <w:sz w:val="28"/>
              </w:rPr>
              <w:t>Đơn vị sự nghiệp do nhà nước thành lập, được ngân sách nhà nước bảo đảm toàn bộ kinh phí hoạt động.</w:t>
            </w:r>
          </w:p>
          <w:p w14:paraId="057AEB6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27" w:name="_heading=h.onyii1vc3ltc" w:colFirst="0" w:colLast="0"/>
            <w:bookmarkEnd w:id="527"/>
            <w:r w:rsidRPr="004A06D8">
              <w:rPr>
                <w:rFonts w:ascii="Times New Roman" w:eastAsia="Times New Roman" w:hAnsi="Times New Roman" w:cs="Times New Roman"/>
                <w:sz w:val="28"/>
                <w:lang w:val="vi-VN"/>
              </w:rPr>
              <w:t xml:space="preserve">d) </w:t>
            </w:r>
            <w:r w:rsidRPr="004A06D8">
              <w:rPr>
                <w:rFonts w:ascii="Times New Roman" w:eastAsia="Times New Roman" w:hAnsi="Times New Roman" w:cs="Times New Roman"/>
                <w:sz w:val="28"/>
              </w:rPr>
              <w:t>Đơn vị thuộc lực lượng vũ trang được nhà nước bảo đảm toàn bộ kinh phí hoạt động.</w:t>
            </w:r>
          </w:p>
          <w:p w14:paraId="57A5B585" w14:textId="77777777" w:rsidR="004A06D8" w:rsidRPr="004A06D8" w:rsidRDefault="004A06D8" w:rsidP="004A06D8">
            <w:pPr>
              <w:pStyle w:val="NormalWeb"/>
              <w:shd w:val="clear" w:color="auto" w:fill="FFFFFF"/>
              <w:spacing w:before="120" w:after="120" w:line="288" w:lineRule="auto"/>
              <w:ind w:left="1" w:firstLineChars="187" w:firstLine="524"/>
              <w:jc w:val="both"/>
              <w:rPr>
                <w:sz w:val="28"/>
                <w:szCs w:val="28"/>
              </w:rPr>
            </w:pPr>
            <w:r w:rsidRPr="004A06D8">
              <w:rPr>
                <w:sz w:val="28"/>
                <w:szCs w:val="28"/>
                <w:lang w:val="vi-VN"/>
              </w:rPr>
              <w:t xml:space="preserve">2. </w:t>
            </w:r>
            <w:r w:rsidRPr="004A06D8">
              <w:rPr>
                <w:sz w:val="28"/>
                <w:szCs w:val="28"/>
              </w:rPr>
              <w:t>Đối tượng được bảo đảm tài chính từ ngân sách nhà nước để thi hành án quy định tại khoản 1 Điều này khi hợp nhất, sáp nhập, chia, tách, giải thể, chuyển đổi thì thực hiện như sau:</w:t>
            </w:r>
          </w:p>
          <w:p w14:paraId="0B3186C3" w14:textId="77777777" w:rsidR="004A06D8" w:rsidRPr="004A06D8" w:rsidRDefault="004A06D8" w:rsidP="004A06D8">
            <w:pPr>
              <w:pStyle w:val="NormalWeb"/>
              <w:shd w:val="clear" w:color="auto" w:fill="FFFFFF"/>
              <w:spacing w:before="120" w:after="120" w:line="288" w:lineRule="auto"/>
              <w:ind w:left="1" w:firstLineChars="187" w:firstLine="524"/>
              <w:jc w:val="both"/>
              <w:rPr>
                <w:sz w:val="28"/>
                <w:szCs w:val="28"/>
              </w:rPr>
            </w:pPr>
            <w:r w:rsidRPr="004A06D8">
              <w:rPr>
                <w:sz w:val="28"/>
                <w:szCs w:val="28"/>
              </w:rPr>
              <w:t>a) Trường hợp hợp nhất, sáp nhập thì tổ chức mới tiếp tục thực hiện nghĩa vụ thi hành án. Nếu tổ chức mới thuộc đối tượng quy định tại khoản 1 Điều này thì ngân sách nhà nước bảo đảm tài chính để thực hiện nghĩa vụ thi hành án.</w:t>
            </w:r>
          </w:p>
          <w:p w14:paraId="060B9958" w14:textId="77777777" w:rsidR="004A06D8" w:rsidRPr="004A06D8" w:rsidRDefault="004A06D8" w:rsidP="004A06D8">
            <w:pPr>
              <w:pStyle w:val="NormalWeb"/>
              <w:shd w:val="clear" w:color="auto" w:fill="FFFFFF"/>
              <w:spacing w:before="120" w:after="120" w:line="288" w:lineRule="auto"/>
              <w:ind w:left="1" w:firstLineChars="187" w:firstLine="524"/>
              <w:jc w:val="both"/>
              <w:rPr>
                <w:sz w:val="28"/>
                <w:szCs w:val="28"/>
              </w:rPr>
            </w:pPr>
            <w:r w:rsidRPr="004A06D8">
              <w:rPr>
                <w:sz w:val="28"/>
                <w:szCs w:val="28"/>
              </w:rPr>
              <w:t>b) Trường hợp chia, tách thì cơ quan ra quyết định chia, tách phải xác định rõ tổ chức tiếp tục thực hiện nghĩa vụ thi hành án theo quyết định chia, tách. Trường hợp quyết định chia, tách không quy định nghĩa vụ của các tổ chức mới thì sau khi chia, tách các tổ chức mới có trách nhiệm liên đới thực hiện nghĩa vụ thi hành án của tổ chức bị chia, tách. Nếu các tổ chức mới thuộc đối tượng được quy định tại khoản 1 Điều này thì ngân sách nhà nước bảo đảm tài chính để thực hiện nghĩa vụ thi hành án.</w:t>
            </w:r>
          </w:p>
          <w:p w14:paraId="67AABACE" w14:textId="060688C8" w:rsidR="004A06D8" w:rsidRPr="004A06D8" w:rsidRDefault="004A06D8" w:rsidP="004A06D8">
            <w:pPr>
              <w:ind w:firstLine="401"/>
              <w:jc w:val="both"/>
              <w:rPr>
                <w:rFonts w:ascii="Times New Roman" w:eastAsia="Times New Roman" w:hAnsi="Times New Roman" w:cs="Times New Roman"/>
                <w:b/>
                <w:bCs/>
                <w:sz w:val="28"/>
                <w:szCs w:val="28"/>
              </w:rPr>
            </w:pPr>
            <w:r w:rsidRPr="004A06D8">
              <w:rPr>
                <w:rFonts w:ascii="Times New Roman" w:hAnsi="Times New Roman" w:cs="Times New Roman"/>
                <w:sz w:val="28"/>
                <w:szCs w:val="28"/>
              </w:rPr>
              <w:t xml:space="preserve">c) Trường hợp giải thể, chuyển đổi thì cơ quan có thẩm quyền ban hành quyết định giải thể, chuyển đổi </w:t>
            </w:r>
            <w:r w:rsidRPr="004A06D8">
              <w:rPr>
                <w:rFonts w:ascii="Times New Roman" w:hAnsi="Times New Roman" w:cs="Times New Roman"/>
                <w:sz w:val="28"/>
                <w:szCs w:val="28"/>
              </w:rPr>
              <w:lastRenderedPageBreak/>
              <w:t>có trách nhiệm xác định rõ tổ chức tiếp nhận nghĩa vụ thi hành án. Trường hợp quyền, nghĩa vụ thi hành án của tổ chức bị giải thể, chuyển đổi được chuyển giao cho tổ chức khác thì tổ chức mới tiếp tục thực hiện nghĩa vụ thi hành án.</w:t>
            </w:r>
          </w:p>
        </w:tc>
        <w:tc>
          <w:tcPr>
            <w:tcW w:w="3685" w:type="dxa"/>
          </w:tcPr>
          <w:p w14:paraId="73A2C6D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28" w:name="_heading=h.y5t3tmpa0tn8" w:colFirst="0" w:colLast="0"/>
            <w:bookmarkEnd w:id="528"/>
          </w:p>
        </w:tc>
      </w:tr>
      <w:tr w:rsidR="004A06D8" w:rsidRPr="004A06D8" w14:paraId="72D7B067" w14:textId="77777777" w:rsidTr="004A06D8">
        <w:tc>
          <w:tcPr>
            <w:tcW w:w="5954" w:type="dxa"/>
          </w:tcPr>
          <w:p w14:paraId="00CC31B7"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bookmarkStart w:id="529" w:name="bookmark=id.kazngn70s94g" w:colFirst="0" w:colLast="0"/>
            <w:bookmarkEnd w:id="529"/>
            <w:r w:rsidRPr="004A06D8">
              <w:rPr>
                <w:rFonts w:ascii="Times New Roman" w:eastAsia="Times New Roman" w:hAnsi="Times New Roman" w:cs="Times New Roman"/>
                <w:b/>
                <w:bCs/>
                <w:sz w:val="28"/>
                <w:szCs w:val="28"/>
                <w:lang w:val="en-US"/>
              </w:rPr>
              <w:lastRenderedPageBreak/>
              <w:t xml:space="preserve">Điều </w:t>
            </w:r>
            <w:r w:rsidRPr="004A06D8">
              <w:rPr>
                <w:rFonts w:ascii="Times New Roman" w:eastAsia="Times New Roman" w:hAnsi="Times New Roman" w:cs="Times New Roman"/>
                <w:b/>
                <w:bCs/>
                <w:sz w:val="28"/>
                <w:szCs w:val="28"/>
                <w:lang w:val="vi-VN"/>
              </w:rPr>
              <w:t xml:space="preserve">40. </w:t>
            </w:r>
            <w:r w:rsidRPr="004A06D8">
              <w:rPr>
                <w:rFonts w:ascii="Times New Roman" w:eastAsia="Times New Roman" w:hAnsi="Times New Roman" w:cs="Times New Roman"/>
                <w:b/>
                <w:bCs/>
                <w:sz w:val="28"/>
                <w:szCs w:val="28"/>
                <w:lang w:val="en-US"/>
              </w:rPr>
              <w:t>Điều kiện được bảo đảm tài chính để thi hành án</w:t>
            </w:r>
            <w:r w:rsidRPr="004A06D8">
              <w:rPr>
                <w:rFonts w:ascii="Times New Roman" w:eastAsia="Times New Roman" w:hAnsi="Times New Roman" w:cs="Times New Roman"/>
                <w:b/>
                <w:bCs/>
                <w:sz w:val="28"/>
                <w:szCs w:val="28"/>
                <w:lang w:val="vi-VN"/>
              </w:rPr>
              <w:t xml:space="preserve"> (Nghị định)</w:t>
            </w:r>
          </w:p>
          <w:p w14:paraId="349BEBF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Cơ quan, tổ chức phải thi hành án thuộc diện được bảo đảm tài chính để thi hành án chỉ được ngân sách nhà nước bảo đảm tài chính để thi hành án sau khi đã yêu cầu người có lỗi thực hiện nghĩa vụ nhưng người đó chưa có khả năng thực hiện nghĩa vụ hoặc có nhưng số tiền đã nộp chỉ đáp ứng một phần nghĩa vụ thi hành án và cơ quan đó đã sử dụng khoản kinh phí tiết kiệm được từ nguồn kinh phí tự chủ được cấp nhưng vẫn không có khả năng thi hành án. Trường hợp nghĩa vụ thi hành án của cơ quan, tổ chức phát sinh do người thi hành công vụ gây ra thuộc điện bồi thường Nhà nước thì thực hiện theo quy định của pháp luật về trách nhiệm bồi thường của Nhà nước.</w:t>
            </w:r>
          </w:p>
          <w:p w14:paraId="5CB8E65B" w14:textId="77777777" w:rsidR="004A06D8" w:rsidRPr="004A06D8" w:rsidRDefault="004A06D8" w:rsidP="004A06D8">
            <w:pPr>
              <w:pStyle w:val="NormalWeb"/>
              <w:shd w:val="clear" w:color="auto" w:fill="FFFFFF"/>
              <w:spacing w:line="234" w:lineRule="atLeast"/>
              <w:ind w:firstLine="454"/>
              <w:jc w:val="both"/>
              <w:rPr>
                <w:sz w:val="28"/>
                <w:szCs w:val="28"/>
                <w:lang w:val="vi-VN"/>
              </w:rPr>
            </w:pPr>
            <w:r w:rsidRPr="004A06D8">
              <w:rPr>
                <w:b/>
                <w:bCs/>
                <w:sz w:val="28"/>
                <w:szCs w:val="28"/>
              </w:rPr>
              <w:t xml:space="preserve">Điều </w:t>
            </w:r>
            <w:r w:rsidRPr="004A06D8">
              <w:rPr>
                <w:b/>
                <w:bCs/>
                <w:sz w:val="28"/>
                <w:szCs w:val="28"/>
                <w:lang w:val="vi-VN"/>
              </w:rPr>
              <w:t xml:space="preserve">2. </w:t>
            </w:r>
            <w:r w:rsidRPr="004A06D8">
              <w:rPr>
                <w:b/>
                <w:bCs/>
                <w:sz w:val="28"/>
                <w:szCs w:val="28"/>
              </w:rPr>
              <w:t>Điều kiện bảo đảm tài chính để thi hành án</w:t>
            </w:r>
            <w:r w:rsidRPr="004A06D8">
              <w:rPr>
                <w:b/>
                <w:bCs/>
                <w:sz w:val="28"/>
                <w:szCs w:val="28"/>
                <w:lang w:val="vi-VN"/>
              </w:rPr>
              <w:t xml:space="preserve"> (TTLT07)</w:t>
            </w:r>
          </w:p>
          <w:p w14:paraId="3C6A2529" w14:textId="77777777"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Cơ quan, tổ chức phải thi hành án thuộc diện được bảo đảm tài chính để thi hành án được ngân sách nhà nước bảo đảm tài chính để thi hành án sau khi:</w:t>
            </w:r>
          </w:p>
          <w:p w14:paraId="4F206DDC" w14:textId="77777777"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1. Đã yêu cầu người có lỗi thực hiện nghĩa vụ nhưng người đó chưa có khả năng thực hiện nghĩa vụ hoặc có nhưng số tiền đã nộp chỉ đáp ứng một phần nghĩa vụ thi hành án.</w:t>
            </w:r>
          </w:p>
          <w:p w14:paraId="2A237434" w14:textId="77777777" w:rsidR="004A06D8" w:rsidRPr="004A06D8" w:rsidRDefault="004A06D8" w:rsidP="004A06D8">
            <w:pPr>
              <w:pStyle w:val="NormalWeb"/>
              <w:shd w:val="clear" w:color="auto" w:fill="FFFFFF"/>
              <w:spacing w:line="234" w:lineRule="atLeast"/>
              <w:ind w:firstLine="454"/>
              <w:jc w:val="both"/>
              <w:rPr>
                <w:sz w:val="28"/>
                <w:szCs w:val="28"/>
              </w:rPr>
            </w:pPr>
            <w:r w:rsidRPr="004A06D8">
              <w:rPr>
                <w:sz w:val="28"/>
                <w:szCs w:val="28"/>
              </w:rPr>
              <w:lastRenderedPageBreak/>
              <w:t>2. Cơ quan, tổ chức đã sử dụng khoản kinh phí tiết kiệm được từ nguồn kinh phí tự chủ theo quy định tại Nghị định số </w:t>
            </w:r>
            <w:hyperlink r:id="rId19" w:tgtFrame="_blank" w:history="1">
              <w:r w:rsidRPr="004A06D8">
                <w:rPr>
                  <w:rStyle w:val="Hyperlink"/>
                  <w:color w:val="auto"/>
                  <w:sz w:val="28"/>
                  <w:szCs w:val="28"/>
                </w:rPr>
                <w:t>130/2005/NĐ-CP</w:t>
              </w:r>
            </w:hyperlink>
            <w:r w:rsidRPr="004A06D8">
              <w:rPr>
                <w:sz w:val="28"/>
                <w:szCs w:val="28"/>
              </w:rPr>
              <w:t> ngày 17 tháng 10 năm 2005 của Chính phủ quy định chế độ tự chủ, tự chịu trách nhiệm về sử dụng biên chế và kinh phí quản lý hành chính đối với các cơ quan nhà nước và Nghị định số </w:t>
            </w:r>
            <w:hyperlink r:id="rId20" w:tgtFrame="_blank" w:history="1">
              <w:r w:rsidRPr="004A06D8">
                <w:rPr>
                  <w:rStyle w:val="Hyperlink"/>
                  <w:color w:val="auto"/>
                  <w:sz w:val="28"/>
                  <w:szCs w:val="28"/>
                </w:rPr>
                <w:t>117/2013/NĐ-CP</w:t>
              </w:r>
            </w:hyperlink>
            <w:r w:rsidRPr="004A06D8">
              <w:rPr>
                <w:sz w:val="28"/>
                <w:szCs w:val="28"/>
              </w:rPr>
              <w:t> ngày 07 tháng 10 năm 2013 của Chính phủ quy định về việc sửa đổi, bổ sung một số điều của Nghị định số </w:t>
            </w:r>
            <w:hyperlink r:id="rId21" w:tgtFrame="_blank" w:history="1">
              <w:r w:rsidRPr="004A06D8">
                <w:rPr>
                  <w:rStyle w:val="Hyperlink"/>
                  <w:color w:val="auto"/>
                  <w:sz w:val="28"/>
                  <w:szCs w:val="28"/>
                </w:rPr>
                <w:t>130/2005/NĐ-CP</w:t>
              </w:r>
            </w:hyperlink>
            <w:r w:rsidRPr="004A06D8">
              <w:rPr>
                <w:sz w:val="28"/>
                <w:szCs w:val="28"/>
              </w:rPr>
              <w:t> ngày 17 tháng 10 năm 2005 của Chính phủ quy định chế độ tự chủ, tự chịu trách nhiệm về sử dụng biên chế và kinh phí quản lý hành chính đối với cơ quan nhà nước hoặc các cơ quan nhà nước thực hiện theo cơ chế tài chính đặc thù được cấp có thẩm quyền quyết định sau khi đã sử dụng kinh phí tiết kiệm, chênh lệch thu chi hoặc các đơn vị sự nghiệp công lập đã sử dụng kinh phí giao tự chủ tài chính theo quy định của Chính phủ hoặc khoản kinh phí tiết kiệm được sử dụng từ nguồn kinh phí hoạt động hàng năm theo quy định tại Nghị định số </w:t>
            </w:r>
            <w:hyperlink r:id="rId22" w:tgtFrame="_blank" w:history="1">
              <w:r w:rsidRPr="004A06D8">
                <w:rPr>
                  <w:rStyle w:val="Hyperlink"/>
                  <w:color w:val="auto"/>
                  <w:sz w:val="28"/>
                  <w:szCs w:val="28"/>
                </w:rPr>
                <w:t>84/2014/NĐ-CP</w:t>
              </w:r>
            </w:hyperlink>
            <w:r w:rsidRPr="004A06D8">
              <w:rPr>
                <w:sz w:val="28"/>
                <w:szCs w:val="28"/>
              </w:rPr>
              <w:t> ngày 08 tháng 09 năm 2014 của Chính phủ quy định chi tiết một số điều của </w:t>
            </w:r>
            <w:hyperlink r:id="rId23" w:tgtFrame="_blank" w:history="1">
              <w:r w:rsidRPr="004A06D8">
                <w:rPr>
                  <w:rStyle w:val="Hyperlink"/>
                  <w:color w:val="auto"/>
                  <w:sz w:val="28"/>
                  <w:szCs w:val="28"/>
                </w:rPr>
                <w:t>Luật thực hành tiết kiệm, chống lãng phí</w:t>
              </w:r>
            </w:hyperlink>
            <w:r w:rsidRPr="004A06D8">
              <w:rPr>
                <w:sz w:val="28"/>
                <w:szCs w:val="28"/>
              </w:rPr>
              <w:t> nhưng vẫn không có khả năng thi hành án.</w:t>
            </w:r>
          </w:p>
          <w:p w14:paraId="168F22F6" w14:textId="41EDF397" w:rsidR="004A06D8" w:rsidRPr="004A06D8" w:rsidRDefault="004A06D8" w:rsidP="004A06D8">
            <w:pPr>
              <w:pStyle w:val="NormalWeb"/>
              <w:shd w:val="clear" w:color="auto" w:fill="FFFFFF"/>
              <w:spacing w:before="120" w:after="120" w:line="234" w:lineRule="atLeast"/>
              <w:ind w:firstLine="454"/>
              <w:jc w:val="both"/>
              <w:rPr>
                <w:sz w:val="28"/>
                <w:szCs w:val="28"/>
              </w:rPr>
            </w:pPr>
            <w:r w:rsidRPr="004A06D8">
              <w:rPr>
                <w:sz w:val="28"/>
                <w:szCs w:val="28"/>
              </w:rPr>
              <w:t xml:space="preserve">Khoản kinh phí tiết kiệm nêu trên được xác định tại thời điểm đơn vị lập hồ sơ bảo đảm tài chính để thi hành án và chỉ được sử dụng để bảo đảm cho các nghĩa vụ phải thi hành án. Kể từ thời điểm có bản án, quyết định có hiệu lực pháp luật đến thời điểm cơ quan, tổ chức phải thi hành án lập hồ sơ đề nghị bảo đảm tài chính, cơ quan, tổ chức phải thi hành </w:t>
            </w:r>
            <w:r w:rsidRPr="004A06D8">
              <w:rPr>
                <w:sz w:val="28"/>
                <w:szCs w:val="28"/>
              </w:rPr>
              <w:lastRenderedPageBreak/>
              <w:t>án không được phép chi khen thưởng, phúc lợi, thu nhập tăng thêm.</w:t>
            </w:r>
          </w:p>
        </w:tc>
        <w:tc>
          <w:tcPr>
            <w:tcW w:w="6237" w:type="dxa"/>
          </w:tcPr>
          <w:p w14:paraId="43BA22E5"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Điều kiện được bảo đảm tài chính để thi hành án (Điều 40 Nghị định </w:t>
            </w:r>
            <w:r w:rsidRPr="004A06D8">
              <w:rPr>
                <w:rFonts w:ascii="Times New Roman" w:eastAsia="Times New Roman" w:hAnsi="Times New Roman" w:cs="Times New Roman"/>
                <w:b/>
                <w:bCs/>
                <w:sz w:val="28"/>
                <w:lang w:val="vi-VN"/>
              </w:rPr>
              <w:t>62, Điều 2 TTLT07</w:t>
            </w:r>
            <w:r w:rsidRPr="004A06D8">
              <w:rPr>
                <w:rFonts w:ascii="Times New Roman" w:eastAsia="Times New Roman" w:hAnsi="Times New Roman" w:cs="Times New Roman"/>
                <w:b/>
                <w:bCs/>
                <w:sz w:val="28"/>
              </w:rPr>
              <w:t>/2016)</w:t>
            </w:r>
          </w:p>
          <w:p w14:paraId="56D9748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lang w:val="vi-VN"/>
              </w:rPr>
            </w:pPr>
            <w:bookmarkStart w:id="530" w:name="_heading=h.352lg2j8yie0" w:colFirst="0" w:colLast="0"/>
            <w:bookmarkEnd w:id="530"/>
            <w:r w:rsidRPr="004A06D8">
              <w:rPr>
                <w:rFonts w:ascii="Times New Roman" w:eastAsia="Times New Roman" w:hAnsi="Times New Roman" w:cs="Times New Roman"/>
                <w:sz w:val="28"/>
                <w:lang w:val="vi-VN"/>
              </w:rPr>
              <w:t xml:space="preserve">1. </w:t>
            </w:r>
            <w:r w:rsidRPr="004A06D8">
              <w:rPr>
                <w:rFonts w:ascii="Times New Roman" w:eastAsia="Times New Roman" w:hAnsi="Times New Roman" w:cs="Times New Roman"/>
                <w:sz w:val="28"/>
              </w:rPr>
              <w:t xml:space="preserve">Cơ quan, tổ chức phải thi hành án thuộc diện được bảo đảm tài chính để thi hành án chỉ được ngân sách nhà nước bảo đảm tài chính để thi hành án sau khi đã </w:t>
            </w:r>
            <w:r w:rsidRPr="004A06D8">
              <w:rPr>
                <w:rFonts w:ascii="Times New Roman" w:eastAsia="Times New Roman" w:hAnsi="Times New Roman" w:cs="Times New Roman"/>
                <w:sz w:val="28"/>
                <w:lang w:val="vi-VN"/>
              </w:rPr>
              <w:t>thực hiện</w:t>
            </w:r>
            <w:r w:rsidRPr="004A06D8">
              <w:rPr>
                <w:rFonts w:ascii="Times New Roman" w:eastAsia="Times New Roman" w:hAnsi="Times New Roman" w:cs="Times New Roman"/>
                <w:sz w:val="28"/>
              </w:rPr>
              <w:t xml:space="preserve"> đầy đủ</w:t>
            </w:r>
            <w:r w:rsidRPr="004A06D8">
              <w:rPr>
                <w:rFonts w:ascii="Times New Roman" w:eastAsia="Times New Roman" w:hAnsi="Times New Roman" w:cs="Times New Roman"/>
                <w:sz w:val="28"/>
                <w:lang w:val="vi-VN"/>
              </w:rPr>
              <w:t xml:space="preserve"> các thủ tục</w:t>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i/>
                <w:sz w:val="28"/>
              </w:rPr>
              <w:t>theo thứ tự</w:t>
            </w:r>
            <w:r w:rsidRPr="004A06D8">
              <w:rPr>
                <w:rFonts w:ascii="Times New Roman" w:eastAsia="Times New Roman" w:hAnsi="Times New Roman" w:cs="Times New Roman"/>
                <w:sz w:val="28"/>
                <w:lang w:val="vi-VN"/>
              </w:rPr>
              <w:t xml:space="preserve"> sau:</w:t>
            </w:r>
          </w:p>
          <w:p w14:paraId="6F58F207"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 xml:space="preserve">a) Đã </w:t>
            </w:r>
            <w:r w:rsidRPr="004A06D8">
              <w:rPr>
                <w:rFonts w:ascii="Times New Roman" w:eastAsia="Times New Roman" w:hAnsi="Times New Roman" w:cs="Times New Roman"/>
                <w:sz w:val="28"/>
              </w:rPr>
              <w:t xml:space="preserve">yêu cầu người có lỗi thực hiện nghĩa vụ nhưng người đó chưa có khả năng thực hiện nghĩa vụ hoặc có nhưng số tiền đã nộp chỉ đáp ứng một phần nghĩa vụ thi hành </w:t>
            </w:r>
            <w:r w:rsidRPr="004A06D8">
              <w:rPr>
                <w:rFonts w:ascii="Times New Roman" w:eastAsia="Times New Roman" w:hAnsi="Times New Roman" w:cs="Times New Roman"/>
                <w:sz w:val="28"/>
                <w:lang w:val="vi-VN"/>
              </w:rPr>
              <w:t>án</w:t>
            </w:r>
            <w:r w:rsidRPr="004A06D8">
              <w:rPr>
                <w:rFonts w:ascii="Times New Roman" w:eastAsia="Times New Roman" w:hAnsi="Times New Roman" w:cs="Times New Roman"/>
                <w:sz w:val="28"/>
              </w:rPr>
              <w:t>.</w:t>
            </w:r>
          </w:p>
          <w:p w14:paraId="4249E83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Trường hợp người có lỗi có khả năng nhưng không tự nguyện nộp tiền thực hiện nghĩa vụ, thì cơ quan, tổ chức phải thi hành án áp dụng mọi biện pháp cần thiết, kể cả khởi kiện tại tòa án để yêu cầu người đó thực hiện.</w:t>
            </w:r>
          </w:p>
          <w:p w14:paraId="285E283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sz w:val="28"/>
              </w:rPr>
            </w:pPr>
            <w:r w:rsidRPr="004A06D8">
              <w:rPr>
                <w:rFonts w:ascii="Times New Roman" w:eastAsia="Times New Roman" w:hAnsi="Times New Roman" w:cs="Times New Roman"/>
                <w:i/>
                <w:sz w:val="28"/>
              </w:rPr>
              <w:t xml:space="preserve">Người có lỗi phải chịu mọi chi phí phát sinh do việc khởi kiện và khoản lãi của khoản tiền phải bồi thường theo bản án, quyết định mà cơ quan, tổ chức phải thi hành tương ứng với thời gian chậm thực hiện nghĩa vụ. Trình tự, thủ tục thi hành án đối với người </w:t>
            </w:r>
            <w:r w:rsidRPr="004A06D8">
              <w:rPr>
                <w:rFonts w:ascii="Times New Roman" w:eastAsia="Times New Roman" w:hAnsi="Times New Roman" w:cs="Times New Roman"/>
                <w:i/>
                <w:sz w:val="28"/>
              </w:rPr>
              <w:lastRenderedPageBreak/>
              <w:t>có lỗi sau khi có bản án, quyết định của Tòa án được thực hiện theo quy định của Luật Thi hành án dân sự.</w:t>
            </w:r>
          </w:p>
          <w:p w14:paraId="3F39ECEC" w14:textId="77777777" w:rsidR="004A06D8" w:rsidRPr="004A06D8" w:rsidRDefault="004A06D8" w:rsidP="004A06D8">
            <w:pPr>
              <w:pStyle w:val="NormalWeb"/>
              <w:shd w:val="clear" w:color="auto" w:fill="FFFFFF"/>
              <w:spacing w:before="120" w:after="120" w:line="288" w:lineRule="auto"/>
              <w:ind w:left="1" w:firstLineChars="187" w:firstLine="524"/>
              <w:jc w:val="both"/>
              <w:rPr>
                <w:sz w:val="28"/>
                <w:szCs w:val="28"/>
              </w:rPr>
            </w:pPr>
            <w:r w:rsidRPr="004A06D8">
              <w:rPr>
                <w:sz w:val="28"/>
                <w:szCs w:val="28"/>
                <w:lang w:val="vi-VN"/>
              </w:rPr>
              <w:t>b) C</w:t>
            </w:r>
            <w:r w:rsidRPr="004A06D8">
              <w:rPr>
                <w:sz w:val="28"/>
                <w:szCs w:val="28"/>
              </w:rPr>
              <w:t xml:space="preserve">ơ </w:t>
            </w:r>
            <w:r w:rsidRPr="004A06D8">
              <w:rPr>
                <w:sz w:val="28"/>
                <w:szCs w:val="28"/>
                <w:lang w:val="vi-VN"/>
              </w:rPr>
              <w:t xml:space="preserve">quan, tổ chức </w:t>
            </w:r>
            <w:r w:rsidRPr="004A06D8">
              <w:rPr>
                <w:sz w:val="28"/>
                <w:szCs w:val="28"/>
              </w:rPr>
              <w:t xml:space="preserve">đã sử dụng khoản kinh phí tiết kiệm được từ nguồn kinh phí tự chủ được cấp </w:t>
            </w:r>
            <w:r w:rsidRPr="004A06D8">
              <w:rPr>
                <w:i/>
                <w:sz w:val="28"/>
                <w:szCs w:val="28"/>
                <w:lang w:val="vi-VN"/>
              </w:rPr>
              <w:t>theo quy định của pháp luật</w:t>
            </w:r>
            <w:r w:rsidRPr="004A06D8">
              <w:rPr>
                <w:sz w:val="28"/>
                <w:szCs w:val="28"/>
                <w:lang w:val="vi-VN"/>
              </w:rPr>
              <w:t xml:space="preserve"> </w:t>
            </w:r>
            <w:r w:rsidRPr="004A06D8">
              <w:rPr>
                <w:sz w:val="28"/>
                <w:szCs w:val="28"/>
              </w:rPr>
              <w:t xml:space="preserve">nhưng vẫn không có khả năng thi hành án. Khoản kinh phí tiết kiệm nêu trên được xác định tại thời điểm đơn vị lập hồ sơ bảo đảm tài chính để thi hành án và chỉ được sử dụng để bảo đảm cho các nghĩa vụ phải thi hành án. </w:t>
            </w:r>
          </w:p>
          <w:p w14:paraId="2C42E7E3" w14:textId="77777777" w:rsidR="004A06D8" w:rsidRPr="004A06D8" w:rsidRDefault="004A06D8" w:rsidP="004A06D8">
            <w:pPr>
              <w:pStyle w:val="NormalWeb"/>
              <w:shd w:val="clear" w:color="auto" w:fill="FFFFFF"/>
              <w:spacing w:before="120" w:after="120" w:line="288" w:lineRule="auto"/>
              <w:ind w:left="1" w:firstLineChars="187" w:firstLine="524"/>
              <w:jc w:val="both"/>
              <w:rPr>
                <w:i/>
                <w:sz w:val="28"/>
                <w:szCs w:val="28"/>
              </w:rPr>
            </w:pPr>
            <w:r w:rsidRPr="004A06D8">
              <w:rPr>
                <w:i/>
                <w:sz w:val="28"/>
                <w:szCs w:val="28"/>
              </w:rPr>
              <w:t>Thời điểm lập hồ sơ bảo đảm tài chính là thời điểm cơ quan, tổ chức phải thi hành án hoàn thiện hồ sơ đảm bảo tài chính theo đúng quy định tại khoản 4 Điều 96 Nghị định này</w:t>
            </w:r>
            <w:r w:rsidRPr="004A06D8">
              <w:rPr>
                <w:rStyle w:val="FootnoteReference"/>
                <w:i/>
                <w:sz w:val="28"/>
                <w:szCs w:val="28"/>
              </w:rPr>
              <w:footnoteReference w:id="27"/>
            </w:r>
            <w:r w:rsidRPr="004A06D8">
              <w:rPr>
                <w:i/>
                <w:sz w:val="28"/>
                <w:szCs w:val="28"/>
              </w:rPr>
              <w:t xml:space="preserve"> và đã được cơ quan có thẩm quyền xác định hợp lệ.</w:t>
            </w:r>
          </w:p>
          <w:p w14:paraId="1DC6B440" w14:textId="77777777" w:rsidR="004A06D8" w:rsidRPr="004A06D8" w:rsidRDefault="004A06D8" w:rsidP="004A06D8">
            <w:pPr>
              <w:pStyle w:val="NormalWeb"/>
              <w:shd w:val="clear" w:color="auto" w:fill="FFFFFF"/>
              <w:spacing w:before="120" w:after="120" w:line="288" w:lineRule="auto"/>
              <w:ind w:left="1" w:firstLineChars="187" w:firstLine="524"/>
              <w:jc w:val="both"/>
              <w:rPr>
                <w:sz w:val="28"/>
                <w:szCs w:val="28"/>
              </w:rPr>
            </w:pPr>
            <w:r w:rsidRPr="004A06D8">
              <w:rPr>
                <w:sz w:val="28"/>
                <w:szCs w:val="28"/>
              </w:rPr>
              <w:t xml:space="preserve">Kể từ thời điểm có bản án, quyết định có hiệu lực pháp luật đến thời điểm cơ quan, tổ chức phải thi hành án </w:t>
            </w:r>
            <w:r w:rsidRPr="004A06D8">
              <w:rPr>
                <w:i/>
                <w:sz w:val="28"/>
                <w:szCs w:val="28"/>
              </w:rPr>
              <w:t xml:space="preserve">hoàn thiện </w:t>
            </w:r>
            <w:r w:rsidRPr="004A06D8">
              <w:rPr>
                <w:sz w:val="28"/>
                <w:szCs w:val="28"/>
              </w:rPr>
              <w:t>hồ sơ đề nghị bảo đảm tài chính, cơ quan, tổ chức phải thi hành án không được phép chi khen thưởng, phúc lợi, thu nhập tăng thêm.</w:t>
            </w:r>
          </w:p>
          <w:p w14:paraId="3187F48D" w14:textId="6AFDCB59" w:rsidR="004A06D8" w:rsidRPr="004A06D8" w:rsidRDefault="004A06D8" w:rsidP="004A06D8">
            <w:pPr>
              <w:spacing w:before="120" w:after="120" w:line="264"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lang w:val="vi-VN"/>
              </w:rPr>
              <w:t xml:space="preserve">2. </w:t>
            </w:r>
            <w:r w:rsidRPr="004A06D8">
              <w:rPr>
                <w:rFonts w:ascii="Times New Roman" w:eastAsia="Times New Roman" w:hAnsi="Times New Roman" w:cs="Times New Roman"/>
                <w:sz w:val="28"/>
              </w:rPr>
              <w:t>Trường hợp nghĩa vụ thi hành án của cơ quan, tổ chức phát sinh do người thi hành công vụ gây ra thuộc diện bồi thường Nhà nước thì thực hiện theo quy định của pháp luật về trách nhiệm bồi thường của Nhà nước.</w:t>
            </w:r>
          </w:p>
        </w:tc>
        <w:tc>
          <w:tcPr>
            <w:tcW w:w="3685" w:type="dxa"/>
          </w:tcPr>
          <w:p w14:paraId="5C6F4C3A" w14:textId="77777777" w:rsidR="004A06D8" w:rsidRPr="004A06D8" w:rsidRDefault="004A06D8" w:rsidP="004A06D8">
            <w:pPr>
              <w:ind w:hanging="77"/>
              <w:jc w:val="both"/>
              <w:rPr>
                <w:rFonts w:ascii="Times New Roman" w:eastAsia="Times New Roman" w:hAnsi="Times New Roman" w:cs="Times New Roman"/>
                <w:bCs/>
                <w:sz w:val="28"/>
                <w:szCs w:val="28"/>
              </w:rPr>
            </w:pPr>
            <w:bookmarkStart w:id="531" w:name="_heading=h.4c5j1sb1jnpc" w:colFirst="0" w:colLast="0"/>
            <w:bookmarkEnd w:id="531"/>
            <w:r w:rsidRPr="004A06D8">
              <w:rPr>
                <w:rFonts w:ascii="Times New Roman" w:eastAsia="Times New Roman" w:hAnsi="Times New Roman" w:cs="Times New Roman"/>
                <w:bCs/>
                <w:sz w:val="28"/>
                <w:szCs w:val="28"/>
              </w:rPr>
              <w:lastRenderedPageBreak/>
              <w:t xml:space="preserve">- Đề xuất sửa đổi điểm a. làm rõ trách nhiệm của cơ quan, tổ chức trong việc yêu cầu người có lỗi có khả năng, nhưng không tự nguyện thực hiện nghĩa vụ. </w:t>
            </w:r>
          </w:p>
          <w:p w14:paraId="1D0773B0" w14:textId="77777777" w:rsidR="004A06D8" w:rsidRPr="004A06D8" w:rsidRDefault="004A06D8" w:rsidP="004A06D8">
            <w:pPr>
              <w:ind w:hanging="77"/>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t>Bên cạnh đó, để xác định trách nhiệm của người có lỗi trong thi hành án, đề xuất sửa trách nhiệm của người có lỗi đối với các thiệt hại xảy ra trong thời gian chậm thực hiện nghĩa vụ thi hành án.</w:t>
            </w:r>
          </w:p>
          <w:p w14:paraId="77F22E7D" w14:textId="1A648322" w:rsidR="004A06D8" w:rsidRPr="004A06D8" w:rsidRDefault="004A06D8" w:rsidP="004A06D8">
            <w:pPr>
              <w:ind w:hanging="77"/>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t>- Sửa đổi làm rõ thời điểm lập hồ sơ (điểm b), vì trên thực tế, nếu không có quy định này, cơ quan, tổ chức phải thi hành án sẽ không hoàn thiện hồ sơ hoặc chậm hồ sơ theo quy định, dẫn đến phát sinh lãi xuất chậm thi hành án lớn gây khó khăn cho quá trình xử lý.</w:t>
            </w:r>
          </w:p>
          <w:p w14:paraId="20EE58F7" w14:textId="77777777" w:rsidR="004A06D8" w:rsidRPr="004A06D8" w:rsidRDefault="004A06D8" w:rsidP="004A06D8">
            <w:pPr>
              <w:jc w:val="both"/>
              <w:rPr>
                <w:rFonts w:ascii="Times New Roman" w:eastAsia="Times New Roman" w:hAnsi="Times New Roman" w:cs="Times New Roman"/>
                <w:bCs/>
                <w:sz w:val="28"/>
                <w:szCs w:val="28"/>
              </w:rPr>
            </w:pPr>
          </w:p>
        </w:tc>
      </w:tr>
      <w:tr w:rsidR="004A06D8" w:rsidRPr="004A06D8" w14:paraId="6C50403D" w14:textId="77777777" w:rsidTr="004A06D8">
        <w:tc>
          <w:tcPr>
            <w:tcW w:w="5954" w:type="dxa"/>
          </w:tcPr>
          <w:p w14:paraId="579753DB"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
                <w:bCs/>
                <w:sz w:val="28"/>
                <w:szCs w:val="28"/>
                <w:lang w:val="en-US"/>
              </w:rPr>
            </w:pPr>
            <w:r w:rsidRPr="004A06D8">
              <w:rPr>
                <w:rFonts w:ascii="Times New Roman" w:eastAsia="Times New Roman" w:hAnsi="Times New Roman" w:cs="Times New Roman"/>
                <w:b/>
                <w:bCs/>
                <w:sz w:val="28"/>
                <w:szCs w:val="28"/>
                <w:lang w:val="en-US"/>
              </w:rPr>
              <w:lastRenderedPageBreak/>
              <w:t>Điều 3. Thành lập Hội đồng xác định người có lỗi và trách nhiệm hoàn trả của người có lỗi gây ra thiệt hại (TTLT07)</w:t>
            </w:r>
          </w:p>
          <w:p w14:paraId="6378DCE3"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1. Trường hợp chưa có văn bản của cơ quan nhà nước có thẩm quyền xác định người có lỗi, thì trong thời hạn 10 ngày, kể từ ngày nhận được quyết định thi hành án, Thủ trưởng cơ quan, tổ chức phải thi hành án có trách nhiệm ban hành quyết định thành lập Hội đồng xác định người có lỗi và trách nhiệm hoàn trả của người có lỗi gây ra thiệt hại.</w:t>
            </w:r>
          </w:p>
          <w:p w14:paraId="2EBED29F"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2. Thành phần Hội đồng gồm:</w:t>
            </w:r>
          </w:p>
          <w:p w14:paraId="69A2F5A6"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a) Chủ tịch Hội đồng là Thủ trưởng cơ quan, tổ chức phải thi hành án. Trường hợp có căn cứ xác định người có lỗi gây ra thiệt hại là Thủ trưởng cơ quan, tổ chức phải thi hành án, thì Chủ tịch Hội đồng là Thủ trưởng cơ quan quản lý cấp trên trực tiếp của cơ quan, tổ chức phải thi hành án;</w:t>
            </w:r>
          </w:p>
          <w:p w14:paraId="2BB6E3FB"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b) Đại diện tổ chức công đoàn cơ quan, tổ chức phải thi hành án;</w:t>
            </w:r>
          </w:p>
          <w:p w14:paraId="2254E5A2"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c) Người phụ trách trực tiếp của người có lỗi gây ra thiệt hại;</w:t>
            </w:r>
          </w:p>
          <w:p w14:paraId="2DFA3C56"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d) Kế toán trưởng hoặc người phụ trách công tác tài chính - kế toán của cơ quan, tổ chức phải thi hành án;</w:t>
            </w:r>
          </w:p>
          <w:p w14:paraId="73E989D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đ) Trong trường hợp cần thiết có thể thuê chuyên gia thuộc các lĩnh vực có liên quan. Kinh phí thuê chuyên gia do Hội đồng chi trả từ nguồn dự toán chi thường xuyên được giao để thực hiện.</w:t>
            </w:r>
          </w:p>
          <w:p w14:paraId="61597B01"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 xml:space="preserve">Trường hợp có căn cứ xác định có nhiều người có lỗi thuộc các cơ quan khác nhau cùng gây ra thiệt </w:t>
            </w:r>
            <w:r w:rsidRPr="004A06D8">
              <w:rPr>
                <w:rFonts w:ascii="Times New Roman" w:eastAsia="Times New Roman" w:hAnsi="Times New Roman" w:cs="Times New Roman"/>
                <w:bCs/>
                <w:sz w:val="28"/>
                <w:szCs w:val="28"/>
                <w:lang w:val="en-US"/>
              </w:rPr>
              <w:lastRenderedPageBreak/>
              <w:t>hại thì đại diện lãnh đạo các cơ quan này phải tham gia Hội đồng.</w:t>
            </w:r>
          </w:p>
          <w:p w14:paraId="40D0D245"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Người tham gia Hội đồng không được là vợ (hoặc chồng), ông nội, bà nội, ông ngoại, bà ngoại, cha đẻ, cha nuôi, mẹ đẻ, mẹ nuôi (bên vợ hoặc bên chồng), con đẻ, con nuôi, anh, chị, em ruột (bên vợ hoặc bên chồng), cháu nội, cháu ngoại của người có lỗi gây ra thiệt hại.</w:t>
            </w:r>
          </w:p>
          <w:p w14:paraId="261F730A"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trike/>
                <w:sz w:val="28"/>
                <w:szCs w:val="28"/>
                <w:lang w:val="en-US"/>
              </w:rPr>
            </w:pPr>
            <w:r w:rsidRPr="004A06D8">
              <w:rPr>
                <w:rFonts w:ascii="Times New Roman" w:eastAsia="Times New Roman" w:hAnsi="Times New Roman" w:cs="Times New Roman"/>
                <w:bCs/>
                <w:strike/>
                <w:sz w:val="28"/>
                <w:szCs w:val="28"/>
                <w:lang w:val="en-US"/>
              </w:rPr>
              <w:t>Số lượng thành viên tham gia Hội đồng tối đa không vượt quá 07 người.</w:t>
            </w:r>
          </w:p>
          <w:p w14:paraId="1F8D1589"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3. Hội đồng có các nhiệm vụ, quyền hạn sau đây:</w:t>
            </w:r>
          </w:p>
          <w:p w14:paraId="027FE68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a) Xem xét, xác định người có lỗi và trách nhiệm hoàn trả của người có lỗi gây ra thiệt hại;</w:t>
            </w:r>
          </w:p>
          <w:p w14:paraId="7FBAFCD6"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b) Xác định điều kiện kinh tế của người có lỗi gây ra thiệt hại;</w:t>
            </w:r>
          </w:p>
          <w:p w14:paraId="4382A85D"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c) Kiến nghị với thủ trưởng cơ quan, tổ chức phải thi hành án về mức hoàn trả và phương thức hoàn trả.</w:t>
            </w:r>
          </w:p>
          <w:p w14:paraId="0681C3B1"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4. Phương thức làm việc của Hội đồng:</w:t>
            </w:r>
          </w:p>
          <w:p w14:paraId="3B3D10DA"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a) Hội đồng chỉ làm việc khi có tối thiểu 2/3 (hai phần ba) tổng số thành viên Hội đồng có mặt;</w:t>
            </w:r>
          </w:p>
          <w:p w14:paraId="30BC53D6"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b) Hội đồng làm việc theo nguyên tắc thảo luận tập thể và quyết định theo đa số. Trong quá trình thảo luận và quyết định, các thành viên Hội đồng phải khách quan, dân chủ và tuân theo các quy định của pháp luật;</w:t>
            </w:r>
          </w:p>
          <w:p w14:paraId="43E90E03"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c) Việc kiến nghị về mức hoàn trả và phương thức hoàn trả của người có lỗi gây ra thiệt hại được thực hiện bằng hình thức bỏ phiếu kín và theo nguyên tắc đa số trên tổng số thành viên Hội đồng có mặt.</w:t>
            </w:r>
          </w:p>
          <w:p w14:paraId="5ECB57B0"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lastRenderedPageBreak/>
              <w:t>Trường hợp số phiếu biểu quyết ngang nhau thì mức hoàn trả và phương thức hoàn trả sẽ do Chủ tịch Hội đồng quyết định;</w:t>
            </w:r>
          </w:p>
          <w:p w14:paraId="39EFE988"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d) Kết quả cuộc họp của Hội đồng phải được thể hiện bằng văn bản có chữ ký của Chủ tịch Hội đồng.</w:t>
            </w:r>
          </w:p>
          <w:p w14:paraId="43DEE42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5. Xác định mức hoàn trả của người có lỗi gây ra thiệt hại</w:t>
            </w:r>
          </w:p>
          <w:p w14:paraId="58E31BD5"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Việc xác định mức hoàn trả được thực hiện trên cơ sở xem xét mức độ lỗi; mức tiền thuộc trách nhiệm phải thi hành án; điều kiện kinh tế của người gây ra thiệt hại và theo nguyên tắc sau đây:</w:t>
            </w:r>
          </w:p>
          <w:p w14:paraId="1BAFA3A8"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a) Trường hợp người có lỗi vô ý gây ra thiệt hại</w:t>
            </w:r>
          </w:p>
          <w:p w14:paraId="3C261F60"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Trường hợp số tiền ngân sách nhà nước bảo đảm tài chính để thi hành án dưới 30 triệu đồng thì mức hoàn trả được xác định là tối đa không quá 01 tháng lương của người đó tại thời điểm quyết định việc hoàn trả;</w:t>
            </w:r>
          </w:p>
          <w:p w14:paraId="1D8E7A52"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Trường hợp số tiền ngân sách nhà nước bảo đảm tài chính để thi hành án từ 30 triệu đồng đến dưới 100 triệu đồng thì mức hoàn trả được xác định tối thiểu là 01 tháng lương và tối đa không quá 02 tháng lương của người đó tại thời điểm quyết định việc hoàn trả;</w:t>
            </w:r>
          </w:p>
          <w:p w14:paraId="7DF76A76"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Trường hợp số tiền ngân sách nhà nước bảo đảm tài chính để thi hành án trên 100 triệu đồng thì mức hoàn trả được xác định tối thiểu là 01 tháng lương và tối đa không quá 03 tháng lương của người đó tại thời điểm quyết định việc hoàn trả.</w:t>
            </w:r>
          </w:p>
          <w:p w14:paraId="17BC266F"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b) Trường hợp người có lỗi cố ý gây ra thiệt hại nhưng chưa đến mức bị truy cứu trách nhiệm hình sự</w:t>
            </w:r>
          </w:p>
          <w:p w14:paraId="281B23A7"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lastRenderedPageBreak/>
              <w:t>Trường hợp số tiền ngân sách nhà nước bảo đảm tài chính để thi hành án dưới 100 triệu đồng thì mức hoàn trả được xác định tối thiểu là 03 tháng lương và tối đa không quá 12 tháng lương của người đó tại thời điểm quyết định việc hoàn trả;</w:t>
            </w:r>
          </w:p>
          <w:p w14:paraId="34338167"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Trường hợp số tiền ngân sách nhà nước bảo đảm tài chính để thi hành án từ 100 triệu đồng đến dưới 500 triệu đồng thì mức hoàn trả được xác định tối thiểu là 12 tháng lương và tối đa không quá 24 tháng lương của người đó tại thời điểm quyết định việc hoàn trả;</w:t>
            </w:r>
          </w:p>
          <w:p w14:paraId="36F82E0D"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Trường hợp số tiền ngân sách nhà nước bảo đảm tài chính để thi hành án trên 500 triệu đồng thì mức hoàn trả được xác định tối thiểu là 24 tháng lương và tối đa không quá 36 tháng lương của người đó tại thời điểm quyết định việc hoàn trả.</w:t>
            </w:r>
          </w:p>
          <w:p w14:paraId="6A0B7632"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c) Trường hợp xác định người có lỗi cố ý gây ra thiệt hại mà bị truy cứu trách nhiệm hình sự do việc thực hiện hành vi trái pháp luật gây ra thiệt hại đó thì phải hoàn trả toàn bộ số tiền mà Nhà nước đã bảo đảm tài chính cho cơ quan, tổ chức phải thi hành án.</w:t>
            </w:r>
          </w:p>
          <w:p w14:paraId="54C25552"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sz w:val="28"/>
                <w:szCs w:val="28"/>
                <w:lang w:val="en-US"/>
              </w:rPr>
            </w:pPr>
            <w:r w:rsidRPr="004A06D8">
              <w:rPr>
                <w:rFonts w:ascii="Times New Roman" w:eastAsia="Times New Roman" w:hAnsi="Times New Roman" w:cs="Times New Roman"/>
                <w:bCs/>
                <w:sz w:val="28"/>
                <w:szCs w:val="28"/>
                <w:lang w:val="en-US"/>
              </w:rPr>
              <w:t>d) Lương của người có trách nhiệm hoàn trả theo quy định tại điểm a và điểm b khoản 5 của Điều này bao gồm lương và các khoản phụ cấp khác (nếu có) của người đó tại thời điểm được xác định trong quyết định hoàn trả.</w:t>
            </w:r>
          </w:p>
        </w:tc>
        <w:tc>
          <w:tcPr>
            <w:tcW w:w="6237" w:type="dxa"/>
          </w:tcPr>
          <w:p w14:paraId="2CDA1126"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lastRenderedPageBreak/>
              <w:t xml:space="preserve">Thành lập Hội đồng xác định người có lỗi và trách nhiệm hoàn trả của người có lỗi gây ra thiệt hại (Điều 3 </w:t>
            </w:r>
            <w:r w:rsidRPr="004A06D8">
              <w:rPr>
                <w:rFonts w:ascii="Times New Roman" w:eastAsia="Times New Roman" w:hAnsi="Times New Roman" w:cs="Times New Roman"/>
                <w:b/>
                <w:bCs/>
                <w:sz w:val="28"/>
                <w:lang w:val="vi-VN"/>
              </w:rPr>
              <w:t>TTLT07</w:t>
            </w:r>
            <w:r w:rsidRPr="004A06D8">
              <w:rPr>
                <w:rFonts w:ascii="Times New Roman" w:eastAsia="Times New Roman" w:hAnsi="Times New Roman" w:cs="Times New Roman"/>
                <w:b/>
                <w:bCs/>
                <w:sz w:val="28"/>
              </w:rPr>
              <w:t>/2016)</w:t>
            </w:r>
          </w:p>
          <w:p w14:paraId="44D0A2B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 xml:space="preserve">1. Trường hợp chưa có văn bản của cơ quan nhà nước có thẩm quyền xác định người có lỗi, thì trong thời hạn 10 ngày kể từ ngày nhận được quyết định thi hành án, </w:t>
            </w:r>
            <w:r w:rsidRPr="004A06D8">
              <w:rPr>
                <w:rFonts w:ascii="Times New Roman" w:eastAsia="Times New Roman" w:hAnsi="Times New Roman" w:cs="Times New Roman"/>
                <w:bCs/>
                <w:i/>
                <w:sz w:val="28"/>
              </w:rPr>
              <w:t>người đứng đầu</w:t>
            </w:r>
            <w:r w:rsidRPr="004A06D8">
              <w:rPr>
                <w:rFonts w:ascii="Times New Roman" w:eastAsia="Times New Roman" w:hAnsi="Times New Roman" w:cs="Times New Roman"/>
                <w:bCs/>
                <w:sz w:val="28"/>
              </w:rPr>
              <w:t xml:space="preserve"> cơ quan, tổ chức phải thi hành án có trách nhiệm ban hành quyết định thành lập Hội đồng xác định người có lỗi và trách nhiệm hoàn trả của người có lỗi gây ra thiệt hại.</w:t>
            </w:r>
          </w:p>
          <w:p w14:paraId="12FE298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2. Thành phần Hội đồng bao gồm:</w:t>
            </w:r>
          </w:p>
          <w:p w14:paraId="3B8B257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 xml:space="preserve">a) Chủ tịch Hội đồng là </w:t>
            </w:r>
            <w:r w:rsidRPr="004A06D8">
              <w:rPr>
                <w:rFonts w:ascii="Times New Roman" w:eastAsia="Times New Roman" w:hAnsi="Times New Roman" w:cs="Times New Roman"/>
                <w:bCs/>
                <w:i/>
                <w:sz w:val="28"/>
              </w:rPr>
              <w:t>người đứng đầu</w:t>
            </w:r>
            <w:r w:rsidRPr="004A06D8">
              <w:rPr>
                <w:rFonts w:ascii="Times New Roman" w:eastAsia="Times New Roman" w:hAnsi="Times New Roman" w:cs="Times New Roman"/>
                <w:bCs/>
                <w:sz w:val="28"/>
              </w:rPr>
              <w:t xml:space="preserve"> cơ quan, tổ chức phải thi hành án. Trường hợp có căn cứ xác định người có lỗi gây ra thiệt hại là </w:t>
            </w:r>
            <w:r w:rsidRPr="004A06D8">
              <w:rPr>
                <w:rFonts w:ascii="Times New Roman" w:eastAsia="Times New Roman" w:hAnsi="Times New Roman" w:cs="Times New Roman"/>
                <w:bCs/>
                <w:i/>
                <w:sz w:val="28"/>
              </w:rPr>
              <w:t>người đứng đầu</w:t>
            </w:r>
            <w:r w:rsidRPr="004A06D8">
              <w:rPr>
                <w:rFonts w:ascii="Times New Roman" w:eastAsia="Times New Roman" w:hAnsi="Times New Roman" w:cs="Times New Roman"/>
                <w:bCs/>
                <w:sz w:val="28"/>
              </w:rPr>
              <w:t xml:space="preserve"> cơ quan, tổ chức phải thi hành án, thì Chủ tịch Hội đồng là </w:t>
            </w:r>
            <w:r w:rsidRPr="004A06D8">
              <w:rPr>
                <w:rFonts w:ascii="Times New Roman" w:eastAsia="Times New Roman" w:hAnsi="Times New Roman" w:cs="Times New Roman"/>
                <w:bCs/>
                <w:i/>
                <w:sz w:val="28"/>
              </w:rPr>
              <w:t>người đứng đầu</w:t>
            </w:r>
            <w:r w:rsidRPr="004A06D8">
              <w:rPr>
                <w:rFonts w:ascii="Times New Roman" w:eastAsia="Times New Roman" w:hAnsi="Times New Roman" w:cs="Times New Roman"/>
                <w:bCs/>
                <w:sz w:val="28"/>
              </w:rPr>
              <w:t xml:space="preserve"> cơ quan quản lý cấp trên trực tiếp của cơ quan, tổ chức phải thi hành án;</w:t>
            </w:r>
          </w:p>
          <w:p w14:paraId="6428F36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b) Người phụ trách trực tiếp của người có lỗi gây ra thiệt hại;</w:t>
            </w:r>
          </w:p>
          <w:p w14:paraId="120EF14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c) Kế toán trưởng hoặc người phụ trách công tác tài chính - kế toán của cơ quan, tổ chức phải thi hành án;</w:t>
            </w:r>
          </w:p>
          <w:p w14:paraId="624B7E2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lastRenderedPageBreak/>
              <w:t>d) Trong trường hợp cần thiết có thể thuê chuyên gia thuộc các lĩnh vực có liên quan. Kinh phí thuê chuyên gia do Hội đồng chi trả từ nguồn dự toán chi thường xuyên được giao để thực hiện.</w:t>
            </w:r>
          </w:p>
          <w:p w14:paraId="0534331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Trường hợp có căn cứ xác định có nhiều người có lỗi thuộc các cơ quan khác nhau cùng gây ra thiệt hại thì đại diện lãnh đạo các cơ quan này phải tham gia Hội đồng.</w:t>
            </w:r>
          </w:p>
          <w:p w14:paraId="3E99537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Người tham gia Hội đồng không được là vợ (hoặc chồng), ông nội, bà nội, ông ngoại, bà ngoại, cha đẻ, cha nuôi, mẹ đẻ, mẹ nuôi (bên vợ hoặc bên chồng), con đẻ, con nuôi, anh, chị, em ruột (bên vợ hoặc bên chồng), cháu nội, cháu ngoại của người có lỗi gây ra thiệt hại.</w:t>
            </w:r>
          </w:p>
          <w:p w14:paraId="1B24196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3. Hội đồng có các nhiệm vụ, quyền hạn sau đây:</w:t>
            </w:r>
          </w:p>
          <w:p w14:paraId="52F06DF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a) Xem xét, xác định người có lỗi và trách nhiệm hoàn trả của người có lỗi gây ra thiệt hại;</w:t>
            </w:r>
          </w:p>
          <w:p w14:paraId="6CB6C6B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b) Xác định điều kiện kinh tế của người có lỗi gây ra thiệt hại;</w:t>
            </w:r>
          </w:p>
          <w:p w14:paraId="3AF2203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c) Kiến nghị với thủ trưởng cơ quan, tổ chức phải thi hành án về mức hoàn trả và phương thức hoàn trả.</w:t>
            </w:r>
          </w:p>
          <w:p w14:paraId="75CBA23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4. Phương thức làm việc của Hội đồng:</w:t>
            </w:r>
          </w:p>
          <w:p w14:paraId="201A306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a) Hội đồng chỉ làm việc khi có tối thiểu 2/3 (hai phần ba) tổng số thành viên Hội đồng có mặt;</w:t>
            </w:r>
          </w:p>
          <w:p w14:paraId="27C0C4E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lastRenderedPageBreak/>
              <w:t>b) Hội đồng làm việc theo nguyên tắc thảo luận tập thể và quyết định theo đa số. Trong quá trình thảo luận và quyết định, các thành viên Hội đồng phải khách quan, dân chủ và tuân theo các quy định của pháp luật;</w:t>
            </w:r>
          </w:p>
          <w:p w14:paraId="294E9CB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c) Việc kiến nghị về mức hoàn trả và phương thức hoàn trả của người có lỗi gây ra thiệt hại được thực hiện bằng hình thức bỏ phiếu kín và theo nguyên tắc đa số trên tổng số thành viên Hội đồng có mặt.</w:t>
            </w:r>
          </w:p>
          <w:p w14:paraId="47DE3D2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Trường hợp số phiếu biểu quyết ngang nhau thì mức hoàn trả và phương thức hoàn trả sẽ do Chủ tịch Hội đồng quyết định;</w:t>
            </w:r>
          </w:p>
          <w:p w14:paraId="33DC7E2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rPr>
            </w:pPr>
            <w:r w:rsidRPr="004A06D8">
              <w:rPr>
                <w:rFonts w:ascii="Times New Roman" w:eastAsia="Times New Roman" w:hAnsi="Times New Roman" w:cs="Times New Roman"/>
                <w:bCs/>
                <w:sz w:val="28"/>
              </w:rPr>
              <w:t>d) Kết quả cuộc họp của Hội đồng phải được thể hiện bằng văn bản có chữ ký của Chủ tịch Hội đồng.</w:t>
            </w:r>
          </w:p>
          <w:p w14:paraId="4D785DEB" w14:textId="2CE12DA2"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bCs/>
                <w:i/>
                <w:sz w:val="28"/>
                <w:szCs w:val="28"/>
                <w:lang w:val="en-US"/>
              </w:rPr>
            </w:pPr>
            <w:r w:rsidRPr="004A06D8">
              <w:rPr>
                <w:rFonts w:ascii="Times New Roman" w:eastAsia="Times New Roman" w:hAnsi="Times New Roman" w:cs="Times New Roman"/>
                <w:bCs/>
                <w:sz w:val="28"/>
              </w:rPr>
              <w:t xml:space="preserve">5. Mức hoàn trả của người có lỗi gây ra thiệt hại được </w:t>
            </w:r>
            <w:r w:rsidRPr="004A06D8">
              <w:rPr>
                <w:rFonts w:ascii="Times New Roman" w:eastAsia="Times New Roman" w:hAnsi="Times New Roman" w:cs="Times New Roman"/>
                <w:bCs/>
                <w:i/>
                <w:sz w:val="28"/>
              </w:rPr>
              <w:t>xác định theo quy định của Luật Trách nhiệm bồi thường của Nhà nước về xác định mức hoàn trả của người thi hành công vụ gây thiệt hại.</w:t>
            </w:r>
          </w:p>
        </w:tc>
        <w:tc>
          <w:tcPr>
            <w:tcW w:w="3685" w:type="dxa"/>
          </w:tcPr>
          <w:p w14:paraId="22FB4F76" w14:textId="77777777" w:rsidR="004A06D8" w:rsidRPr="004A06D8" w:rsidRDefault="004A06D8" w:rsidP="004A06D8">
            <w:pPr>
              <w:jc w:val="both"/>
              <w:rPr>
                <w:rFonts w:ascii="Times New Roman" w:eastAsia="Times New Roman" w:hAnsi="Times New Roman" w:cs="Times New Roman"/>
                <w:bCs/>
                <w:sz w:val="28"/>
                <w:szCs w:val="28"/>
              </w:rPr>
            </w:pPr>
            <w:r w:rsidRPr="004A06D8">
              <w:rPr>
                <w:rFonts w:ascii="Times New Roman" w:eastAsia="Times New Roman" w:hAnsi="Times New Roman" w:cs="Times New Roman"/>
                <w:bCs/>
                <w:sz w:val="28"/>
                <w:szCs w:val="28"/>
              </w:rPr>
              <w:lastRenderedPageBreak/>
              <w:t>- Xác định mức hoàn trả của người có lỗi áp dụng tương tự quy định xác định mức hoàn trả của người thi hành công vụ gây thiệt hại theo quy định của luật TNBTCNN năm 2017 và Nghị định số 68/2018/NĐ-CP</w:t>
            </w:r>
          </w:p>
          <w:p w14:paraId="1E242947" w14:textId="77777777" w:rsidR="004A06D8" w:rsidRPr="004A06D8" w:rsidRDefault="004A06D8" w:rsidP="004A06D8">
            <w:pPr>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Cs/>
                <w:sz w:val="28"/>
                <w:szCs w:val="28"/>
              </w:rPr>
              <w:t>- Bãi bỏ điểm b khoản 2 vì trong cơ quan, tổ chức hiện tại không có tổ chức công đoàn</w:t>
            </w:r>
          </w:p>
        </w:tc>
      </w:tr>
      <w:tr w:rsidR="004A06D8" w:rsidRPr="004A06D8" w14:paraId="1BDB471B" w14:textId="77777777" w:rsidTr="004A06D8">
        <w:tc>
          <w:tcPr>
            <w:tcW w:w="5954" w:type="dxa"/>
          </w:tcPr>
          <w:p w14:paraId="5DBD4DE2"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bookmarkStart w:id="532" w:name="bookmark=id.pyaf1ai82o7t" w:colFirst="0" w:colLast="0"/>
            <w:bookmarkEnd w:id="532"/>
            <w:r w:rsidRPr="004A06D8">
              <w:rPr>
                <w:rFonts w:ascii="Times New Roman" w:eastAsia="Times New Roman" w:hAnsi="Times New Roman" w:cs="Times New Roman"/>
                <w:b/>
                <w:bCs/>
                <w:sz w:val="28"/>
                <w:szCs w:val="28"/>
                <w:lang w:val="en-US"/>
              </w:rPr>
              <w:lastRenderedPageBreak/>
              <w:t>Điều 4. Phạm vi bảo đảm tài chính để thi hành án</w:t>
            </w:r>
            <w:r w:rsidRPr="004A06D8">
              <w:rPr>
                <w:rFonts w:ascii="Times New Roman" w:eastAsia="Times New Roman" w:hAnsi="Times New Roman" w:cs="Times New Roman"/>
                <w:b/>
                <w:bCs/>
                <w:sz w:val="28"/>
                <w:szCs w:val="28"/>
                <w:lang w:val="vi-VN"/>
              </w:rPr>
              <w:t xml:space="preserve"> (TTLT 07)</w:t>
            </w:r>
          </w:p>
          <w:p w14:paraId="4261BC54"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Ngân sách nhà nước bảo đảm tài chính để thi hành án trong các trường hợp sau:</w:t>
            </w:r>
          </w:p>
          <w:p w14:paraId="3A82CB91"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lastRenderedPageBreak/>
              <w:t>a) Đối với nghĩa vụ thanh toán bằng tiền được xác định trong bản án, quyết định, bao gồm nghĩa vụ bằng tiền mặt, nghĩa vụ bằng tài sản nếu bản án, quyết định đã quy ra thành tiền.</w:t>
            </w:r>
          </w:p>
          <w:p w14:paraId="46C8467A"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b) Đối với nghĩa vụ được xác định trong bản án, quyết định là nghĩa vụ giao tài sản nhưng tài sản phải giao bị giảm giá trị hoặc tài sản phải giao không còn sau khi bản án, quyết định có hiệu lực pháp luật.</w:t>
            </w:r>
          </w:p>
          <w:p w14:paraId="3E669A8A" w14:textId="7756475C"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Trường hợp nghĩa vụ thi hành án của cơ quan, tổ chức phát sinh do người thi hành công vụ gây ra và đã được giải quyết theo trình tự, thủ tục bồi thường nhà nước thì việc thi hành bản án, quyết định của Tòa án có hiệu lực pháp luật được thực hiện theo quy định của pháp luật về trách nhiệm bồi thường của nhà nước.</w:t>
            </w:r>
          </w:p>
        </w:tc>
        <w:tc>
          <w:tcPr>
            <w:tcW w:w="6237" w:type="dxa"/>
          </w:tcPr>
          <w:p w14:paraId="55A07CE9"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Phạm vi bảo đảm tài chính để thi hành án (Điều 4 </w:t>
            </w:r>
            <w:r w:rsidRPr="004A06D8">
              <w:rPr>
                <w:rFonts w:ascii="Times New Roman" w:eastAsia="Times New Roman" w:hAnsi="Times New Roman" w:cs="Times New Roman"/>
                <w:b/>
                <w:bCs/>
                <w:sz w:val="28"/>
                <w:lang w:val="vi-VN"/>
              </w:rPr>
              <w:t>TTLT07</w:t>
            </w:r>
            <w:r w:rsidRPr="004A06D8">
              <w:rPr>
                <w:rFonts w:ascii="Times New Roman" w:eastAsia="Times New Roman" w:hAnsi="Times New Roman" w:cs="Times New Roman"/>
                <w:b/>
                <w:bCs/>
                <w:sz w:val="28"/>
              </w:rPr>
              <w:t>/2016)</w:t>
            </w:r>
          </w:p>
          <w:p w14:paraId="08E4E76A"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33" w:name="_heading=h.gosp7wkrjsba" w:colFirst="0" w:colLast="0"/>
            <w:bookmarkEnd w:id="533"/>
            <w:r w:rsidRPr="004A06D8">
              <w:rPr>
                <w:rFonts w:ascii="Times New Roman" w:eastAsia="Times New Roman" w:hAnsi="Times New Roman" w:cs="Times New Roman"/>
                <w:sz w:val="28"/>
              </w:rPr>
              <w:t>1. Ngân sách nhà nước bảo đảm tài chính để thi hành án trong các trường hợp sau đây:</w:t>
            </w:r>
          </w:p>
          <w:p w14:paraId="508E8F2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34" w:name="_heading=h.4jinxgjixwd7" w:colFirst="0" w:colLast="0"/>
            <w:bookmarkEnd w:id="534"/>
            <w:r w:rsidRPr="004A06D8">
              <w:rPr>
                <w:rFonts w:ascii="Times New Roman" w:eastAsia="Times New Roman" w:hAnsi="Times New Roman" w:cs="Times New Roman"/>
                <w:sz w:val="28"/>
              </w:rPr>
              <w:lastRenderedPageBreak/>
              <w:t>a) Đối với nghĩa vụ thanh toán bằng tiền được xác định trong bản án, quyết định, bao gồm nghĩa vụ bằng tiền mặt, nghĩa vụ bằng tài sản nếu bản án, quyết định đã quy ra thành tiền.</w:t>
            </w:r>
          </w:p>
          <w:p w14:paraId="08165CC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35" w:name="_heading=h.xsfxr2xrv7jh" w:colFirst="0" w:colLast="0"/>
            <w:bookmarkEnd w:id="535"/>
            <w:r w:rsidRPr="004A06D8">
              <w:rPr>
                <w:rFonts w:ascii="Times New Roman" w:eastAsia="Times New Roman" w:hAnsi="Times New Roman" w:cs="Times New Roman"/>
                <w:sz w:val="28"/>
              </w:rPr>
              <w:t>b) Đối với nghĩa vụ được xác định trong bản án, quyết định là nghĩa vụ giao tài sản nhưng tài sản phải giao bị giảm giá trị hoặc tài sản phải giao không còn sau khi bản án, quyết định có hiệu lực pháp luật.</w:t>
            </w:r>
          </w:p>
          <w:p w14:paraId="33A7FF5B" w14:textId="5CF20C11" w:rsidR="004A06D8" w:rsidRPr="004A06D8" w:rsidRDefault="004A06D8" w:rsidP="004A06D8">
            <w:pPr>
              <w:ind w:firstLine="401"/>
              <w:jc w:val="both"/>
              <w:rPr>
                <w:rFonts w:ascii="Times New Roman" w:eastAsia="Times New Roman" w:hAnsi="Times New Roman" w:cs="Times New Roman"/>
                <w:b/>
                <w:bCs/>
                <w:sz w:val="28"/>
                <w:szCs w:val="28"/>
              </w:rPr>
            </w:pPr>
            <w:bookmarkStart w:id="536" w:name="_heading=h.504vqrbbottv" w:colFirst="0" w:colLast="0"/>
            <w:bookmarkEnd w:id="536"/>
            <w:r w:rsidRPr="004A06D8">
              <w:rPr>
                <w:rFonts w:ascii="Times New Roman" w:eastAsia="Times New Roman" w:hAnsi="Times New Roman" w:cs="Times New Roman"/>
                <w:sz w:val="28"/>
              </w:rPr>
              <w:t>2. Trường hợp nghĩa vụ thi hành án của cơ quan, tổ chức phát sinh do người thi hành công vụ gây ra và đã được giải quyết theo trình tự, thủ tục bồi thường nhà nước thì việc thi hành bản án, quyết định của Tòa án có hiệu lực pháp luật được thực hiện theo quy định của pháp luật về trách nhiệm bồi thường của nhà nước.</w:t>
            </w:r>
          </w:p>
        </w:tc>
        <w:tc>
          <w:tcPr>
            <w:tcW w:w="3685" w:type="dxa"/>
          </w:tcPr>
          <w:p w14:paraId="280D2899" w14:textId="77777777" w:rsidR="004A06D8" w:rsidRPr="004A06D8" w:rsidRDefault="004A06D8" w:rsidP="004A06D8">
            <w:pPr>
              <w:jc w:val="both"/>
              <w:rPr>
                <w:rFonts w:ascii="Times New Roman" w:eastAsia="Times New Roman" w:hAnsi="Times New Roman" w:cs="Times New Roman"/>
                <w:b/>
                <w:bCs/>
                <w:sz w:val="28"/>
                <w:szCs w:val="28"/>
              </w:rPr>
            </w:pPr>
            <w:bookmarkStart w:id="537" w:name="_heading=h.yb7lutkq7xom" w:colFirst="0" w:colLast="0"/>
            <w:bookmarkEnd w:id="537"/>
          </w:p>
        </w:tc>
      </w:tr>
      <w:tr w:rsidR="004A06D8" w:rsidRPr="004A06D8" w14:paraId="5B75863D" w14:textId="77777777" w:rsidTr="004A06D8">
        <w:tc>
          <w:tcPr>
            <w:tcW w:w="5954" w:type="dxa"/>
          </w:tcPr>
          <w:p w14:paraId="4643A243"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bookmarkStart w:id="538" w:name="bookmark=id.n5bzu1iw7b0z" w:colFirst="0" w:colLast="0"/>
            <w:bookmarkEnd w:id="538"/>
            <w:r w:rsidRPr="004A06D8">
              <w:rPr>
                <w:rFonts w:ascii="Times New Roman" w:eastAsia="Times New Roman" w:hAnsi="Times New Roman" w:cs="Times New Roman"/>
                <w:b/>
                <w:bCs/>
                <w:sz w:val="28"/>
                <w:szCs w:val="28"/>
                <w:lang w:val="en-US"/>
              </w:rPr>
              <w:t>Điều 5. Xác định nghĩa vụ phải thi hành án</w:t>
            </w:r>
            <w:r w:rsidRPr="004A06D8">
              <w:rPr>
                <w:rFonts w:ascii="Times New Roman" w:eastAsia="Times New Roman" w:hAnsi="Times New Roman" w:cs="Times New Roman"/>
                <w:b/>
                <w:bCs/>
                <w:sz w:val="28"/>
                <w:szCs w:val="28"/>
                <w:lang w:val="vi-VN"/>
              </w:rPr>
              <w:t xml:space="preserve"> (TTLT 07)</w:t>
            </w:r>
          </w:p>
          <w:p w14:paraId="2BB4BACF"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Nghĩa vụ phải thi hành án là căn cứ tính mức bảo đảm tài chính để thi hành án và được xác định như sau:</w:t>
            </w:r>
          </w:p>
          <w:p w14:paraId="4F6F623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Khoản tiền, nghĩa vụ giao tài sản theo quy định tại khoản 1 Điều 4 Thông tư này.</w:t>
            </w:r>
          </w:p>
          <w:p w14:paraId="7F1737E8"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Nghĩa vụ phải thi hành án trong trường hợp tài sản bị giảm sút giá trị hoặc giá trị của tài sản trong trường hợp tài sản phải giao không còn, thì giá trị giảm sút hoặc giá trị của tài sản phải giao được xác định như sau:</w:t>
            </w:r>
          </w:p>
          <w:p w14:paraId="38C8C960"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lastRenderedPageBreak/>
              <w:t>a) Giá trị trong văn bản thẩm định giá của tổ chức có chức năng thẩm định giá do cơ quan thi hành án dân sự ký hợp đồng thẩm định giá nếu các bên đương sự không thỏa thuận được việc thanh toán bằng tiền đối với tài sản là vật cùng loại hoặc thỏa thuận thanh toán bằng tiền cao hơn giá trị trong văn bản thẩm định giá.</w:t>
            </w:r>
          </w:p>
          <w:p w14:paraId="09E238BA"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b) Giá trị thỏa thuận của các bên đương sự trong trường hợp giá trị thỏa thuận thấp hơn giá trị xác định trong văn bản thẩm định giá của tổ chức có chức năng thẩm định giá do cơ quan thi hành án dân sự ký hợp đồng thẩm định giá.</w:t>
            </w:r>
          </w:p>
          <w:p w14:paraId="0C859DAE" w14:textId="43FC93CD"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Trong trường hợp cơ quan, tổ chức phải thi hành án phải thực hiện nghĩa vụ thi hành án với nhiều người được thi hành án trong một bản án, quyết định hoặc phải thực hiện nhiều nghĩa vụ thi hành án trong nhiều bản án, quyết định khác nhau, thì nghĩa vụ phải thi hành án là tổng các nghĩa vụ thi hành án mà cơ quan, tổ chức phải thi hành án phải thực hiện.</w:t>
            </w:r>
          </w:p>
        </w:tc>
        <w:tc>
          <w:tcPr>
            <w:tcW w:w="6237" w:type="dxa"/>
          </w:tcPr>
          <w:p w14:paraId="4CC5D6D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Xác định nghĩa vụ phải thi hành án (Điều 5 </w:t>
            </w:r>
            <w:r w:rsidRPr="004A06D8">
              <w:rPr>
                <w:rFonts w:ascii="Times New Roman" w:eastAsia="Times New Roman" w:hAnsi="Times New Roman" w:cs="Times New Roman"/>
                <w:b/>
                <w:bCs/>
                <w:sz w:val="28"/>
                <w:lang w:val="vi-VN"/>
              </w:rPr>
              <w:t>TTLT07</w:t>
            </w:r>
            <w:r w:rsidRPr="004A06D8">
              <w:rPr>
                <w:rFonts w:ascii="Times New Roman" w:eastAsia="Times New Roman" w:hAnsi="Times New Roman" w:cs="Times New Roman"/>
                <w:b/>
                <w:bCs/>
                <w:sz w:val="28"/>
              </w:rPr>
              <w:t>/2016)</w:t>
            </w:r>
          </w:p>
          <w:p w14:paraId="5CD0012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Nghĩa vụ phải thi hành án là căn cứ tính mức bảo đảm tài chính để thi hành án và được xác định như sau:</w:t>
            </w:r>
          </w:p>
          <w:p w14:paraId="32C9D39F"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Khoản tiền, nghĩa vụ giao tài sản theo quy định tại khoản 1 Điều 93 Nghị định này</w:t>
            </w:r>
            <w:r w:rsidRPr="004A06D8">
              <w:rPr>
                <w:rStyle w:val="FootnoteReference"/>
                <w:rFonts w:ascii="Times New Roman" w:eastAsia="Times New Roman" w:hAnsi="Times New Roman" w:cs="Times New Roman"/>
                <w:sz w:val="28"/>
              </w:rPr>
              <w:footnoteReference w:id="28"/>
            </w:r>
            <w:r w:rsidRPr="004A06D8">
              <w:rPr>
                <w:rFonts w:ascii="Times New Roman" w:eastAsia="Times New Roman" w:hAnsi="Times New Roman" w:cs="Times New Roman"/>
                <w:sz w:val="28"/>
              </w:rPr>
              <w:t>.</w:t>
            </w:r>
          </w:p>
          <w:p w14:paraId="03C83E0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Nghĩa vụ phải thi hành án trong trường hợp tài sản bị giảm sút giá trị hoặc giá trị của tài sản trong trường hợp tài sản phải giao không còn, thì giá trị giảm </w:t>
            </w:r>
            <w:r w:rsidRPr="004A06D8">
              <w:rPr>
                <w:rFonts w:ascii="Times New Roman" w:eastAsia="Times New Roman" w:hAnsi="Times New Roman" w:cs="Times New Roman"/>
                <w:sz w:val="28"/>
              </w:rPr>
              <w:lastRenderedPageBreak/>
              <w:t>sút hoặc giá trị của tài sản phải giao được xác định như sau:</w:t>
            </w:r>
          </w:p>
          <w:p w14:paraId="3401308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Giá trị trong văn bản thẩm định giá của tổ chức có chức năng thẩm định giá do cơ quan thi hành án dân sự ký hợp đồng thẩm định giá nếu các bên đương sự không thỏa thuận được việc thanh toán bằng tiền đối với tài sản là vật cùng loại hoặc thỏa thuận thanh toán bằng tiền cao hơn giá trị trong văn bản thẩm định giá.</w:t>
            </w:r>
          </w:p>
          <w:p w14:paraId="2CB02AB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Giá trị thỏa thuận của các bên đương sự trong trường hợp giá trị thỏa thuận thấp hơn giá trị xác định trong văn bản thẩm định giá của tổ chức có chức năng thẩm định giá do cơ quan thi hành án dân sự ký hợp đồng thẩm định giá.</w:t>
            </w:r>
          </w:p>
          <w:p w14:paraId="38245A74" w14:textId="7D62E592" w:rsidR="004A06D8" w:rsidRPr="004A06D8" w:rsidRDefault="004A06D8" w:rsidP="004A06D8">
            <w:pPr>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rPr>
              <w:t>2. Trong trường hợp cơ quan, tổ chức phải thi hành án phải thực hiện nghĩa vụ thi hành án với nhiều người được thi hành án trong một bản án, quyết định hoặc phải thực hiện nhiều nghĩa vụ thi hành án trong nhiều bản án, quyết định khác nhau, thì nghĩa vụ phải thi hành án là tổng các nghĩa vụ thi hành án mà cơ quan, tổ chức phải thi hành án phải thực hiện.</w:t>
            </w:r>
          </w:p>
        </w:tc>
        <w:tc>
          <w:tcPr>
            <w:tcW w:w="3685" w:type="dxa"/>
          </w:tcPr>
          <w:p w14:paraId="226A1A09" w14:textId="77777777" w:rsidR="004A06D8" w:rsidRPr="004A06D8" w:rsidRDefault="004A06D8" w:rsidP="004A06D8">
            <w:pPr>
              <w:jc w:val="both"/>
              <w:rPr>
                <w:rFonts w:ascii="Times New Roman" w:eastAsia="Times New Roman" w:hAnsi="Times New Roman" w:cs="Times New Roman"/>
                <w:b/>
                <w:bCs/>
                <w:sz w:val="28"/>
                <w:szCs w:val="28"/>
              </w:rPr>
            </w:pPr>
            <w:bookmarkStart w:id="539" w:name="_heading=h.ysatc1lnscne" w:colFirst="0" w:colLast="0"/>
            <w:bookmarkEnd w:id="539"/>
          </w:p>
        </w:tc>
      </w:tr>
      <w:tr w:rsidR="004A06D8" w:rsidRPr="004A06D8" w14:paraId="753E3DCC" w14:textId="77777777" w:rsidTr="004A06D8">
        <w:tc>
          <w:tcPr>
            <w:tcW w:w="5954" w:type="dxa"/>
          </w:tcPr>
          <w:p w14:paraId="46ABAA20"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bookmarkStart w:id="540" w:name="bookmark=id.10b5owhruxub" w:colFirst="0" w:colLast="0"/>
            <w:bookmarkStart w:id="541" w:name="bookmark=id.v2iuk959y9eh" w:colFirst="0" w:colLast="0"/>
            <w:bookmarkEnd w:id="540"/>
            <w:bookmarkEnd w:id="541"/>
            <w:r w:rsidRPr="004A06D8">
              <w:rPr>
                <w:rFonts w:ascii="Times New Roman" w:eastAsia="Times New Roman" w:hAnsi="Times New Roman" w:cs="Times New Roman"/>
                <w:b/>
                <w:bCs/>
                <w:sz w:val="28"/>
                <w:szCs w:val="28"/>
                <w:lang w:val="en-US"/>
              </w:rPr>
              <w:t>Điều 41. Thẩm quyền quyết định bảo đảm tài chính để thi hành án</w:t>
            </w:r>
            <w:r w:rsidRPr="004A06D8">
              <w:rPr>
                <w:rFonts w:ascii="Times New Roman" w:eastAsia="Times New Roman" w:hAnsi="Times New Roman" w:cs="Times New Roman"/>
                <w:b/>
                <w:bCs/>
                <w:sz w:val="28"/>
                <w:szCs w:val="28"/>
                <w:lang w:val="vi-VN"/>
              </w:rPr>
              <w:t xml:space="preserve"> (Nghị định)</w:t>
            </w:r>
          </w:p>
          <w:p w14:paraId="42AA70E8"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1. Kinh phí bảo đảm thi hành án đối với tổ chức phải thi hành án là đơn vị thuộc trung ương quản lý do ngân sách trung ương bảo đảm; kinh phí bảo đảm để thi hành án đối với tổ chức phải thi hành án là đơn vị thuộc địa phương quản lý do ngân sách địa phương bảo đảm; kinh phí bảo đảm thi hành án đối </w:t>
            </w:r>
            <w:r w:rsidRPr="004A06D8">
              <w:rPr>
                <w:rFonts w:ascii="Times New Roman" w:eastAsia="Times New Roman" w:hAnsi="Times New Roman" w:cs="Times New Roman"/>
                <w:sz w:val="28"/>
                <w:szCs w:val="28"/>
                <w:lang w:val="en-US"/>
              </w:rPr>
              <w:lastRenderedPageBreak/>
              <w:t>với các đơn vị trong lực lượng vũ trang do ngân sách nhà nước bảo đảm.</w:t>
            </w:r>
          </w:p>
          <w:p w14:paraId="1FBA419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Thẩm quyền, mức bảo đảm tài chính từ ngân sách nhà nước được thực hiện theo quy định của pháp luật ngân sách nhà nước.</w:t>
            </w:r>
          </w:p>
          <w:p w14:paraId="4773C288"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Điều 42. Thủ tục bảo đảm tài chính để thi hành án</w:t>
            </w:r>
            <w:r w:rsidRPr="004A06D8">
              <w:rPr>
                <w:rFonts w:ascii="Times New Roman" w:eastAsia="Times New Roman" w:hAnsi="Times New Roman" w:cs="Times New Roman"/>
                <w:b/>
                <w:bCs/>
                <w:sz w:val="28"/>
                <w:szCs w:val="28"/>
                <w:lang w:val="vi-VN"/>
              </w:rPr>
              <w:t xml:space="preserve"> (Nghị định)</w:t>
            </w:r>
          </w:p>
          <w:p w14:paraId="3EFAB279"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Cơ quan, tổ chức phải thi hành án thuộc diện được đảm bảo tài chính để thi hành án có trách nhiệm lập hồ sơ đề nghị bảo đảm tài chính để thi hành án.</w:t>
            </w:r>
          </w:p>
          <w:p w14:paraId="329DA858"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trike/>
                <w:sz w:val="28"/>
                <w:szCs w:val="28"/>
                <w:lang w:val="en-US"/>
              </w:rPr>
            </w:pPr>
            <w:r w:rsidRPr="004A06D8">
              <w:rPr>
                <w:rFonts w:ascii="Times New Roman" w:eastAsia="Times New Roman" w:hAnsi="Times New Roman" w:cs="Times New Roman"/>
                <w:strike/>
                <w:sz w:val="28"/>
                <w:szCs w:val="28"/>
                <w:lang w:val="en-US"/>
              </w:rPr>
              <w:t>Bộ Tư pháp và Bộ Tài chính hướng dẫn việc lập hồ sơ, thời hạn, thủ tục đề nghị, xem xét, quyết định việc bảo đảm tài chính để thi hành án, dự toán, cấp phát, quyết toán và hoàn trả kinh phí bảo đảm tài chính để thi hành án.</w:t>
            </w:r>
          </w:p>
          <w:p w14:paraId="65501062"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Kinh phí bảo đảm tài chính để thi hành án không được sử dụng vào mục đích khác.</w:t>
            </w:r>
          </w:p>
          <w:p w14:paraId="4B91665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Điều 6. Mức bảo đảm tài chính để thi hành án</w:t>
            </w:r>
            <w:r w:rsidRPr="004A06D8">
              <w:rPr>
                <w:rFonts w:ascii="Times New Roman" w:eastAsia="Times New Roman" w:hAnsi="Times New Roman" w:cs="Times New Roman"/>
                <w:b/>
                <w:bCs/>
                <w:sz w:val="28"/>
                <w:szCs w:val="28"/>
                <w:lang w:val="vi-VN"/>
              </w:rPr>
              <w:t xml:space="preserve"> (TTLT 07)</w:t>
            </w:r>
          </w:p>
          <w:p w14:paraId="240F7F7B"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Mức bảo đảm tài chính để thi hành án do người có thẩm quyền quyết định được xác định như sau:</w:t>
            </w:r>
          </w:p>
          <w:p w14:paraId="019A58CB"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a) Mức bảo đảm tài chính để thi hành án là phần còn lại của nghĩa vụ thi hành án sau khi cơ quan, tổ chức phải thi hành án đã áp dụng các biện pháp tài chính được quy định tại Điều 2 Thông tư này để thanh toán nghĩa vụ thi hành án.</w:t>
            </w:r>
          </w:p>
          <w:p w14:paraId="194D25B0"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lastRenderedPageBreak/>
              <w:t>b) Trường hợp cơ quan, tổ chức phải thi hành án không có khả năng áp dụng các biện pháp tài chính quy định tại Điều 2 Thông tư này để thực hiện nghĩa vụ thi hành án thì mức bảo đảm tài chính để thi hành án là toàn bộ nghĩa vụ phải thi hành án.</w:t>
            </w:r>
          </w:p>
          <w:p w14:paraId="3FAB7E6C"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Điều 7. Nguồn kinh phí ngân sách bảo đảm tài chính để thi hành án</w:t>
            </w:r>
            <w:r w:rsidRPr="004A06D8">
              <w:rPr>
                <w:rFonts w:ascii="Times New Roman" w:eastAsia="Times New Roman" w:hAnsi="Times New Roman" w:cs="Times New Roman"/>
                <w:b/>
                <w:bCs/>
                <w:sz w:val="28"/>
                <w:szCs w:val="28"/>
                <w:lang w:val="vi-VN"/>
              </w:rPr>
              <w:t xml:space="preserve"> (TTLT 07)</w:t>
            </w:r>
          </w:p>
          <w:p w14:paraId="5D0FEAF5" w14:textId="4BBEF138"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Cơ quan, tổ chức phải thi hành án là đơn vị thuộc Trung ương quản lý do ngân sách Trung ương bảo đảm tài chính để thi hành án; cơ quan, tổ chức phải thi hành án là đơn vị thuộc địa phương quản lý do ngân sách địa phương bảo đảm tài chính để thi hành án theo phân cấp ngân sách nhà nước hiện hành.</w:t>
            </w:r>
          </w:p>
        </w:tc>
        <w:tc>
          <w:tcPr>
            <w:tcW w:w="6237" w:type="dxa"/>
          </w:tcPr>
          <w:p w14:paraId="7662B4E2"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Thẩm quyền quyết </w:t>
            </w:r>
            <w:r w:rsidRPr="004A06D8">
              <w:rPr>
                <w:rFonts w:ascii="Times New Roman" w:eastAsia="Times New Roman" w:hAnsi="Times New Roman" w:cs="Times New Roman"/>
                <w:b/>
                <w:bCs/>
                <w:sz w:val="28"/>
                <w:lang w:val="vi-VN"/>
              </w:rPr>
              <w:t xml:space="preserve">định, </w:t>
            </w:r>
            <w:r w:rsidRPr="004A06D8">
              <w:rPr>
                <w:rFonts w:ascii="Times New Roman" w:eastAsia="Times New Roman" w:hAnsi="Times New Roman" w:cs="Times New Roman"/>
                <w:b/>
                <w:bCs/>
                <w:i/>
                <w:sz w:val="28"/>
                <w:lang w:val="vi-VN"/>
              </w:rPr>
              <w:t>mức và nguồn kinh phí</w:t>
            </w:r>
            <w:r w:rsidRPr="004A06D8">
              <w:rPr>
                <w:rFonts w:ascii="Times New Roman" w:eastAsia="Times New Roman" w:hAnsi="Times New Roman" w:cs="Times New Roman"/>
                <w:b/>
                <w:bCs/>
                <w:sz w:val="28"/>
                <w:lang w:val="vi-VN"/>
              </w:rPr>
              <w:t xml:space="preserve"> </w:t>
            </w:r>
            <w:r w:rsidRPr="004A06D8">
              <w:rPr>
                <w:rFonts w:ascii="Times New Roman" w:eastAsia="Times New Roman" w:hAnsi="Times New Roman" w:cs="Times New Roman"/>
                <w:b/>
                <w:bCs/>
                <w:sz w:val="28"/>
              </w:rPr>
              <w:t xml:space="preserve">bảo đảm tài chính để thi hành án (Điều </w:t>
            </w:r>
            <w:r w:rsidRPr="004A06D8">
              <w:rPr>
                <w:rFonts w:ascii="Times New Roman" w:eastAsia="Times New Roman" w:hAnsi="Times New Roman" w:cs="Times New Roman"/>
                <w:b/>
                <w:bCs/>
                <w:sz w:val="28"/>
                <w:lang w:val="vi-VN"/>
              </w:rPr>
              <w:t>41, Điều 42</w:t>
            </w:r>
            <w:r w:rsidRPr="004A06D8">
              <w:rPr>
                <w:rFonts w:ascii="Times New Roman" w:eastAsia="Times New Roman" w:hAnsi="Times New Roman" w:cs="Times New Roman"/>
                <w:b/>
                <w:bCs/>
                <w:sz w:val="28"/>
              </w:rPr>
              <w:t xml:space="preserve"> Nghị định </w:t>
            </w:r>
            <w:r w:rsidRPr="004A06D8">
              <w:rPr>
                <w:rFonts w:ascii="Times New Roman" w:eastAsia="Times New Roman" w:hAnsi="Times New Roman" w:cs="Times New Roman"/>
                <w:b/>
                <w:bCs/>
                <w:sz w:val="28"/>
                <w:lang w:val="vi-VN"/>
              </w:rPr>
              <w:t>62, Điều 6, Điều 7 TTLT07</w:t>
            </w:r>
            <w:r w:rsidRPr="004A06D8">
              <w:rPr>
                <w:rFonts w:ascii="Times New Roman" w:eastAsia="Times New Roman" w:hAnsi="Times New Roman" w:cs="Times New Roman"/>
                <w:b/>
                <w:bCs/>
                <w:sz w:val="28"/>
              </w:rPr>
              <w:t>/2016)</w:t>
            </w:r>
          </w:p>
          <w:p w14:paraId="43C23C8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42" w:name="_heading=h.6ytk5lxs134q" w:colFirst="0" w:colLast="0"/>
            <w:bookmarkEnd w:id="542"/>
            <w:r w:rsidRPr="004A06D8">
              <w:rPr>
                <w:rFonts w:ascii="Times New Roman" w:eastAsia="Times New Roman" w:hAnsi="Times New Roman" w:cs="Times New Roman"/>
                <w:sz w:val="28"/>
              </w:rPr>
              <w:t xml:space="preserve">1. Kinh phí bảo đảm thi hành án đối với tổ chức phải thi hành án là đơn vị thuộc trung ương quản lý do </w:t>
            </w:r>
            <w:r w:rsidRPr="004A06D8">
              <w:rPr>
                <w:rFonts w:ascii="Times New Roman" w:eastAsia="Times New Roman" w:hAnsi="Times New Roman" w:cs="Times New Roman"/>
                <w:sz w:val="28"/>
              </w:rPr>
              <w:t>ngân sách trung ương bảo đảm; kinh phí bảo đảm để thi hành án đối với tổ chức phải thi hành án là đơn vị thuộc địa phương quản lý do ngân sách địa phương bảo đảm; kinh phí bảo đảm thi hành án đối với các đơn vị trong lực lượng vũ trang do ngân sách nhà nước bảo đảm.</w:t>
            </w:r>
          </w:p>
          <w:p w14:paraId="0D99261E"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43" w:name="_heading=h.zfq1oinjnnvs" w:colFirst="0" w:colLast="0"/>
            <w:bookmarkEnd w:id="543"/>
            <w:r w:rsidRPr="004A06D8">
              <w:rPr>
                <w:rFonts w:ascii="Times New Roman" w:eastAsia="Times New Roman" w:hAnsi="Times New Roman" w:cs="Times New Roman"/>
                <w:sz w:val="28"/>
              </w:rPr>
              <w:t>Thẩm quyền, mức bảo đảm tài chính từ ngân sách nhà nước được thực hiện theo quy định của pháp luật ngân sách nhà nước.</w:t>
            </w:r>
          </w:p>
          <w:p w14:paraId="4758184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Kinh phí bảo đảm tài chính để thi hành án không được sử dụng vào mục đích khác.</w:t>
            </w:r>
          </w:p>
          <w:p w14:paraId="19A82B4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 xml:space="preserve">2. </w:t>
            </w:r>
            <w:r w:rsidRPr="004A06D8">
              <w:rPr>
                <w:rFonts w:ascii="Times New Roman" w:eastAsia="Times New Roman" w:hAnsi="Times New Roman" w:cs="Times New Roman"/>
                <w:sz w:val="28"/>
              </w:rPr>
              <w:t>Mức bảo đảm tài chính để thi hành án do người có thẩm quyền quyết định được xác định như sau:</w:t>
            </w:r>
          </w:p>
          <w:p w14:paraId="6391AB5E"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Mức bảo đảm tài chính để thi hành án là phần còn lại của nghĩa vụ thi hành án sau khi cơ quan, tổ chức phải thi hành án đã áp dụng các biện pháp tài chính được quy định tại </w:t>
            </w:r>
            <w:r w:rsidRPr="004A06D8">
              <w:rPr>
                <w:rFonts w:ascii="Times New Roman" w:eastAsia="Times New Roman" w:hAnsi="Times New Roman" w:cs="Times New Roman"/>
                <w:sz w:val="28"/>
                <w:lang w:val="vi-VN"/>
              </w:rPr>
              <w:t>Điều</w:t>
            </w:r>
            <w:r w:rsidRPr="004A06D8">
              <w:rPr>
                <w:rFonts w:ascii="Times New Roman" w:eastAsia="Times New Roman" w:hAnsi="Times New Roman" w:cs="Times New Roman"/>
                <w:sz w:val="28"/>
              </w:rPr>
              <w:t xml:space="preserve"> 91</w:t>
            </w:r>
            <w:r w:rsidRPr="004A06D8">
              <w:rPr>
                <w:rStyle w:val="FootnoteReference"/>
                <w:rFonts w:ascii="Times New Roman" w:eastAsia="Times New Roman" w:hAnsi="Times New Roman" w:cs="Times New Roman"/>
                <w:sz w:val="28"/>
              </w:rPr>
              <w:footnoteReference w:id="29"/>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sz w:val="28"/>
                <w:lang w:val="vi-VN"/>
              </w:rPr>
              <w:t>Nghị định này</w:t>
            </w:r>
            <w:r w:rsidRPr="004A06D8">
              <w:rPr>
                <w:rFonts w:ascii="Times New Roman" w:eastAsia="Times New Roman" w:hAnsi="Times New Roman" w:cs="Times New Roman"/>
                <w:sz w:val="28"/>
              </w:rPr>
              <w:t> để thanh toán nghĩa vụ thi hành án.</w:t>
            </w:r>
          </w:p>
          <w:p w14:paraId="66682E2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Trường hợp cơ quan, tổ chức phải thi hành án không có khả năng áp dụng các biện pháp tài chính quy định tại </w:t>
            </w:r>
            <w:r w:rsidRPr="004A06D8">
              <w:rPr>
                <w:rFonts w:ascii="Times New Roman" w:eastAsia="Times New Roman" w:hAnsi="Times New Roman" w:cs="Times New Roman"/>
                <w:sz w:val="28"/>
                <w:lang w:val="vi-VN"/>
              </w:rPr>
              <w:t>Điều</w:t>
            </w:r>
            <w:r w:rsidRPr="004A06D8">
              <w:rPr>
                <w:rFonts w:ascii="Times New Roman" w:eastAsia="Times New Roman" w:hAnsi="Times New Roman" w:cs="Times New Roman"/>
                <w:sz w:val="28"/>
              </w:rPr>
              <w:t xml:space="preserve"> 91</w:t>
            </w:r>
            <w:r w:rsidRPr="004A06D8">
              <w:rPr>
                <w:rStyle w:val="FootnoteReference"/>
                <w:rFonts w:ascii="Times New Roman" w:eastAsia="Times New Roman" w:hAnsi="Times New Roman" w:cs="Times New Roman"/>
                <w:sz w:val="28"/>
              </w:rPr>
              <w:footnoteReference w:id="30"/>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sz w:val="28"/>
                <w:lang w:val="vi-VN"/>
              </w:rPr>
              <w:t>Nghị định này</w:t>
            </w:r>
            <w:r w:rsidRPr="004A06D8">
              <w:rPr>
                <w:rFonts w:ascii="Times New Roman" w:eastAsia="Times New Roman" w:hAnsi="Times New Roman" w:cs="Times New Roman"/>
                <w:sz w:val="28"/>
              </w:rPr>
              <w:t> để thực hiện nghĩa vụ thi hành án thì mức bảo đảm tài chính để thi hành án là toàn bộ nghĩa vụ phải thi hành án.</w:t>
            </w:r>
          </w:p>
          <w:p w14:paraId="01CD14CB" w14:textId="45BF9BC8" w:rsidR="004A06D8" w:rsidRPr="004A06D8" w:rsidRDefault="004A06D8" w:rsidP="004A06D8">
            <w:pPr>
              <w:shd w:val="clear" w:color="auto" w:fill="FFFFFF"/>
              <w:spacing w:before="120" w:after="120" w:line="234" w:lineRule="atLeast"/>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lang w:val="vi-VN"/>
              </w:rPr>
              <w:lastRenderedPageBreak/>
              <w:t xml:space="preserve">3. </w:t>
            </w:r>
            <w:r w:rsidRPr="004A06D8">
              <w:rPr>
                <w:rFonts w:ascii="Times New Roman" w:eastAsia="Times New Roman" w:hAnsi="Times New Roman" w:cs="Times New Roman"/>
                <w:sz w:val="28"/>
              </w:rPr>
              <w:t>Cơ quan, tổ chức phải thi hành án là đơn vị thuộc Trung ương quản lý do ngân sách Trung ương bảo đảm tài chính để thi hành án; cơ quan, tổ chức phải thi hành án là đơn vị thuộc địa phương quản lý do ngân sách địa phương bảo đảm tài chính để thi hành án theo phân cấp ngân sách nhà nước hiện hành.</w:t>
            </w:r>
          </w:p>
        </w:tc>
        <w:tc>
          <w:tcPr>
            <w:tcW w:w="3685" w:type="dxa"/>
          </w:tcPr>
          <w:p w14:paraId="081A5512" w14:textId="77777777" w:rsidR="004A06D8" w:rsidRPr="004A06D8" w:rsidRDefault="004A06D8" w:rsidP="004A06D8">
            <w:pPr>
              <w:jc w:val="both"/>
              <w:rPr>
                <w:rFonts w:ascii="Times New Roman" w:eastAsia="Times New Roman" w:hAnsi="Times New Roman" w:cs="Times New Roman"/>
                <w:b/>
                <w:bCs/>
                <w:sz w:val="28"/>
                <w:szCs w:val="28"/>
              </w:rPr>
            </w:pPr>
            <w:bookmarkStart w:id="544" w:name="_heading=h.n4speiio1gbc" w:colFirst="0" w:colLast="0"/>
            <w:bookmarkEnd w:id="544"/>
          </w:p>
        </w:tc>
      </w:tr>
      <w:tr w:rsidR="004A06D8" w:rsidRPr="004A06D8" w14:paraId="3516F036" w14:textId="77777777" w:rsidTr="004A06D8">
        <w:tc>
          <w:tcPr>
            <w:tcW w:w="5954" w:type="dxa"/>
          </w:tcPr>
          <w:p w14:paraId="6FD5A608"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bookmarkStart w:id="545" w:name="bookmark=id.jckfv9w9rcx9" w:colFirst="0" w:colLast="0"/>
            <w:bookmarkEnd w:id="545"/>
            <w:r w:rsidRPr="004A06D8">
              <w:rPr>
                <w:rFonts w:ascii="Times New Roman" w:eastAsia="Times New Roman" w:hAnsi="Times New Roman" w:cs="Times New Roman"/>
                <w:b/>
                <w:bCs/>
                <w:sz w:val="28"/>
                <w:szCs w:val="28"/>
                <w:lang w:val="en-US"/>
              </w:rPr>
              <w:lastRenderedPageBreak/>
              <w:t>Điều 42. Thủ tục bảo đảm tài chính để thi hành án</w:t>
            </w:r>
            <w:r w:rsidRPr="004A06D8">
              <w:rPr>
                <w:rFonts w:ascii="Times New Roman" w:eastAsia="Times New Roman" w:hAnsi="Times New Roman" w:cs="Times New Roman"/>
                <w:b/>
                <w:bCs/>
                <w:sz w:val="28"/>
                <w:szCs w:val="28"/>
                <w:lang w:val="vi-VN"/>
              </w:rPr>
              <w:t xml:space="preserve"> (Nghị định)</w:t>
            </w:r>
          </w:p>
          <w:p w14:paraId="724F6289"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Cơ quan, tổ chức phải thi hành án thuộc diện được đảm bảo tài chính để thi hành án có trách nhiệm lập hồ sơ đề nghị bảo đảm tài chính để thi hành án.</w:t>
            </w:r>
          </w:p>
          <w:p w14:paraId="6A8415AE"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trike/>
                <w:sz w:val="28"/>
                <w:szCs w:val="28"/>
                <w:lang w:val="en-US"/>
              </w:rPr>
            </w:pPr>
            <w:r w:rsidRPr="004A06D8">
              <w:rPr>
                <w:rFonts w:ascii="Times New Roman" w:eastAsia="Times New Roman" w:hAnsi="Times New Roman" w:cs="Times New Roman"/>
                <w:strike/>
                <w:sz w:val="28"/>
                <w:szCs w:val="28"/>
                <w:lang w:val="en-US"/>
              </w:rPr>
              <w:t>Bộ Tư pháp và Bộ Tài chính hướng dẫn việc lập hồ sơ, thời hạn, thủ tục đề nghị, xem xét, quyết định việc bảo đảm tài chính để thi hành án, dự toán, cấp phát, quyết toán và hoàn trả kinh phí bảo đảm tài chính để thi hành án.</w:t>
            </w:r>
          </w:p>
          <w:p w14:paraId="6840B469"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b/>
                <w:bCs/>
                <w:sz w:val="28"/>
                <w:szCs w:val="28"/>
                <w:lang w:val="en-US"/>
              </w:rPr>
            </w:pPr>
            <w:r w:rsidRPr="004A06D8">
              <w:rPr>
                <w:rFonts w:ascii="Times New Roman" w:eastAsia="Times New Roman" w:hAnsi="Times New Roman" w:cs="Times New Roman"/>
                <w:sz w:val="28"/>
                <w:szCs w:val="28"/>
                <w:lang w:val="en-US"/>
              </w:rPr>
              <w:t>Kinh phí bảo đảm tài chính để thi hành án không được sử dụng vào mục đích khác.</w:t>
            </w:r>
          </w:p>
          <w:p w14:paraId="1556182F"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b/>
                <w:bCs/>
                <w:sz w:val="28"/>
                <w:szCs w:val="28"/>
                <w:lang w:val="en-US"/>
              </w:rPr>
              <w:t>Điều 8. Thủ tục thực hiện bảo đảm tài chính để thi hành án</w:t>
            </w:r>
          </w:p>
          <w:p w14:paraId="22EA761A"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lastRenderedPageBreak/>
              <w:t>1. Trong thời hạn 10 ngày, kể từ ngày nhận được quyết định thi hành án, cơ quan, tổ chức phải thi hành án có trách nhiệm áp dụng các biện pháp tài chính quy định tại Điều 2 Thông tư này để thanh toán nghĩa vụ thi hành án.</w:t>
            </w:r>
          </w:p>
          <w:p w14:paraId="17C191AC"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Trong thời hạn 05 ngày làm việc, kể từ khi đã áp dụng các biện pháp tài chính quy định tại Điều 2 Thông tư này nhưng không có khả năng thực hiện hoặc chỉ thực hiện được một phần nghĩa vụ thi hành án, cơ quan, tổ chức phải thi hành án có trách nhiệm hoàn thành hồ sơ đề nghị bảo đảm tài chính để thi hành án gửi cơ quan có thẩm quyền.</w:t>
            </w:r>
          </w:p>
          <w:p w14:paraId="77FE3F3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a) Đối với cơ quan, tổ chức phải thi hành án là đơn vị dự toán cấp I (của ngân sách các cấp), hồ sơ đề nghị bảo đảm tài chính phải gửi Bộ Tài chính (nếu là đơn vị dự toán của ngân sách Trung ương) thẩm định, cấp kinh phí bảo đảm thi hành án; hoặc gửi cơ quan tài chính cùng cấp (nếu là đơn vị dự toán của ngân sách địa phương) thẩm định, trình Ủy ban nhân dân cùng cấp xem xét, quyết định cấp kinh phí bảo đảm thi hành án.</w:t>
            </w:r>
          </w:p>
          <w:p w14:paraId="6FCCD323"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b) Đối với cơ quan, tổ chức phải thi hành án không phải là đơn vị dự toán cấp I thì hồ sơ đề nghị bảo đảm tài chính phải gửi đến cơ quan cấp trên trực tiếp để xem xét, tổng hợp, gửi cơ quan có thẩm quyền thẩm định, cấp kinh phí bảo đảm thi hành án.</w:t>
            </w:r>
          </w:p>
          <w:p w14:paraId="1FCCC6C0"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Trong thời hạn 07 ngày làm việc, kể từ ngày nhận được đầy đủ hồ sơ theo quy định, cơ quan cấp trên có trách nhiệm xem xét, gửi hồ sơ đề nghị bảo đảm tài chính đến đơn vị dự toán cấp I xem xét, tổng hợp gửi Bộ Tài chính thẩm định, cấp kinh phí bảo đảm thi hành án (nếu là đơn vị dự toán của ngân </w:t>
            </w:r>
            <w:r w:rsidRPr="004A06D8">
              <w:rPr>
                <w:rFonts w:ascii="Times New Roman" w:eastAsia="Times New Roman" w:hAnsi="Times New Roman" w:cs="Times New Roman"/>
                <w:sz w:val="28"/>
                <w:szCs w:val="28"/>
                <w:lang w:val="en-US"/>
              </w:rPr>
              <w:lastRenderedPageBreak/>
              <w:t>sách Trung ương) hoặc gửi cơ quan tài chính cùng cấp thẩm định, trình Ủy ban nhân dân cùng cấp xem xét, quyết định cấp kinh phí bảo đảm thi hành án (nếu là đơn vị dự toán của ngân sách địa phương).</w:t>
            </w:r>
          </w:p>
          <w:p w14:paraId="0DF16FE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 Đối với cơ quan, tổ chức phải thi hành án là Ủy ban nhân dân các cấp thì cơ quan tài chính cùng cấp phối hợp với các cơ quan chuyên môn có liên quan thuộc Ủy ban nhân dân cùng cấp lập hồ sơ bảo đảm tài chính trình Ủy ban nhân dân cùng cấp xem xét, quyết định cấp kinh phí bảo đảm thi hành án.</w:t>
            </w:r>
          </w:p>
          <w:p w14:paraId="025F5EBF"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Việc xem xét, cấp kinh phí bảo đảm thi hành án được thực hiện như sau:</w:t>
            </w:r>
          </w:p>
          <w:p w14:paraId="1FC266BB"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a) Trường hợp cơ quan, tổ chức phải thi hành án là đơn vị dự toán của ngân sách Trung ương thì trong thời hạn 15 ngày, kể từ ngày nhận được hồ sơ đề nghị bảo đảm tài chính của cơ quan, tổ chức phải thi hành án, các Bộ, cơ quan ngang Bộ, cơ quan Trung ương của tổ chức chính trị, tổ chức chính trị - xã hội có trách nhiệm gửi hồ sơ đề nghị bảo đảm tài chính về Bộ Tài chính thẩm định, cấp kinh phí bảo đảm thi hành án.</w:t>
            </w:r>
          </w:p>
          <w:p w14:paraId="7FEBE741"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b) Trường hợp cơ quan, tổ chức phải thi hành án là đơn vị dự toán của ngân sách địa phương thì trong thời hạn 15 ngày, kể từ ngày nhận được hồ sơ đề nghị bảo đảm tài chính của cơ quan, tổ chức phải thi hành án, cơ quan tài chính cùng cấp có trách nhiệm thẩm định, trình Ủy ban nhân dân cùng cấp xem xét, quyết định cấp kinh phí bảo đảm thi hành án.</w:t>
            </w:r>
          </w:p>
          <w:p w14:paraId="181398D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c) Trong thời hạn 15 ngày, kể từ ngày nhận được hồ sơ đề nghị bảo đảm tài chính để thi hành </w:t>
            </w:r>
            <w:r w:rsidRPr="004A06D8">
              <w:rPr>
                <w:rFonts w:ascii="Times New Roman" w:eastAsia="Times New Roman" w:hAnsi="Times New Roman" w:cs="Times New Roman"/>
                <w:sz w:val="28"/>
                <w:szCs w:val="28"/>
                <w:lang w:val="en-US"/>
              </w:rPr>
              <w:lastRenderedPageBreak/>
              <w:t>án, Bộ Tài chính hoặc Ủy ban nhân dân các cấp có trách nhiệm xem xét, quyết định cấp kinh phí bảo đảm thi hành án.</w:t>
            </w:r>
          </w:p>
          <w:p w14:paraId="42DBE74B"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b/>
                <w:sz w:val="28"/>
                <w:szCs w:val="28"/>
                <w:lang w:val="en-US"/>
              </w:rPr>
            </w:pPr>
            <w:r w:rsidRPr="004A06D8">
              <w:rPr>
                <w:rFonts w:ascii="Times New Roman" w:eastAsia="Times New Roman" w:hAnsi="Times New Roman" w:cs="Times New Roman"/>
                <w:b/>
                <w:sz w:val="28"/>
                <w:szCs w:val="28"/>
                <w:lang w:val="en-US"/>
              </w:rPr>
              <w:t>3. Hồ sơ đề nghị bảo đảm tài chính để thi hành án gồm:</w:t>
            </w:r>
          </w:p>
          <w:p w14:paraId="09450B01"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a) Văn bản đề nghị được bảo đảm tài chính để thi hành án của cơ quan, tổ chức phải thi hành án gửi cơ quan nhà nước có thẩm quyền;</w:t>
            </w:r>
          </w:p>
          <w:p w14:paraId="38C3E846"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b) Bản án, quyết định có hiệu lực của cơ quan nhà nước có thẩm quyền;</w:t>
            </w:r>
          </w:p>
          <w:p w14:paraId="4EB2A723"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c) Quyết định thi hành án;</w:t>
            </w:r>
          </w:p>
          <w:p w14:paraId="36C2BE29"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d) Văn bản kiến nghị của Hội đồng theo quy định tại điểm c khoản 3 Điều 3 của Thông tư này về mức hoàn trả và phương thức hoàn trả của người có lỗi gây ra thiệt hại;</w:t>
            </w:r>
          </w:p>
          <w:p w14:paraId="6805F991"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đ) Báo cáo về tình hình thực hiện nghĩa vụ thi hành án của người có lỗi đã gây ra thiệt hại và của cơ quan, tổ chức phải thi hành án đã sử dụng khoản kinh phí tiết kiệm;</w:t>
            </w:r>
          </w:p>
          <w:p w14:paraId="4844253D"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e) Biên bản thỏa thuận thanh toán bằng tiền đối với nghĩa vụ giao tài sản của các bên đương sự. Biên bản phải được lập thành văn bản, có chữ ký, đóng dấu (nếu có) của các bên đương sự và có xác nhận của Chấp hành viên phụ trách việc thi hành án.</w:t>
            </w:r>
          </w:p>
          <w:p w14:paraId="5D87850F" w14:textId="7738D1B3"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Cơ quan thi hành án dân sự có trách nhiệm ký hợp đồng thẩm định giá với tổ chức có chức năng thẩm định giá chậm nhất là 05 ngày làm việc kể từ ngày các bên đương sự không thỏa thuận được việc </w:t>
            </w:r>
            <w:r w:rsidRPr="004A06D8">
              <w:rPr>
                <w:rFonts w:ascii="Times New Roman" w:eastAsia="Times New Roman" w:hAnsi="Times New Roman" w:cs="Times New Roman"/>
                <w:sz w:val="28"/>
                <w:szCs w:val="28"/>
                <w:lang w:val="en-US"/>
              </w:rPr>
              <w:lastRenderedPageBreak/>
              <w:t>thanh toán bằng tiền hoặc kể từ ngày các bên đương sự thỏa thuận được thanh toán bằng tiền nghĩa vụ giao tài sản theo bản án, quyết định. Cơ quan thi hành án có trách nhiệm gửi văn bản thẩm định giá cho cơ quan tài chính thẩm định hồ sơ bảo đảm tài chính.</w:t>
            </w:r>
          </w:p>
        </w:tc>
        <w:tc>
          <w:tcPr>
            <w:tcW w:w="6237" w:type="dxa"/>
          </w:tcPr>
          <w:p w14:paraId="74CE4FBF"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lang w:val="vi-VN"/>
              </w:rPr>
              <w:lastRenderedPageBreak/>
              <w:t>Th</w:t>
            </w:r>
            <w:r w:rsidRPr="004A06D8">
              <w:rPr>
                <w:rFonts w:ascii="Times New Roman" w:eastAsia="Times New Roman" w:hAnsi="Times New Roman" w:cs="Times New Roman"/>
                <w:b/>
                <w:bCs/>
                <w:sz w:val="28"/>
              </w:rPr>
              <w:t>ủ tục bảo đảm tài chính để thi hành án (Điều 42 Nghị định</w:t>
            </w:r>
            <w:r w:rsidRPr="004A06D8">
              <w:rPr>
                <w:rFonts w:ascii="Times New Roman" w:eastAsia="Times New Roman" w:hAnsi="Times New Roman" w:cs="Times New Roman"/>
                <w:b/>
                <w:bCs/>
                <w:sz w:val="28"/>
                <w:lang w:val="vi-VN"/>
              </w:rPr>
              <w:t xml:space="preserve"> 62</w:t>
            </w:r>
            <w:r w:rsidRPr="004A06D8">
              <w:rPr>
                <w:rFonts w:ascii="Times New Roman" w:eastAsia="Times New Roman" w:hAnsi="Times New Roman" w:cs="Times New Roman"/>
                <w:b/>
                <w:bCs/>
                <w:sz w:val="28"/>
              </w:rPr>
              <w:t xml:space="preserve">, Điều 8 </w:t>
            </w:r>
            <w:r w:rsidRPr="004A06D8">
              <w:rPr>
                <w:rFonts w:ascii="Times New Roman" w:eastAsia="Times New Roman" w:hAnsi="Times New Roman" w:cs="Times New Roman"/>
                <w:b/>
                <w:bCs/>
                <w:sz w:val="28"/>
                <w:lang w:val="vi-VN"/>
              </w:rPr>
              <w:t>TTLT07</w:t>
            </w:r>
            <w:r w:rsidRPr="004A06D8">
              <w:rPr>
                <w:rFonts w:ascii="Times New Roman" w:eastAsia="Times New Roman" w:hAnsi="Times New Roman" w:cs="Times New Roman"/>
                <w:b/>
                <w:bCs/>
                <w:sz w:val="28"/>
              </w:rPr>
              <w:t>/2016)</w:t>
            </w:r>
          </w:p>
          <w:p w14:paraId="29D65A4F"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546" w:name="_heading=h.db5walg7f75l" w:colFirst="0" w:colLast="0"/>
            <w:bookmarkEnd w:id="546"/>
            <w:r w:rsidRPr="004A06D8">
              <w:rPr>
                <w:rFonts w:ascii="Times New Roman" w:eastAsia="Times New Roman" w:hAnsi="Times New Roman" w:cs="Times New Roman"/>
                <w:sz w:val="28"/>
                <w:lang w:val="vi-VN"/>
              </w:rPr>
              <w:t xml:space="preserve">1. </w:t>
            </w:r>
            <w:r w:rsidRPr="004A06D8">
              <w:rPr>
                <w:rFonts w:ascii="Times New Roman" w:eastAsia="Times New Roman" w:hAnsi="Times New Roman" w:cs="Times New Roman"/>
                <w:sz w:val="28"/>
              </w:rPr>
              <w:t>Cơ quan, tổ chức phải thi hành án thuộc diện được đảm bảo tài chính để thi hành án có trách nhiệm lập hồ sơ đề nghị bảo đảm tài chính để thi hành án.</w:t>
            </w:r>
          </w:p>
          <w:p w14:paraId="1F534F5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bookmarkStart w:id="547" w:name="_heading=h.gcspo1u074ny" w:colFirst="0" w:colLast="0"/>
            <w:bookmarkStart w:id="548" w:name="_heading=h.wfmpy52qd4tl" w:colFirst="0" w:colLast="0"/>
            <w:bookmarkEnd w:id="547"/>
            <w:bookmarkEnd w:id="548"/>
            <w:r w:rsidRPr="004A06D8">
              <w:rPr>
                <w:rFonts w:ascii="Times New Roman" w:eastAsia="Times New Roman" w:hAnsi="Times New Roman" w:cs="Times New Roman"/>
                <w:sz w:val="28"/>
                <w:lang w:val="vi-VN"/>
              </w:rPr>
              <w:t>2</w:t>
            </w:r>
            <w:r w:rsidRPr="004A06D8">
              <w:rPr>
                <w:rFonts w:ascii="Times New Roman" w:eastAsia="Times New Roman" w:hAnsi="Times New Roman" w:cs="Times New Roman"/>
                <w:sz w:val="28"/>
              </w:rPr>
              <w:t>. Trong thời hạn 10 ngày kể từ ngày nhận được quyết định thi hành án, cơ quan, tổ chức phải thi hành án có trách nhiệm áp dụng các biện pháp tài chính quy định tại </w:t>
            </w:r>
            <w:r w:rsidRPr="004A06D8">
              <w:rPr>
                <w:rFonts w:ascii="Times New Roman" w:eastAsia="Times New Roman" w:hAnsi="Times New Roman" w:cs="Times New Roman"/>
                <w:sz w:val="28"/>
                <w:lang w:val="vi-VN"/>
              </w:rPr>
              <w:t>Điều</w:t>
            </w:r>
            <w:r w:rsidRPr="004A06D8">
              <w:rPr>
                <w:rFonts w:ascii="Times New Roman" w:eastAsia="Times New Roman" w:hAnsi="Times New Roman" w:cs="Times New Roman"/>
                <w:sz w:val="28"/>
              </w:rPr>
              <w:t xml:space="preserve"> 91</w:t>
            </w:r>
            <w:r w:rsidRPr="004A06D8">
              <w:rPr>
                <w:rStyle w:val="FootnoteReference"/>
                <w:rFonts w:ascii="Times New Roman" w:eastAsia="Times New Roman" w:hAnsi="Times New Roman" w:cs="Times New Roman"/>
                <w:sz w:val="28"/>
              </w:rPr>
              <w:footnoteReference w:id="31"/>
            </w:r>
            <w:r w:rsidRPr="004A06D8">
              <w:rPr>
                <w:rFonts w:ascii="Times New Roman" w:eastAsia="Times New Roman" w:hAnsi="Times New Roman" w:cs="Times New Roman"/>
                <w:sz w:val="28"/>
              </w:rPr>
              <w:t xml:space="preserve"> </w:t>
            </w:r>
            <w:r w:rsidRPr="004A06D8">
              <w:rPr>
                <w:rFonts w:ascii="Times New Roman" w:eastAsia="Times New Roman" w:hAnsi="Times New Roman" w:cs="Times New Roman"/>
                <w:sz w:val="28"/>
                <w:lang w:val="vi-VN"/>
              </w:rPr>
              <w:t xml:space="preserve">Nghị định này </w:t>
            </w:r>
            <w:r w:rsidRPr="004A06D8">
              <w:rPr>
                <w:rFonts w:ascii="Times New Roman" w:eastAsia="Times New Roman" w:hAnsi="Times New Roman" w:cs="Times New Roman"/>
                <w:sz w:val="28"/>
              </w:rPr>
              <w:t>để thanh toán nghĩa vụ thi hành án.</w:t>
            </w:r>
          </w:p>
          <w:p w14:paraId="5A183AE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Trong thời hạn 05 ngày làm việc kể từ khi đã áp dụng các biện pháp tài chính nhưng không có khả năng thực hiện hoặc chỉ thực hiện được một phần nghĩa vụ thi hành án, cơ quan, tổ chức phải thi hành án có trách nhiệm hoàn thành hồ sơ đề nghị bảo đảm tài chính để thi hành án gửi cơ quan có thẩm quyền.</w:t>
            </w:r>
          </w:p>
          <w:p w14:paraId="6E98E93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Đối với cơ quan, tổ chức phải thi hành án là đơn vị dự toán cấp I (của ngân sách các cấp), hồ sơ đề nghị bảo đảm tài chính phải gửi Bộ Tài chính (nếu là đơn vị dự toán của ngân sách Trung ương) thẩm định, cấp kinh phí bảo đảm thi hành án; hoặc gửi cơ quan tài chính cùng cấp (nếu là đơn vị dự toán của ngân sách địa phương) thẩm định, trình Ủy ban nhân dân cùng cấp xem xét, quyết định cấp kinh phí bảo đảm thi hành án.</w:t>
            </w:r>
          </w:p>
          <w:p w14:paraId="7B37C46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Đối với cơ quan, tổ chức phải thi hành án không phải là đơn vị dự toán cấp I thì hồ sơ đề nghị bảo đảm tài chính phải gửi đến cơ quan cấp trên trực tiếp để xem xét, tổng hợp, gửi cơ quan có thẩm quyền thẩm định, cấp kinh phí bảo đảm thi hành án.</w:t>
            </w:r>
          </w:p>
          <w:p w14:paraId="2575E8E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Trong thời hạn 07 ngày làm việc kể từ ngày nhận được đầy đủ hồ sơ theo quy định, cơ quan cấp trên có trách nhiệm xem xét, gửi hồ sơ đề nghị bảo đảm tài chính đến đơn vị dự toán cấp I xem xét, tổng hợp gửi Bộ Tài chính thẩm định, cấp kinh phí bảo đảm thi hành án (nếu là đơn vị dự toán của ngân sách Trung ương) </w:t>
            </w:r>
            <w:r w:rsidRPr="004A06D8">
              <w:rPr>
                <w:rFonts w:ascii="Times New Roman" w:eastAsia="Times New Roman" w:hAnsi="Times New Roman" w:cs="Times New Roman"/>
                <w:sz w:val="28"/>
              </w:rPr>
              <w:lastRenderedPageBreak/>
              <w:t>hoặc gửi cơ quan tài chính cùng cấp thẩm định, trình Ủy ban nhân dân cùng cấp xem xét, quyết định cấp kinh phí bảo đảm thi hành án (nếu là đơn vị dự toán của ngân sách địa phương).</w:t>
            </w:r>
          </w:p>
          <w:p w14:paraId="37749EC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Đối với cơ quan, tổ chức phải thi hành án là Ủy ban nhân dân các cấp thì cơ quan tài chính cùng cấp phối hợp với các cơ quan chuyên môn có liên quan thuộc Ủy ban nhân dân cùng cấp lập hồ sơ bảo đảm tài chính trình Ủy ban nhân dân cùng cấp xem xét, quyết định cấp kinh phí bảo đảm thi hành án.</w:t>
            </w:r>
          </w:p>
          <w:p w14:paraId="0FFC800E"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3</w:t>
            </w:r>
            <w:r w:rsidRPr="004A06D8">
              <w:rPr>
                <w:rFonts w:ascii="Times New Roman" w:eastAsia="Times New Roman" w:hAnsi="Times New Roman" w:cs="Times New Roman"/>
                <w:sz w:val="28"/>
              </w:rPr>
              <w:t>. Việc xem xét, cấp kinh phí bảo đảm thi hành án được thực hiện như sau:</w:t>
            </w:r>
          </w:p>
          <w:p w14:paraId="64C9564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Trường hợp cơ quan, tổ chức phải thi hành án là đơn vị dự toán của ngân sách Trung ương thì trong thời hạn 15 ngày kể từ ngày nhận được hồ sơ đề nghị bảo đảm tài chính của cơ quan, tổ chức phải thi hành án, các Bộ, cơ quan ngang Bộ, cơ quan Trung ương của tổ chức chính trị, tổ chức chính trị - xã hội có trách nhiệm gửi hồ sơ đề nghị bảo đảm tài chính về Bộ Tài chính thẩm định, cấp kinh phí bảo đảm thi hành án.</w:t>
            </w:r>
          </w:p>
          <w:p w14:paraId="1B00B12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b) Trường hợp cơ quan, tổ chức phải thi hành án là đơn vị dự toán của ngân sách địa phương thì trong thời hạn 15 ngày kể từ ngày nhận được hồ sơ đề nghị bảo đảm tài chính của cơ quan, tổ chức phải thi hành án, cơ quan tài chính cùng cấp có trách nhiệm thẩm </w:t>
            </w:r>
            <w:r w:rsidRPr="004A06D8">
              <w:rPr>
                <w:rFonts w:ascii="Times New Roman" w:eastAsia="Times New Roman" w:hAnsi="Times New Roman" w:cs="Times New Roman"/>
                <w:sz w:val="28"/>
              </w:rPr>
              <w:lastRenderedPageBreak/>
              <w:t>định, trình Ủy ban nhân dân cùng cấp xem xét, quyết định cấp kinh phí bảo đảm thi hành án.</w:t>
            </w:r>
          </w:p>
          <w:p w14:paraId="0499BFB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Trong thời hạn 15 ngày kể từ ngày nhận được hồ sơ đề nghị bảo đảm tài chính để thi hành án, Bộ Tài chính hoặc Ủy ban nhân dân các cấp có trách nhiệm xem xét, quyết định cấp kinh phí bảo đảm thi hành án.</w:t>
            </w:r>
          </w:p>
          <w:p w14:paraId="195CF4C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4</w:t>
            </w:r>
            <w:r w:rsidRPr="004A06D8">
              <w:rPr>
                <w:rFonts w:ascii="Times New Roman" w:eastAsia="Times New Roman" w:hAnsi="Times New Roman" w:cs="Times New Roman"/>
                <w:sz w:val="28"/>
              </w:rPr>
              <w:t>. Hồ sơ đề nghị bảo đảm tài chính để thi hành án gồm:</w:t>
            </w:r>
          </w:p>
          <w:p w14:paraId="1E271E3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Văn bản đề nghị được bảo đảm tài chính để thi hành án của cơ quan, tổ chức phải thi hành án gửi cơ quan nhà nước có thẩm quyền;</w:t>
            </w:r>
          </w:p>
          <w:p w14:paraId="5DBF902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Bản án, quyết định có hiệu lực của cơ quan nhà nước có thẩm quyền;</w:t>
            </w:r>
          </w:p>
          <w:p w14:paraId="190A166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Quyết định thi hành án;</w:t>
            </w:r>
          </w:p>
          <w:p w14:paraId="3309B53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d) Văn bản kiến nghị của Hội đồng theo quy định tại điểm c khoản 3 Điều 3 Điều 93</w:t>
            </w:r>
            <w:r w:rsidRPr="004A06D8">
              <w:rPr>
                <w:rStyle w:val="FootnoteReference"/>
                <w:rFonts w:ascii="Times New Roman" w:eastAsia="Times New Roman" w:hAnsi="Times New Roman" w:cs="Times New Roman"/>
                <w:sz w:val="28"/>
              </w:rPr>
              <w:footnoteReference w:id="32"/>
            </w:r>
            <w:r w:rsidRPr="004A06D8">
              <w:rPr>
                <w:rFonts w:ascii="Times New Roman" w:eastAsia="Times New Roman" w:hAnsi="Times New Roman" w:cs="Times New Roman"/>
                <w:sz w:val="28"/>
              </w:rPr>
              <w:t xml:space="preserve"> Nghị định này về mức hoàn trả và phương thức hoàn trả của người có lỗi gây ra thiệt hại;</w:t>
            </w:r>
          </w:p>
          <w:p w14:paraId="167A1CB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đ) Báo cáo về tình hình thực hiện nghĩa vụ thi hành án của người có lỗi đã gây ra thiệt hại và của cơ quan, tổ chức phải thi hành án đã sử dụng khoản kinh phí tiết kiệm;</w:t>
            </w:r>
          </w:p>
          <w:p w14:paraId="65AC0CC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e) Biên bản thỏa thuận thanh toán bằng tiền đối với nghĩa vụ giao tài sản của các bên đương sự. Biên </w:t>
            </w:r>
            <w:r w:rsidRPr="004A06D8">
              <w:rPr>
                <w:rFonts w:ascii="Times New Roman" w:eastAsia="Times New Roman" w:hAnsi="Times New Roman" w:cs="Times New Roman"/>
                <w:sz w:val="28"/>
              </w:rPr>
              <w:lastRenderedPageBreak/>
              <w:t>bản phải được lập thành văn bản, có chữ ký, đóng dấu (nếu có) của các bên đương sự và có xác nhận của Chấp hành viên phụ trách việc thi hành án.</w:t>
            </w:r>
          </w:p>
          <w:p w14:paraId="147394B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Cơ quan thi hành án dân sự có trách nhiệm ký hợp đồng thẩm định giá với tổ chức có chức năng thẩm định giá chậm nhất là 05 ngày làm việc kể từ ngày các bên đương sự không thỏa thuận được việc thanh toán bằng tiền hoặc kể từ ngày các bên đương sự thỏa thuận được thanh toán bằng tiền nghĩa vụ giao tài sản theo bản án, quyết định. Cơ quan thi hành án có trách nhiệm gửi văn bản thẩm định giá cho cơ quan tài chính thẩm định hồ sơ bảo đảm tài chính.</w:t>
            </w:r>
          </w:p>
          <w:p w14:paraId="1C95A53B" w14:textId="77777777" w:rsidR="004A06D8" w:rsidRPr="004A06D8" w:rsidRDefault="004A06D8" w:rsidP="004A06D8">
            <w:pPr>
              <w:spacing w:before="120" w:after="120" w:line="264" w:lineRule="auto"/>
              <w:ind w:firstLine="401"/>
              <w:jc w:val="both"/>
              <w:rPr>
                <w:rFonts w:ascii="Times New Roman" w:eastAsia="Times New Roman" w:hAnsi="Times New Roman" w:cs="Times New Roman"/>
                <w:b/>
                <w:bCs/>
                <w:sz w:val="28"/>
                <w:szCs w:val="28"/>
              </w:rPr>
            </w:pPr>
          </w:p>
        </w:tc>
        <w:tc>
          <w:tcPr>
            <w:tcW w:w="3685" w:type="dxa"/>
          </w:tcPr>
          <w:p w14:paraId="73203179" w14:textId="77777777" w:rsidR="004A06D8" w:rsidRPr="004A06D8" w:rsidRDefault="004A06D8" w:rsidP="004A06D8">
            <w:pPr>
              <w:jc w:val="both"/>
              <w:rPr>
                <w:rFonts w:ascii="Times New Roman" w:eastAsia="Times New Roman" w:hAnsi="Times New Roman" w:cs="Times New Roman"/>
                <w:b/>
                <w:bCs/>
                <w:sz w:val="28"/>
                <w:szCs w:val="28"/>
              </w:rPr>
            </w:pPr>
            <w:bookmarkStart w:id="549" w:name="_heading=h.dv8azr5fq09p" w:colFirst="0" w:colLast="0"/>
            <w:bookmarkEnd w:id="549"/>
          </w:p>
        </w:tc>
      </w:tr>
      <w:tr w:rsidR="004A06D8" w:rsidRPr="004A06D8" w14:paraId="7F24E7EA" w14:textId="77777777" w:rsidTr="004A06D8">
        <w:tc>
          <w:tcPr>
            <w:tcW w:w="5954" w:type="dxa"/>
          </w:tcPr>
          <w:p w14:paraId="37DB4368" w14:textId="77777777" w:rsidR="004A06D8" w:rsidRPr="004A06D8" w:rsidRDefault="004A06D8" w:rsidP="004A06D8">
            <w:pPr>
              <w:shd w:val="clear" w:color="auto" w:fill="FFFFFF"/>
              <w:spacing w:before="120" w:after="120" w:line="252" w:lineRule="auto"/>
              <w:ind w:firstLine="400"/>
              <w:jc w:val="both"/>
              <w:rPr>
                <w:rFonts w:ascii="Times New Roman" w:eastAsia="Times New Roman" w:hAnsi="Times New Roman" w:cs="Times New Roman"/>
                <w:b/>
                <w:bCs/>
                <w:sz w:val="28"/>
                <w:szCs w:val="28"/>
                <w:lang w:val="en-US"/>
              </w:rPr>
            </w:pPr>
          </w:p>
        </w:tc>
        <w:tc>
          <w:tcPr>
            <w:tcW w:w="6237" w:type="dxa"/>
          </w:tcPr>
          <w:p w14:paraId="1208B0A8"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sz w:val="28"/>
              </w:rPr>
            </w:pPr>
            <w:r w:rsidRPr="004A06D8">
              <w:rPr>
                <w:rFonts w:ascii="Times New Roman" w:eastAsia="Times New Roman" w:hAnsi="Times New Roman" w:cs="Times New Roman"/>
                <w:b/>
                <w:sz w:val="28"/>
              </w:rPr>
              <w:t>Thanh toán tiền thi hành án trong trường hợp bảo đảm tài chính từ ngân sách nhà nước để thi hành án (TTLT07/2016)</w:t>
            </w:r>
          </w:p>
          <w:p w14:paraId="726DE0B0"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Thủ tục thanh toán tiền thi hành án trong trường hợp bảo đảm tài chính từ ngân sách nhà nước để thi hành án thực hiện như sau:</w:t>
            </w:r>
          </w:p>
          <w:p w14:paraId="7C51C0F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a) 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w:t>
            </w:r>
            <w:r w:rsidRPr="004A06D8">
              <w:rPr>
                <w:rFonts w:ascii="Times New Roman" w:eastAsia="Times New Roman" w:hAnsi="Times New Roman" w:cs="Times New Roman"/>
                <w:sz w:val="28"/>
              </w:rPr>
              <w:lastRenderedPageBreak/>
              <w:t>tài chính vào tài khoản tiền gửi của cơ quan thi hành án để thanh toán cho người được thi hành án;</w:t>
            </w:r>
          </w:p>
          <w:p w14:paraId="6764957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cấp trên trực tiếp, đồng thời gửi cơ quan tài chính đã cấp kinh phí bảo đảm tài chính để thi hành án.</w:t>
            </w:r>
          </w:p>
          <w:p w14:paraId="18C749C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 xml:space="preserve">2. </w:t>
            </w:r>
            <w:r w:rsidRPr="004A06D8">
              <w:rPr>
                <w:rFonts w:ascii="Times New Roman" w:eastAsia="Times New Roman" w:hAnsi="Times New Roman" w:cs="Times New Roman"/>
                <w:sz w:val="28"/>
              </w:rPr>
              <w:t>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2E2CF008" w14:textId="30654230"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cấp trên trực tiếp, đồng thời gửi cơ quan tài chính đã cấp kinh phí bảo đảm tài chính để thi hành án.</w:t>
            </w:r>
          </w:p>
        </w:tc>
        <w:tc>
          <w:tcPr>
            <w:tcW w:w="3685" w:type="dxa"/>
          </w:tcPr>
          <w:p w14:paraId="1A7B16C3" w14:textId="77777777" w:rsidR="004A06D8" w:rsidRPr="004A06D8" w:rsidRDefault="004A06D8" w:rsidP="004A06D8">
            <w:pPr>
              <w:jc w:val="both"/>
              <w:rPr>
                <w:rFonts w:ascii="Times New Roman" w:eastAsia="Times New Roman" w:hAnsi="Times New Roman" w:cs="Times New Roman"/>
                <w:b/>
                <w:bCs/>
                <w:sz w:val="28"/>
                <w:szCs w:val="28"/>
              </w:rPr>
            </w:pPr>
          </w:p>
        </w:tc>
      </w:tr>
      <w:tr w:rsidR="004A06D8" w:rsidRPr="004A06D8" w14:paraId="57285547" w14:textId="77777777" w:rsidTr="004A06D8">
        <w:tc>
          <w:tcPr>
            <w:tcW w:w="5954" w:type="dxa"/>
          </w:tcPr>
          <w:p w14:paraId="45E1FB3C"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Điều 11. Thủ tục hoàn trả các khoản bảo đảm tài chính để thi hành án vào ngân sách nhà nước</w:t>
            </w:r>
            <w:r w:rsidRPr="004A06D8">
              <w:rPr>
                <w:rFonts w:ascii="Times New Roman" w:eastAsia="Times New Roman" w:hAnsi="Times New Roman" w:cs="Times New Roman"/>
                <w:b/>
                <w:bCs/>
                <w:sz w:val="28"/>
                <w:szCs w:val="28"/>
                <w:lang w:val="vi-VN"/>
              </w:rPr>
              <w:t xml:space="preserve"> (TTLT07)</w:t>
            </w:r>
          </w:p>
          <w:p w14:paraId="09701720"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1. Trong thời hạn 05 ngày làm việc, kể từ ngày thực hiện xong việc chi trả tiền thi hành án, Thủ </w:t>
            </w:r>
            <w:r w:rsidRPr="004A06D8">
              <w:rPr>
                <w:rFonts w:ascii="Times New Roman" w:eastAsia="Times New Roman" w:hAnsi="Times New Roman" w:cs="Times New Roman"/>
                <w:sz w:val="28"/>
                <w:szCs w:val="28"/>
                <w:lang w:val="en-US"/>
              </w:rPr>
              <w:lastRenderedPageBreak/>
              <w:t>trưởng cơ quan, tổ chức phải thi hành án có trách nhiệm ra quyết định về mức hoàn trả, thời hạn hoàn trả trên cơ sở đề nghị của Hội đồng quy định tại Điều 3 của Thông tư này thu hồi số tiền hoàn trả của người gây thiệt hại để nộp ngân sách nhà nước.</w:t>
            </w:r>
          </w:p>
          <w:p w14:paraId="2C33D070"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Số tiền được thu hồi từ người có lỗi gây ra thiệt hại phải được nộp vào ngân sách Trung ương đối với các cơ quan, tổ chức phải thi hành án là đơn vị thuộc Trung ương quản lý do ngân sách Trung ương bảo đảm tài chính để thi hành án hoặc nộp vào ngân sách địa phương đối với các cơ quan, tổ chức phải thi hành án là đơn vị thuộc địa phương quản lý do ngân sách địa phương bảo đảm tài chính để thi hành án.</w:t>
            </w:r>
          </w:p>
          <w:p w14:paraId="5AD019CD"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Việc quyết toán, thu, nộp ngân sách số tiền thu hồi được thực hiện theo chế độ quản lý tài chính hiện hành.</w:t>
            </w:r>
          </w:p>
          <w:p w14:paraId="7C7AA164"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Trong trường hợp người có lỗi gây ra thiệt hại đồng thời là Thủ trưởng cơ quan, tổ chức phải thi hành án thì Thủ trưởng cơ quan quản lý cấp trên trực tiếp của cơ quan, tổ chức phải thi hành án ra quyết định về mức hoàn trả, thời hạn hoàn trả vào ngân sách nhà nước.</w:t>
            </w:r>
          </w:p>
          <w:p w14:paraId="078E63F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3. Quyết định hoàn trả phải ghi rõ mức hoàn trả, thời hạn hoàn trả, khoản người có lỗi đã thi hành xong theo quy định tại khoản 1 Điều 2 của Thông tư này và khoản tiếp tục phải hoàn trả. Quyết định hoàn trả phải được gửi cho người có lỗi gây ra thiệt hại và những người có liên quan để thực hiện. Trong trường hợp có đơn yêu cầu được miễn, giảm mức hoàn trả, Thủ trưởng cơ quan, tổ chức phải thi hành </w:t>
            </w:r>
            <w:r w:rsidRPr="004A06D8">
              <w:rPr>
                <w:rFonts w:ascii="Times New Roman" w:eastAsia="Times New Roman" w:hAnsi="Times New Roman" w:cs="Times New Roman"/>
                <w:sz w:val="28"/>
                <w:szCs w:val="28"/>
                <w:lang w:val="en-US"/>
              </w:rPr>
              <w:lastRenderedPageBreak/>
              <w:t>án có trách nhiệm xem xét, quyết định theo thẩm quyền. Quyết định về việc miễn, giảm mức hoàn trả phải nêu rõ căn cứ pháp lý và lý do giải quyết.</w:t>
            </w:r>
          </w:p>
          <w:p w14:paraId="7C9D4D65"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4. Trường hợp người phải hoàn trả không thống nhất với mức hoàn trả hoặc từ chối hoàn trả thì có quyền khiếu nại hoặc khởi kiện quyết định hoàn trả theo quy định của pháp luật về khiếu nại, tố cáo và pháp luật về thủ tục giải quyết các vụ án hành chính</w:t>
            </w:r>
          </w:p>
          <w:p w14:paraId="39AF2004"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Điều 12. Thực hiện việc hoàn trả</w:t>
            </w:r>
            <w:r w:rsidRPr="004A06D8">
              <w:rPr>
                <w:rFonts w:ascii="Times New Roman" w:eastAsia="Times New Roman" w:hAnsi="Times New Roman" w:cs="Times New Roman"/>
                <w:b/>
                <w:bCs/>
                <w:sz w:val="28"/>
                <w:szCs w:val="28"/>
                <w:lang w:val="vi-VN"/>
              </w:rPr>
              <w:t xml:space="preserve"> (TTLT07)</w:t>
            </w:r>
          </w:p>
          <w:p w14:paraId="0E6C0AE7"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1. Việc hoàn trả có thể được thực hiện một lần hoặc nhiều lần.</w:t>
            </w:r>
          </w:p>
          <w:p w14:paraId="61EB0467"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Trường hợp việc hoàn trả được thực hiện một lần thì trong thời hạn 10 ngày, kể từ ngày Quyết định hoàn trả có hiệu lực pháp luật, người có trách nhiệm hoàn trả phải trả đủ số tiền đã được xác định trong Quyết định hoàn trả.</w:t>
            </w:r>
          </w:p>
          <w:p w14:paraId="1014BE02"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3. Trường hợp thực hiện hoàn trả nhiều lần thì người có trách nhiệm hoàn trả số tiền theo mức và thời hạn đã được xác định trong Quyết định hoàn trả.</w:t>
            </w:r>
          </w:p>
          <w:p w14:paraId="06CA1D5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4. Trong trường hợp việc hoàn trả được thực hiện bằng cách trừ dần vào lương hàng tháng của người có lỗi gây ra thiệt hại thì mức tối thiểu không dưới 10% và tối đa không quá 30% thu nhập từ tiền lương hàng tháng.</w:t>
            </w:r>
          </w:p>
          <w:p w14:paraId="12D5029B" w14:textId="77777777" w:rsidR="004A06D8" w:rsidRPr="004A06D8" w:rsidRDefault="004A06D8" w:rsidP="004A06D8">
            <w:pPr>
              <w:shd w:val="clear" w:color="auto" w:fill="FFFFFF"/>
              <w:spacing w:line="234" w:lineRule="atLeast"/>
              <w:ind w:firstLine="454"/>
              <w:jc w:val="both"/>
              <w:rPr>
                <w:rFonts w:ascii="Times New Roman" w:eastAsia="Times New Roman" w:hAnsi="Times New Roman" w:cs="Times New Roman"/>
                <w:sz w:val="28"/>
                <w:szCs w:val="28"/>
                <w:lang w:val="vi-VN"/>
              </w:rPr>
            </w:pPr>
            <w:r w:rsidRPr="004A06D8">
              <w:rPr>
                <w:rFonts w:ascii="Times New Roman" w:eastAsia="Times New Roman" w:hAnsi="Times New Roman" w:cs="Times New Roman"/>
                <w:b/>
                <w:bCs/>
                <w:sz w:val="28"/>
                <w:szCs w:val="28"/>
                <w:lang w:val="en-US"/>
              </w:rPr>
              <w:t>Điều 13. Trách nhiệm của cơ quan, tổ chức đối với việc hoàn trả của người có lỗi gây ra thiệt hại trong một số trường hợp cụ thể</w:t>
            </w:r>
            <w:r w:rsidRPr="004A06D8">
              <w:rPr>
                <w:rFonts w:ascii="Times New Roman" w:eastAsia="Times New Roman" w:hAnsi="Times New Roman" w:cs="Times New Roman"/>
                <w:b/>
                <w:bCs/>
                <w:sz w:val="28"/>
                <w:szCs w:val="28"/>
                <w:lang w:val="vi-VN"/>
              </w:rPr>
              <w:t xml:space="preserve"> (TTLT07)</w:t>
            </w:r>
          </w:p>
          <w:p w14:paraId="10D19FE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1. Trường hợp người có trách nhiệm hoàn trả đã thôi việc, nghỉ hưu hoặc chuyển công tác đến cơ </w:t>
            </w:r>
            <w:r w:rsidRPr="004A06D8">
              <w:rPr>
                <w:rFonts w:ascii="Times New Roman" w:eastAsia="Times New Roman" w:hAnsi="Times New Roman" w:cs="Times New Roman"/>
                <w:sz w:val="28"/>
                <w:szCs w:val="28"/>
                <w:lang w:val="en-US"/>
              </w:rPr>
              <w:lastRenderedPageBreak/>
              <w:t>quan, tổ chức khác thì cơ quan, tổ chức phải thi hành án có trách nhiệm phối hợp với chính quyền địa phương, cơ quan, tổ chức đang quản lý thu nhập của người đó thu hồi số tiền hoàn trả theo quyết định hoàn trả đã có hiệu lực pháp luật do cơ quan, tổ chức phải thi hành án đã ban hành.</w:t>
            </w:r>
          </w:p>
          <w:p w14:paraId="54F0C945"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2. Trường hợp người có trách nhiệm hoàn trả đã chết sau khi có Quyết định hoàn trả và người có trách nhiệm hoàn trả có tài sản thừa kế và người thừa kế, thì những người thừa kế di sản của người đó phải thực hiện nghĩa vụ hoàn trả theo quy định của pháp luật thừa kế; trường hợp người có trách nhiệm hoàn trả chết mà không có tài sản thừa kế thì cơ quan, tổ chức phải thi hành án có trách nhiệm xác minh, lập thành văn bản và có xác nhận của chính quyền địa phương nơi người đó cư trú khi còn sống về việc người đó không còn di sản. Ngay sau khi hoàn thành việc xác minh, cơ quan, tổ chức phải thi hành án phải ra quyết định miễn thực hiện trách nhiệm hoàn trả. Trong thời hạn 03 ngày làm việc, kể từ ngày ra quyết định miễn thực hiện trách nhiệm hoàn trả, cơ quan, tổ chức phải thi hành án phải báo cáo bằng văn bản và gửi kèm theo quyết định miễn thực hiện trách nhiệm hoàn trả tới cơ quan cấp trên trực tiếp và cơ quan tài chính có thẩm quyền.</w:t>
            </w:r>
          </w:p>
          <w:p w14:paraId="3466402C" w14:textId="77777777"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Trường hợp người có trách nhiệm hoàn trả đã chết trước khi có Quyết định hoàn trả thì cơ quan, tổ chức phải thi hành án không xem xét trách nhiệm hoàn trả đối với người đó.</w:t>
            </w:r>
          </w:p>
          <w:p w14:paraId="33A7D30D" w14:textId="5C6CC456" w:rsidR="004A06D8" w:rsidRPr="004A06D8" w:rsidRDefault="004A06D8" w:rsidP="004A06D8">
            <w:pPr>
              <w:shd w:val="clear" w:color="auto" w:fill="FFFFFF"/>
              <w:spacing w:before="120" w:after="120" w:line="234" w:lineRule="atLeast"/>
              <w:ind w:firstLine="454"/>
              <w:jc w:val="both"/>
              <w:rPr>
                <w:rFonts w:ascii="Times New Roman" w:eastAsia="Times New Roman" w:hAnsi="Times New Roman" w:cs="Times New Roman"/>
                <w:sz w:val="28"/>
                <w:szCs w:val="28"/>
                <w:lang w:val="en-US"/>
              </w:rPr>
            </w:pPr>
            <w:r w:rsidRPr="004A06D8">
              <w:rPr>
                <w:rFonts w:ascii="Times New Roman" w:eastAsia="Times New Roman" w:hAnsi="Times New Roman" w:cs="Times New Roman"/>
                <w:sz w:val="28"/>
                <w:szCs w:val="28"/>
                <w:lang w:val="en-US"/>
              </w:rPr>
              <w:t xml:space="preserve">3. Trường hợp cơ quan, tổ chức phải thi hành án đã tiến hành các biện pháp cần thiết theo quy định của pháp luật mà vẫn không thu hồi được số </w:t>
            </w:r>
            <w:r w:rsidRPr="004A06D8">
              <w:rPr>
                <w:rFonts w:ascii="Times New Roman" w:eastAsia="Times New Roman" w:hAnsi="Times New Roman" w:cs="Times New Roman"/>
                <w:sz w:val="28"/>
                <w:szCs w:val="28"/>
                <w:lang w:val="en-US"/>
              </w:rPr>
              <w:lastRenderedPageBreak/>
              <w:t xml:space="preserve">tiền hoàn trả thì cơ quan, tổ chức phải thi hành án có quyền khởi kiện yêu cầu người gây ra thiệt hại thực hiện nghĩa vụ hoàn trả theo quy định của pháp luật về tố tụng dân sự tại Tòa </w:t>
            </w:r>
            <w:r w:rsidRPr="004A06D8">
              <w:rPr>
                <w:rFonts w:ascii="Times New Roman" w:eastAsia="Times New Roman" w:hAnsi="Times New Roman" w:cs="Times New Roman"/>
                <w:sz w:val="28"/>
                <w:szCs w:val="28"/>
                <w:lang w:val="vi-VN"/>
              </w:rPr>
              <w:t>án</w:t>
            </w:r>
          </w:p>
        </w:tc>
        <w:tc>
          <w:tcPr>
            <w:tcW w:w="6237" w:type="dxa"/>
          </w:tcPr>
          <w:p w14:paraId="37A8F372"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lang w:val="vi-VN"/>
              </w:rPr>
            </w:pPr>
            <w:r w:rsidRPr="004A06D8">
              <w:rPr>
                <w:rFonts w:ascii="Times New Roman" w:eastAsia="Times New Roman" w:hAnsi="Times New Roman" w:cs="Times New Roman"/>
                <w:b/>
                <w:bCs/>
                <w:sz w:val="28"/>
              </w:rPr>
              <w:lastRenderedPageBreak/>
              <w:t>Thủ tục hoàn trả các khoản bảo đảm tài chính để thi hành án vào ngân sách nhà nước</w:t>
            </w:r>
            <w:r w:rsidRPr="004A06D8">
              <w:rPr>
                <w:rFonts w:ascii="Times New Roman" w:eastAsia="Times New Roman" w:hAnsi="Times New Roman" w:cs="Times New Roman"/>
                <w:b/>
                <w:bCs/>
                <w:sz w:val="28"/>
                <w:lang w:val="vi-VN"/>
              </w:rPr>
              <w:t xml:space="preserve"> (Điều 11, 12, 13 TTLT07</w:t>
            </w:r>
            <w:r w:rsidRPr="004A06D8">
              <w:rPr>
                <w:rFonts w:ascii="Times New Roman" w:eastAsia="Times New Roman" w:hAnsi="Times New Roman" w:cs="Times New Roman"/>
                <w:b/>
                <w:bCs/>
                <w:sz w:val="28"/>
              </w:rPr>
              <w:t>/2016</w:t>
            </w:r>
            <w:r w:rsidRPr="004A06D8">
              <w:rPr>
                <w:rFonts w:ascii="Times New Roman" w:eastAsia="Times New Roman" w:hAnsi="Times New Roman" w:cs="Times New Roman"/>
                <w:b/>
                <w:bCs/>
                <w:sz w:val="28"/>
                <w:lang w:val="vi-VN"/>
              </w:rPr>
              <w:t>)</w:t>
            </w:r>
          </w:p>
          <w:p w14:paraId="6790253E"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bCs/>
                <w:sz w:val="28"/>
                <w:lang w:val="vi-VN"/>
              </w:rPr>
            </w:pPr>
            <w:r w:rsidRPr="004A06D8">
              <w:rPr>
                <w:rFonts w:ascii="Times New Roman" w:eastAsia="Times New Roman" w:hAnsi="Times New Roman" w:cs="Times New Roman"/>
                <w:sz w:val="28"/>
              </w:rPr>
              <w:t xml:space="preserve">1. </w:t>
            </w:r>
            <w:r w:rsidRPr="004A06D8">
              <w:rPr>
                <w:rFonts w:ascii="Times New Roman" w:eastAsia="Times New Roman" w:hAnsi="Times New Roman" w:cs="Times New Roman"/>
                <w:bCs/>
                <w:sz w:val="28"/>
              </w:rPr>
              <w:t>Thủ tục hoàn trả các khoản bảo đảm tài chính để thi hành án vào ngân sách nhà nước</w:t>
            </w:r>
            <w:r w:rsidRPr="004A06D8">
              <w:rPr>
                <w:rFonts w:ascii="Times New Roman" w:eastAsia="Times New Roman" w:hAnsi="Times New Roman" w:cs="Times New Roman"/>
                <w:bCs/>
                <w:sz w:val="28"/>
                <w:lang w:val="vi-VN"/>
              </w:rPr>
              <w:t xml:space="preserve"> thực hiện như sau:</w:t>
            </w:r>
          </w:p>
          <w:p w14:paraId="1FF1AAA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bCs/>
                <w:sz w:val="28"/>
              </w:rPr>
              <w:t>a) Trong</w:t>
            </w:r>
            <w:r w:rsidRPr="004A06D8">
              <w:rPr>
                <w:rFonts w:ascii="Times New Roman" w:eastAsia="Times New Roman" w:hAnsi="Times New Roman" w:cs="Times New Roman"/>
                <w:sz w:val="28"/>
              </w:rPr>
              <w:t xml:space="preserve"> thời hạn 05 ngày làm việc kể từ ngày thực hiện xong việc chi trả tiền thi hành án, Thủ trưởng cơ quan, tổ chức phải thi hành án có trách nhiệm ra quyết định về mức hoàn trả, thời hạn hoàn trả trên cơ sở đề nghị của Hội đồng </w:t>
            </w:r>
            <w:r w:rsidRPr="004A06D8">
              <w:rPr>
                <w:rFonts w:ascii="Times New Roman" w:eastAsia="Times New Roman" w:hAnsi="Times New Roman" w:cs="Times New Roman"/>
                <w:bCs/>
                <w:sz w:val="28"/>
              </w:rPr>
              <w:t>xác định người có lỗi và trách nhiệm hoàn trả của người có lỗi gây ra thiệt hại</w:t>
            </w:r>
            <w:r w:rsidRPr="004A06D8">
              <w:rPr>
                <w:rFonts w:ascii="Times New Roman" w:eastAsia="Times New Roman" w:hAnsi="Times New Roman" w:cs="Times New Roman"/>
                <w:sz w:val="28"/>
              </w:rPr>
              <w:t xml:space="preserve"> thu hồi số tiền hoàn trả của người gây thiệt hại để nộp ngân sách nhà nước.</w:t>
            </w:r>
          </w:p>
          <w:p w14:paraId="152C3DB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Số tiền được thu hồi từ người có lỗi gây ra thiệt hại phải được nộp vào ngân sách Trung ương đối với các cơ quan, tổ chức phải thi hành án là đơn vị thuộc Trung ương quản lý do ngân sách Trung ương bảo đảm tài chính để thi hành án hoặc nộp vào ngân sách địa phương đối với các cơ quan, tổ chức phải thi hành án là đơn vị thuộc địa phương quản lý do ngân sách địa phương bảo đảm tài chính để thi hành án.</w:t>
            </w:r>
          </w:p>
          <w:p w14:paraId="5D48F4D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Việc quyết toán, thu, nộp ngân sách số tiền thu hồi được thực hiện theo chế độ quản lý tài chính hiện hành.</w:t>
            </w:r>
          </w:p>
          <w:p w14:paraId="52E5C800"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 xml:space="preserve">b) </w:t>
            </w:r>
            <w:r w:rsidRPr="004A06D8">
              <w:rPr>
                <w:rFonts w:ascii="Times New Roman" w:eastAsia="Times New Roman" w:hAnsi="Times New Roman" w:cs="Times New Roman"/>
                <w:sz w:val="28"/>
              </w:rPr>
              <w:t xml:space="preserve">Trong trường hợp người có lỗi gây ra thiệt hại đồng thời là </w:t>
            </w:r>
            <w:r w:rsidRPr="004A06D8">
              <w:rPr>
                <w:rFonts w:ascii="Times New Roman" w:eastAsia="Times New Roman" w:hAnsi="Times New Roman" w:cs="Times New Roman"/>
                <w:i/>
                <w:sz w:val="28"/>
              </w:rPr>
              <w:t>người đứng đầu</w:t>
            </w:r>
            <w:r w:rsidRPr="004A06D8">
              <w:rPr>
                <w:rFonts w:ascii="Times New Roman" w:eastAsia="Times New Roman" w:hAnsi="Times New Roman" w:cs="Times New Roman"/>
                <w:sz w:val="28"/>
              </w:rPr>
              <w:t xml:space="preserve"> cơ quan, tổ chức phải thi hành án thì </w:t>
            </w:r>
            <w:r w:rsidRPr="004A06D8">
              <w:rPr>
                <w:rFonts w:ascii="Times New Roman" w:eastAsia="Times New Roman" w:hAnsi="Times New Roman" w:cs="Times New Roman"/>
                <w:i/>
                <w:sz w:val="28"/>
              </w:rPr>
              <w:t>người đứng đầu</w:t>
            </w:r>
            <w:r w:rsidRPr="004A06D8">
              <w:rPr>
                <w:rFonts w:ascii="Times New Roman" w:eastAsia="Times New Roman" w:hAnsi="Times New Roman" w:cs="Times New Roman"/>
                <w:sz w:val="28"/>
              </w:rPr>
              <w:t xml:space="preserve"> cơ quan quản lý cấp trên trực tiếp của cơ quan, tổ chức phải thi hành án ra quyết </w:t>
            </w:r>
            <w:r w:rsidRPr="004A06D8">
              <w:rPr>
                <w:rFonts w:ascii="Times New Roman" w:eastAsia="Times New Roman" w:hAnsi="Times New Roman" w:cs="Times New Roman"/>
                <w:sz w:val="28"/>
              </w:rPr>
              <w:lastRenderedPageBreak/>
              <w:t>định về mức hoàn trả, thời hạn hoàn trả vào ngân sách nhà nước;</w:t>
            </w:r>
          </w:p>
          <w:p w14:paraId="5436976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 xml:space="preserve">c) </w:t>
            </w:r>
            <w:r w:rsidRPr="004A06D8">
              <w:rPr>
                <w:rFonts w:ascii="Times New Roman" w:eastAsia="Times New Roman" w:hAnsi="Times New Roman" w:cs="Times New Roman"/>
                <w:sz w:val="28"/>
              </w:rPr>
              <w:t xml:space="preserve">Quyết định hoàn trả phải ghi rõ mức hoàn trả, thời hạn hoàn trả, khoản người có lỗi đã thi hành xong theo quy định và khoản tiếp tục phải hoàn trả. Quyết định hoàn trả phải được gửi cho người có lỗi gây ra thiệt hại và những người có liên quan để thực hiện. Trong trường hợp có đơn yêu cầu được miễn, giảm mức hoàn trả, </w:t>
            </w:r>
            <w:r w:rsidRPr="004A06D8">
              <w:rPr>
                <w:rFonts w:ascii="Times New Roman" w:eastAsia="Times New Roman" w:hAnsi="Times New Roman" w:cs="Times New Roman"/>
                <w:i/>
                <w:sz w:val="28"/>
              </w:rPr>
              <w:t>người đứng đầu</w:t>
            </w:r>
            <w:r w:rsidRPr="004A06D8">
              <w:rPr>
                <w:rFonts w:ascii="Times New Roman" w:eastAsia="Times New Roman" w:hAnsi="Times New Roman" w:cs="Times New Roman"/>
                <w:sz w:val="28"/>
              </w:rPr>
              <w:t xml:space="preserve"> cơ quan, tổ chức phải thi hành án có trách nhiệm xem xét, quyết định theo thẩm quyền. Quyết định về việc miễn, giảm mức hoàn trả phải nêu rõ căn cứ pháp lý và lý do giải quyết;</w:t>
            </w:r>
          </w:p>
          <w:p w14:paraId="4D5BC18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d)</w:t>
            </w:r>
            <w:r w:rsidRPr="004A06D8">
              <w:rPr>
                <w:rFonts w:ascii="Times New Roman" w:eastAsia="Times New Roman" w:hAnsi="Times New Roman" w:cs="Times New Roman"/>
                <w:sz w:val="28"/>
              </w:rPr>
              <w:t xml:space="preserve"> Trường hợp người phải hoàn trả không thống nhất với mức hoàn trả hoặc từ chối hoàn trả thì có quyền khiếu nại hoặc khởi kiện quyết định hoàn trả theo quy định của pháp luật về khiếu nại, tố cáo và pháp luật về thủ tục giải quyết các vụ án hành chính</w:t>
            </w:r>
          </w:p>
          <w:p w14:paraId="541C5A3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lang w:val="vi-VN"/>
              </w:rPr>
            </w:pPr>
            <w:r w:rsidRPr="004A06D8">
              <w:rPr>
                <w:rFonts w:ascii="Times New Roman" w:eastAsia="Times New Roman" w:hAnsi="Times New Roman" w:cs="Times New Roman"/>
                <w:bCs/>
                <w:sz w:val="28"/>
                <w:lang w:val="vi-VN"/>
              </w:rPr>
              <w:t xml:space="preserve">2. </w:t>
            </w:r>
            <w:r w:rsidRPr="004A06D8">
              <w:rPr>
                <w:rFonts w:ascii="Times New Roman" w:eastAsia="Times New Roman" w:hAnsi="Times New Roman" w:cs="Times New Roman"/>
                <w:sz w:val="28"/>
              </w:rPr>
              <w:t xml:space="preserve">Việc hoàn trả có thể được thực hiện một lần hoặc nhiều </w:t>
            </w:r>
            <w:r w:rsidRPr="004A06D8">
              <w:rPr>
                <w:rFonts w:ascii="Times New Roman" w:eastAsia="Times New Roman" w:hAnsi="Times New Roman" w:cs="Times New Roman"/>
                <w:sz w:val="28"/>
                <w:lang w:val="vi-VN"/>
              </w:rPr>
              <w:t>lần.</w:t>
            </w:r>
          </w:p>
          <w:p w14:paraId="5EBCF73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Trường hợp việc hoàn trả được thực hiện một lần thì trong thời hạn 10 ngày kể từ ngày Quyết định hoàn trả có hiệu lực pháp luật, người có trách nhiệm hoàn trả phải trả đủ số tiền đã được xác định trong Quyết định hoàn trả.</w:t>
            </w:r>
          </w:p>
          <w:p w14:paraId="12641A80"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Trường hợp thực hiện hoàn trả nhiều lần thì người có trách nhiệm hoàn trả số tiền theo mức và thời hạn đã được xác định trong Quyết định hoàn trả.</w:t>
            </w:r>
          </w:p>
          <w:p w14:paraId="2559521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Trong trường hợp việc hoàn trả được thực hiện bằng cách trừ dần vào lương hàng tháng của người có lỗi gây ra thiệt hại thì mức tối thiểu không dưới 10% và tối đa không quá 30% thu nhập từ tiền lương hàng tháng.</w:t>
            </w:r>
          </w:p>
          <w:p w14:paraId="6EAF92B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lang w:val="vi-VN"/>
              </w:rPr>
            </w:pPr>
            <w:r w:rsidRPr="004A06D8">
              <w:rPr>
                <w:rFonts w:ascii="Times New Roman" w:eastAsia="Times New Roman" w:hAnsi="Times New Roman" w:cs="Times New Roman"/>
                <w:bCs/>
                <w:sz w:val="28"/>
                <w:lang w:val="vi-VN"/>
              </w:rPr>
              <w:t xml:space="preserve">3. </w:t>
            </w:r>
            <w:r w:rsidRPr="004A06D8">
              <w:rPr>
                <w:rFonts w:ascii="Times New Roman" w:eastAsia="Times New Roman" w:hAnsi="Times New Roman" w:cs="Times New Roman"/>
                <w:bCs/>
                <w:sz w:val="28"/>
              </w:rPr>
              <w:t>Trách nhiệm của cơ quan, tổ chức đối với việc hoàn trả của người có lỗi gây ra thiệt hại trong một số trường hợp cụ thể</w:t>
            </w:r>
            <w:r w:rsidRPr="004A06D8">
              <w:rPr>
                <w:rFonts w:ascii="Times New Roman" w:eastAsia="Times New Roman" w:hAnsi="Times New Roman" w:cs="Times New Roman"/>
                <w:bCs/>
                <w:sz w:val="28"/>
                <w:lang w:val="vi-VN"/>
              </w:rPr>
              <w:t xml:space="preserve"> như sau:</w:t>
            </w:r>
          </w:p>
          <w:p w14:paraId="609CB6E5"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lang w:val="vi-VN"/>
              </w:rPr>
            </w:pPr>
            <w:r w:rsidRPr="004A06D8">
              <w:rPr>
                <w:rFonts w:ascii="Times New Roman" w:eastAsia="Times New Roman" w:hAnsi="Times New Roman" w:cs="Times New Roman"/>
                <w:sz w:val="28"/>
                <w:lang w:val="vi-VN"/>
              </w:rPr>
              <w:t xml:space="preserve">a) </w:t>
            </w:r>
            <w:r w:rsidRPr="004A06D8">
              <w:rPr>
                <w:rFonts w:ascii="Times New Roman" w:eastAsia="Times New Roman" w:hAnsi="Times New Roman" w:cs="Times New Roman"/>
                <w:sz w:val="28"/>
              </w:rPr>
              <w:t xml:space="preserve">Trường hợp người có trách nhiệm hoàn trả đã thôi việc, nghỉ hưu hoặc chuyển công tác đến cơ quan, tổ chức khác thì cơ quan, tổ chức phải thi hành án có trách nhiệm phối hợp với chính quyền địa phương, cơ quan, tổ chức đang quản lý thu nhập của người đó thu hồi số tiền hoàn trả theo quyết định hoàn trả đã có hiệu lực pháp luật do cơ quan, tổ chức phải thi hành án đã ban </w:t>
            </w:r>
            <w:r w:rsidRPr="004A06D8">
              <w:rPr>
                <w:rFonts w:ascii="Times New Roman" w:eastAsia="Times New Roman" w:hAnsi="Times New Roman" w:cs="Times New Roman"/>
                <w:sz w:val="28"/>
                <w:lang w:val="vi-VN"/>
              </w:rPr>
              <w:t>hành;</w:t>
            </w:r>
          </w:p>
          <w:p w14:paraId="77215A6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lang w:val="vi-VN"/>
              </w:rPr>
              <w:t>b)</w:t>
            </w:r>
            <w:r w:rsidRPr="004A06D8">
              <w:rPr>
                <w:rFonts w:ascii="Times New Roman" w:eastAsia="Times New Roman" w:hAnsi="Times New Roman" w:cs="Times New Roman"/>
                <w:sz w:val="28"/>
              </w:rPr>
              <w:t xml:space="preserve"> Trường hợp người có trách nhiệm hoàn trả đã chết sau khi có Quyết định hoàn trả và người có trách nhiệm hoàn trả có tài sản thừa kế và người thừa kế, thì những người thừa kế di sản của người đó phải thực hiện nghĩa vụ hoàn trả theo quy định của pháp luật thừa kế; trường hợp người có trách nhiệm hoàn trả chết mà không có tài sản thừa kế thì cơ quan, tổ chức </w:t>
            </w:r>
            <w:r w:rsidRPr="004A06D8">
              <w:rPr>
                <w:rFonts w:ascii="Times New Roman" w:eastAsia="Times New Roman" w:hAnsi="Times New Roman" w:cs="Times New Roman"/>
                <w:sz w:val="28"/>
              </w:rPr>
              <w:lastRenderedPageBreak/>
              <w:t>phải thi hành án có trách nhiệm xác minh, lập thành văn bản và có xác nhận của chính quyền địa phương nơi người đó cư trú khi còn sống về việc người đó không còn di sản. Ngay sau khi hoàn thành việc xác minh, cơ quan, tổ chức phải thi hành án phải ra quyết định miễn thực hiện trách nhiệm hoàn trả. Trong thời hạn 03 ngày làm việc kể từ ngày ra quyết định miễn thực hiện trách nhiệm hoàn trả, cơ quan, tổ chức phải thi hành án phải báo cáo bằng văn bản và gửi kèm theo quyết định miễn thực hiện trách nhiệm hoàn trả tới cơ quan cấp trên trực tiếp và cơ quan tài chính có thẩm quyền.</w:t>
            </w:r>
          </w:p>
          <w:p w14:paraId="55966B9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lang w:val="vi-VN"/>
              </w:rPr>
            </w:pPr>
            <w:r w:rsidRPr="004A06D8">
              <w:rPr>
                <w:rFonts w:ascii="Times New Roman" w:eastAsia="Times New Roman" w:hAnsi="Times New Roman" w:cs="Times New Roman"/>
                <w:sz w:val="28"/>
              </w:rPr>
              <w:t xml:space="preserve">Trường hợp người có trách nhiệm hoàn trả đã chết trước khi có Quyết định hoàn trả thì cơ quan, tổ chức phải thi hành án không xem xét trách nhiệm hoàn trả đối với người </w:t>
            </w:r>
            <w:r w:rsidRPr="004A06D8">
              <w:rPr>
                <w:rFonts w:ascii="Times New Roman" w:eastAsia="Times New Roman" w:hAnsi="Times New Roman" w:cs="Times New Roman"/>
                <w:sz w:val="28"/>
                <w:lang w:val="vi-VN"/>
              </w:rPr>
              <w:t>đó;</w:t>
            </w:r>
          </w:p>
          <w:p w14:paraId="7F9EC9EE" w14:textId="06A9C2F1" w:rsidR="004A06D8" w:rsidRPr="004A06D8" w:rsidRDefault="004A06D8" w:rsidP="004A06D8">
            <w:pPr>
              <w:spacing w:before="120" w:after="120" w:line="264" w:lineRule="auto"/>
              <w:ind w:firstLine="401"/>
              <w:jc w:val="both"/>
              <w:rPr>
                <w:rFonts w:ascii="Times New Roman" w:eastAsia="Times New Roman" w:hAnsi="Times New Roman" w:cs="Times New Roman"/>
                <w:b/>
                <w:bCs/>
                <w:sz w:val="28"/>
                <w:szCs w:val="28"/>
              </w:rPr>
            </w:pPr>
            <w:r w:rsidRPr="004A06D8">
              <w:rPr>
                <w:rFonts w:ascii="Times New Roman" w:eastAsia="Times New Roman" w:hAnsi="Times New Roman" w:cs="Times New Roman"/>
                <w:sz w:val="28"/>
                <w:lang w:val="vi-VN"/>
              </w:rPr>
              <w:t xml:space="preserve">c) </w:t>
            </w:r>
            <w:r w:rsidRPr="004A06D8">
              <w:rPr>
                <w:rFonts w:ascii="Times New Roman" w:eastAsia="Times New Roman" w:hAnsi="Times New Roman" w:cs="Times New Roman"/>
                <w:sz w:val="28"/>
              </w:rPr>
              <w:t xml:space="preserve">Trường hợp cơ quan, tổ chức phải thi hành án đã tiến hành các biện pháp cần thiết theo quy định của pháp luật mà vẫn không thu hồi được số tiền hoàn trả thì cơ quan, tổ chức phải thi hành án có quyền khởi kiện yêu cầu người gây ra thiệt hại thực hiện nghĩa vụ hoàn trả theo quy định của pháp luật về tố tụng dân sự tại Tòa </w:t>
            </w:r>
            <w:r w:rsidRPr="004A06D8">
              <w:rPr>
                <w:rFonts w:ascii="Times New Roman" w:eastAsia="Times New Roman" w:hAnsi="Times New Roman" w:cs="Times New Roman"/>
                <w:sz w:val="28"/>
                <w:lang w:val="vi-VN"/>
              </w:rPr>
              <w:t>án</w:t>
            </w:r>
            <w:r w:rsidRPr="004A06D8">
              <w:rPr>
                <w:rFonts w:ascii="Times New Roman" w:eastAsia="Times New Roman" w:hAnsi="Times New Roman" w:cs="Times New Roman"/>
                <w:sz w:val="28"/>
              </w:rPr>
              <w:t>.</w:t>
            </w:r>
          </w:p>
        </w:tc>
        <w:tc>
          <w:tcPr>
            <w:tcW w:w="3685" w:type="dxa"/>
          </w:tcPr>
          <w:p w14:paraId="721628CE" w14:textId="59D1B07E" w:rsidR="004A06D8" w:rsidRPr="004A06D8" w:rsidRDefault="004A06D8" w:rsidP="004A06D8">
            <w:pPr>
              <w:jc w:val="both"/>
              <w:rPr>
                <w:rFonts w:ascii="Times New Roman" w:eastAsia="Times New Roman" w:hAnsi="Times New Roman" w:cs="Times New Roman"/>
                <w:b/>
                <w:bCs/>
                <w:sz w:val="28"/>
                <w:szCs w:val="28"/>
              </w:rPr>
            </w:pPr>
          </w:p>
        </w:tc>
      </w:tr>
      <w:tr w:rsidR="004A06D8" w:rsidRPr="004A06D8" w14:paraId="52D06F2C" w14:textId="77777777" w:rsidTr="004A06D8">
        <w:tc>
          <w:tcPr>
            <w:tcW w:w="5954" w:type="dxa"/>
          </w:tcPr>
          <w:p w14:paraId="415C7B1B"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39A8578A" w14:textId="77777777" w:rsidR="004A06D8" w:rsidRPr="004A06D8" w:rsidRDefault="004A06D8" w:rsidP="004A06D8">
            <w:pPr>
              <w:spacing w:before="120" w:after="120"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Chương IV.</w:t>
            </w:r>
          </w:p>
          <w:p w14:paraId="1BA4ED20" w14:textId="0A33279F" w:rsidR="004A06D8" w:rsidRPr="004A06D8" w:rsidRDefault="004A06D8" w:rsidP="004A06D8">
            <w:pPr>
              <w:spacing w:line="252" w:lineRule="auto"/>
              <w:ind w:firstLine="403"/>
              <w:jc w:val="center"/>
              <w:rPr>
                <w:rFonts w:ascii="Times New Roman" w:eastAsia="Times New Roman" w:hAnsi="Times New Roman" w:cs="Times New Roman"/>
                <w:b/>
                <w:bCs/>
                <w:sz w:val="28"/>
                <w:szCs w:val="28"/>
              </w:rPr>
            </w:pPr>
            <w:bookmarkStart w:id="550" w:name="_heading=h.uy2ngiw9fa45" w:colFirst="0" w:colLast="0"/>
            <w:bookmarkEnd w:id="550"/>
            <w:r w:rsidRPr="004A06D8">
              <w:rPr>
                <w:rFonts w:ascii="Times New Roman" w:eastAsia="Times New Roman" w:hAnsi="Times New Roman" w:cs="Times New Roman"/>
                <w:b/>
                <w:bCs/>
                <w:sz w:val="28"/>
              </w:rPr>
              <w:t xml:space="preserve">QUẢN LÝ NHÀ NƯỚC VỀ THI HÀNH ÁN DÂN SỰ VÀ NHIỆM VỤ, QUYỀN HẠN, </w:t>
            </w:r>
            <w:r w:rsidRPr="004A06D8">
              <w:rPr>
                <w:rFonts w:ascii="Times New Roman" w:eastAsia="Times New Roman" w:hAnsi="Times New Roman" w:cs="Times New Roman"/>
                <w:b/>
                <w:bCs/>
                <w:sz w:val="28"/>
              </w:rPr>
              <w:lastRenderedPageBreak/>
              <w:t>TRÁCH NHIỆM CỦA CƠ QUAN, TỔ CHỨC, CÁ NHÂN TRONG THI HÀNH ÁN DÂN SỰ</w:t>
            </w:r>
          </w:p>
        </w:tc>
        <w:tc>
          <w:tcPr>
            <w:tcW w:w="3685" w:type="dxa"/>
          </w:tcPr>
          <w:p w14:paraId="43B6B1D1"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51" w:name="_heading=h.kogvwxplwwxs" w:colFirst="0" w:colLast="0"/>
            <w:bookmarkEnd w:id="551"/>
          </w:p>
        </w:tc>
      </w:tr>
      <w:tr w:rsidR="004A06D8" w:rsidRPr="004A06D8" w14:paraId="713DE8E3" w14:textId="77777777" w:rsidTr="004A06D8">
        <w:tc>
          <w:tcPr>
            <w:tcW w:w="5954" w:type="dxa"/>
          </w:tcPr>
          <w:p w14:paraId="2145D96E"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bookmarkStart w:id="552" w:name="bookmark=id.farutotewi3l" w:colFirst="0" w:colLast="0"/>
            <w:bookmarkEnd w:id="552"/>
            <w:r w:rsidRPr="004A06D8">
              <w:rPr>
                <w:rFonts w:ascii="Times New Roman" w:eastAsia="Times New Roman" w:hAnsi="Times New Roman" w:cs="Times New Roman"/>
                <w:b/>
                <w:bCs/>
                <w:sz w:val="28"/>
                <w:szCs w:val="28"/>
              </w:rPr>
              <w:t>Điều 167. Nhiệm vụ, quyền hạn của Bộ Tư pháp trong thi hành án dân sự (Luật)</w:t>
            </w:r>
          </w:p>
          <w:p w14:paraId="0FB320C3"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Bộ Tư pháp chịu trách nhiệm trước Chính phủ thực hiện quản lý nhà nước về thi hành án dân sự, có các nhiệm vụ, quyền hạn sau đây:</w:t>
            </w:r>
          </w:p>
          <w:p w14:paraId="65FC9D79"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Ban hành hoặc trình cơ quan có thẩm quyền ban hành văn bản quy phạm pháp luật về thi hành án dân sự;</w:t>
            </w:r>
          </w:p>
          <w:p w14:paraId="2732137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Xây dựng và tổ chức thực hiện chính sách, kế hoạch về thi hành án dân sự;</w:t>
            </w:r>
          </w:p>
          <w:p w14:paraId="47223E6F"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Phổ biến, giáo dục pháp luật về thi hành án dân sự;</w:t>
            </w:r>
          </w:p>
          <w:p w14:paraId="07C1FF9F"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Quản lý hệ thống tổ chức, biên chế và hoạt động của cơ quan thi hành án dân sự; quyết định thành lập, giải thể các cơ quan thi hành án dân sự; đào tạo, bổ nhiệm, miễn nhiệm Chấp hành viên, Thẩm tra viên;</w:t>
            </w:r>
          </w:p>
          <w:p w14:paraId="38781B54"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 Hướng dẫn, chỉ đạo, bồi dưỡng nghiệp vụ cho Chấp hành viên, Thẩm tra viên và công chức khác làm công tác thi hành án dân sự;</w:t>
            </w:r>
          </w:p>
          <w:p w14:paraId="72BD3191"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e)</w:t>
            </w:r>
            <w:r w:rsidRPr="004A06D8">
              <w:rPr>
                <w:rFonts w:ascii="Times New Roman" w:eastAsia="Times New Roman" w:hAnsi="Times New Roman" w:cs="Times New Roman"/>
                <w:sz w:val="28"/>
                <w:szCs w:val="28"/>
                <w:vertAlign w:val="superscript"/>
              </w:rPr>
              <w:t>81</w:t>
            </w:r>
            <w:hyperlink r:id="rId24" w:anchor="_ftn81">
              <w:r w:rsidRPr="004A06D8">
                <w:rPr>
                  <w:rFonts w:ascii="Times New Roman" w:eastAsia="Times New Roman" w:hAnsi="Times New Roman" w:cs="Times New Roman"/>
                  <w:sz w:val="28"/>
                  <w:szCs w:val="28"/>
                  <w:u w:val="single"/>
                </w:rPr>
                <w:t>[81]</w:t>
              </w:r>
            </w:hyperlink>
            <w:r w:rsidRPr="004A06D8">
              <w:rPr>
                <w:rFonts w:ascii="Times New Roman" w:eastAsia="Times New Roman" w:hAnsi="Times New Roman" w:cs="Times New Roman"/>
                <w:sz w:val="28"/>
                <w:szCs w:val="28"/>
              </w:rPr>
              <w:t>Thanh tra việc sử dụng ngân sách, việc tuyển dụng, sử dụng, quản lý, thực hiện chế độ chính sách đối với công chức, viên chức, người lao động trong hệ thống tổ chức thi hành án dân sự; kiểm tra, giải quyết khiếu nại, tố cáo, khen thưởng, xử lý vi phạm trong công tác thi hành án dân sự;</w:t>
            </w:r>
          </w:p>
          <w:p w14:paraId="5F236F86"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g) Quyết định kế hoạch phân bổ kinh phí, bảo đảm cơ sở vật chất, phương tiện hoạt động của cơ quan thi hành án dân sự;</w:t>
            </w:r>
          </w:p>
          <w:p w14:paraId="6D7A5E97"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h) Hợp tác quốc tế trong lĩnh vực thi hành án dân sự;</w:t>
            </w:r>
          </w:p>
          <w:p w14:paraId="0A8BAAD0"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i) Tổng kết công tác thi hành án dân sự;</w:t>
            </w:r>
          </w:p>
          <w:p w14:paraId="2B24AD07"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k) Ban hành và thực hiện chế độ thống kê về thi hành án dân sự;</w:t>
            </w:r>
          </w:p>
          <w:p w14:paraId="390EB99D"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l) Báo cáo Chính phủ về công tác thi hành án dân sự.</w:t>
            </w:r>
          </w:p>
          <w:p w14:paraId="04F38E3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Cơ quan quản lý thi hành án dân sự thuộc Bộ Tư pháp giúp Bộ trưởng Bộ Tư pháp quản lý nhà nước về công tác thi hành án dân sự và thực hiện quản lý chuyên ngành về thi hành án dân sự theo quy định của Chính phủ.</w:t>
            </w:r>
          </w:p>
          <w:p w14:paraId="0EA4513E" w14:textId="77777777" w:rsidR="004A06D8" w:rsidRPr="004A06D8" w:rsidRDefault="004A06D8" w:rsidP="004A06D8">
            <w:pPr>
              <w:pStyle w:val="NormalWeb"/>
              <w:spacing w:before="120" w:after="120"/>
              <w:ind w:firstLine="720"/>
              <w:jc w:val="both"/>
              <w:rPr>
                <w:b/>
                <w:sz w:val="28"/>
                <w:szCs w:val="28"/>
              </w:rPr>
            </w:pPr>
            <w:r w:rsidRPr="004A06D8">
              <w:rPr>
                <w:b/>
                <w:sz w:val="28"/>
                <w:szCs w:val="28"/>
              </w:rPr>
              <w:t>Điều 11. Tổng kết, đánh giá và chỉ đạo thực hiện (TTLT03)</w:t>
            </w:r>
          </w:p>
          <w:p w14:paraId="50CD68E7" w14:textId="77777777" w:rsidR="004A06D8" w:rsidRPr="004A06D8" w:rsidRDefault="004A06D8" w:rsidP="004A06D8">
            <w:pPr>
              <w:pStyle w:val="NormalWeb"/>
              <w:ind w:firstLine="720"/>
              <w:jc w:val="both"/>
              <w:rPr>
                <w:spacing w:val="-4"/>
                <w:sz w:val="28"/>
                <w:szCs w:val="28"/>
              </w:rPr>
            </w:pPr>
            <w:r w:rsidRPr="004A06D8">
              <w:rPr>
                <w:spacing w:val="-4"/>
                <w:sz w:val="28"/>
                <w:szCs w:val="28"/>
              </w:rPr>
              <w:t xml:space="preserve">Định kỳ mỗi năm, Bộ Tư pháp chủ trì, phối hợp với Bộ Công an tổng hợp báo cáo, đánh giá tình hình thực hiện việc phối hợp bảo vệ cưỡng chế thi hành án dân sự giữa cơ quan thi hành án dân sự và cơ quan công an các đơn vị, địa phương để kịp thời chỉ đạo, hướng dẫn và kiểm tra việc phối hợp bảo vệ cưỡng chế thi hành án dân sự; có biện pháp chấn chỉnh, rút kinh nghiệm, nhằm bảo đảm cho việc phối </w:t>
            </w:r>
            <w:r w:rsidRPr="004A06D8">
              <w:rPr>
                <w:spacing w:val="-4"/>
                <w:sz w:val="28"/>
                <w:szCs w:val="28"/>
              </w:rPr>
              <w:lastRenderedPageBreak/>
              <w:t>hợp bảo vệ cưỡng chế thi hành án được an toàn, hiệu quả, đúng pháp luật.</w:t>
            </w:r>
          </w:p>
        </w:tc>
        <w:tc>
          <w:tcPr>
            <w:tcW w:w="6237" w:type="dxa"/>
          </w:tcPr>
          <w:p w14:paraId="6783B41C"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18"/>
              <w:jc w:val="both"/>
              <w:textDirection w:val="btLr"/>
              <w:textAlignment w:val="top"/>
              <w:outlineLvl w:val="0"/>
              <w:rPr>
                <w:rFonts w:ascii="Times New Roman" w:eastAsia="Times New Roman" w:hAnsi="Times New Roman" w:cs="Times New Roman"/>
                <w:spacing w:val="-4"/>
                <w:sz w:val="28"/>
              </w:rPr>
            </w:pPr>
            <w:r w:rsidRPr="004A06D8">
              <w:rPr>
                <w:rFonts w:ascii="Times New Roman" w:eastAsia="Times New Roman" w:hAnsi="Times New Roman" w:cs="Times New Roman"/>
                <w:b/>
                <w:bCs/>
                <w:spacing w:val="-4"/>
                <w:sz w:val="28"/>
              </w:rPr>
              <w:lastRenderedPageBreak/>
              <w:t>Nhiệm vụ, quyền hạn của Bộ Tư pháp (Điều 167 Luật THADS 2008, Điều 11 TTLT03)</w:t>
            </w:r>
          </w:p>
          <w:p w14:paraId="42A17C9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3" w:name="_heading=h.1a134rwilry4" w:colFirst="0" w:colLast="0"/>
            <w:bookmarkEnd w:id="553"/>
            <w:r w:rsidRPr="004A06D8">
              <w:rPr>
                <w:rFonts w:ascii="Times New Roman" w:eastAsia="Times New Roman" w:hAnsi="Times New Roman" w:cs="Times New Roman"/>
                <w:sz w:val="28"/>
              </w:rPr>
              <w:t xml:space="preserve">1. Các nhiệm vụ, quyền hạn khác của Bộ Tư pháp theo quy định tại điểm đ khoản 2 Điều 10 của Luật Thi hành án dân sự bao gồm: </w:t>
            </w:r>
          </w:p>
          <w:p w14:paraId="4835DF0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4" w:name="_heading=h.er4f3zep169k" w:colFirst="0" w:colLast="0"/>
            <w:bookmarkEnd w:id="554"/>
            <w:r w:rsidRPr="004A06D8">
              <w:rPr>
                <w:rFonts w:ascii="Times New Roman" w:eastAsia="Times New Roman" w:hAnsi="Times New Roman" w:cs="Times New Roman"/>
                <w:sz w:val="28"/>
              </w:rPr>
              <w:t xml:space="preserve">a) Ban hành hoặc trình cơ quan có thẩm quyền ban hành văn bản về </w:t>
            </w:r>
            <w:r w:rsidRPr="004A06D8">
              <w:rPr>
                <w:rFonts w:ascii="Times New Roman" w:eastAsia="Times New Roman" w:hAnsi="Times New Roman" w:cs="Times New Roman"/>
                <w:i/>
                <w:iCs/>
                <w:sz w:val="28"/>
              </w:rPr>
              <w:t>các biện pháp kiểm soát quyền lực, phòng chống tham nhũng, tiêu cực trong thi hành án dân sự; cơ chế bảo vệ cơ quan, tổ chức, người thi hành công vụ trong thi hành án dân sự;</w:t>
            </w:r>
          </w:p>
          <w:p w14:paraId="55BA33D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5" w:name="_heading=h.gj10ibk76yf2" w:colFirst="0" w:colLast="0"/>
            <w:bookmarkEnd w:id="555"/>
            <w:r w:rsidRPr="004A06D8">
              <w:rPr>
                <w:rFonts w:ascii="Times New Roman" w:eastAsia="Times New Roman" w:hAnsi="Times New Roman" w:cs="Times New Roman"/>
                <w:sz w:val="28"/>
              </w:rPr>
              <w:t>b) Xây dựng và tổ chức thực hiện chính sách, kế hoạch về thi hành án dân sự;</w:t>
            </w:r>
          </w:p>
          <w:p w14:paraId="636465B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6" w:name="_heading=h.tn50mg1fs8d1" w:colFirst="0" w:colLast="0"/>
            <w:bookmarkEnd w:id="556"/>
            <w:r w:rsidRPr="004A06D8">
              <w:rPr>
                <w:rFonts w:ascii="Times New Roman" w:eastAsia="Times New Roman" w:hAnsi="Times New Roman" w:cs="Times New Roman"/>
                <w:sz w:val="28"/>
              </w:rPr>
              <w:t>c) Phổ biến, giáo dục pháp luật về thi hành án dân sự;</w:t>
            </w:r>
          </w:p>
          <w:p w14:paraId="1D9F4C24"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7" w:name="_heading=h.t84by0q8suky" w:colFirst="0" w:colLast="0"/>
            <w:bookmarkEnd w:id="557"/>
            <w:r w:rsidRPr="004A06D8">
              <w:rPr>
                <w:rFonts w:ascii="Times New Roman" w:eastAsia="Times New Roman" w:hAnsi="Times New Roman" w:cs="Times New Roman"/>
                <w:sz w:val="28"/>
              </w:rPr>
              <w:t>d) Quản lý hệ thống tổ chức, biên chế và hoạt động của cơ quan thi hành án dân sự; quyết định thành lập, giải thể các cơ quan thi hành án dân sự; đào tạo, bổ nhiệm, miễn nhiệm Chấp hành viên, Thẩm tra viên;</w:t>
            </w:r>
          </w:p>
          <w:p w14:paraId="0338C41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8" w:name="_heading=h.8du3kyqxurio" w:colFirst="0" w:colLast="0"/>
            <w:bookmarkEnd w:id="558"/>
            <w:r w:rsidRPr="004A06D8">
              <w:rPr>
                <w:rFonts w:ascii="Times New Roman" w:eastAsia="Times New Roman" w:hAnsi="Times New Roman" w:cs="Times New Roman"/>
                <w:sz w:val="28"/>
              </w:rPr>
              <w:t xml:space="preserve">đ) </w:t>
            </w:r>
            <w:r w:rsidRPr="004A06D8">
              <w:rPr>
                <w:rFonts w:ascii="Times New Roman" w:eastAsia="Times New Roman" w:hAnsi="Times New Roman" w:cs="Times New Roman"/>
                <w:i/>
                <w:iCs/>
                <w:sz w:val="28"/>
              </w:rPr>
              <w:t>Bảo đảm áp dụng thống nhất pháp luật trong thi hành án dân sự; giải đáp vướng mắc trong thực tiễn thi hành án dân sự</w:t>
            </w:r>
            <w:r w:rsidRPr="004A06D8">
              <w:rPr>
                <w:rFonts w:ascii="Times New Roman" w:eastAsia="Times New Roman" w:hAnsi="Times New Roman" w:cs="Times New Roman"/>
                <w:sz w:val="28"/>
              </w:rPr>
              <w:t>.</w:t>
            </w:r>
          </w:p>
          <w:p w14:paraId="33C6827D"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59" w:name="_heading=h.hfu6sxpfjeqq" w:colFirst="0" w:colLast="0"/>
            <w:bookmarkEnd w:id="559"/>
            <w:r w:rsidRPr="004A06D8">
              <w:rPr>
                <w:rFonts w:ascii="Times New Roman" w:eastAsia="Times New Roman" w:hAnsi="Times New Roman" w:cs="Times New Roman"/>
                <w:sz w:val="28"/>
              </w:rPr>
              <w:t xml:space="preserve">e) Quyết định kế hoạch phân bổ kinh phí, bảo đảm cơ sở vật chất, phương tiện hoạt động của cơ quan thi </w:t>
            </w:r>
            <w:r w:rsidRPr="004A06D8">
              <w:rPr>
                <w:rFonts w:ascii="Times New Roman" w:eastAsia="Times New Roman" w:hAnsi="Times New Roman" w:cs="Times New Roman"/>
                <w:sz w:val="28"/>
              </w:rPr>
              <w:lastRenderedPageBreak/>
              <w:t>hành án dân sự;</w:t>
            </w:r>
          </w:p>
          <w:p w14:paraId="6188C5B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g) Bảo đảm kinh phí, cơ sở vật chất, phương tiện hoạt động cho công tác thi hành án dân sự, thi hành án hành chính theo quy định pháp luật;</w:t>
            </w:r>
          </w:p>
          <w:p w14:paraId="5716A35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0" w:name="_heading=h.cg8zbkfliane" w:colFirst="0" w:colLast="0"/>
            <w:bookmarkEnd w:id="560"/>
            <w:r w:rsidRPr="004A06D8">
              <w:rPr>
                <w:rFonts w:ascii="Times New Roman" w:eastAsia="Times New Roman" w:hAnsi="Times New Roman" w:cs="Times New Roman"/>
                <w:sz w:val="28"/>
              </w:rPr>
              <w:t>i) Hợp tác quốc tế trong lĩnh vực thi hành án dân sự;</w:t>
            </w:r>
          </w:p>
          <w:p w14:paraId="1A85764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1" w:name="_heading=h.q5aqyni41lvg" w:colFirst="0" w:colLast="0"/>
            <w:bookmarkEnd w:id="561"/>
            <w:r w:rsidRPr="004A06D8">
              <w:rPr>
                <w:rFonts w:ascii="Times New Roman" w:eastAsia="Times New Roman" w:hAnsi="Times New Roman" w:cs="Times New Roman"/>
                <w:sz w:val="28"/>
              </w:rPr>
              <w:t>k) Tổng kết công tác thi hành án dân sự;</w:t>
            </w:r>
          </w:p>
          <w:p w14:paraId="0D187A8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2" w:name="_heading=h.414ajn540cp2" w:colFirst="0" w:colLast="0"/>
            <w:bookmarkEnd w:id="562"/>
            <w:r w:rsidRPr="004A06D8">
              <w:rPr>
                <w:rFonts w:ascii="Times New Roman" w:eastAsia="Times New Roman" w:hAnsi="Times New Roman" w:cs="Times New Roman"/>
                <w:sz w:val="28"/>
              </w:rPr>
              <w:t>m) Báo cáo Chính phủ về công tác thi hành án dân sự</w:t>
            </w:r>
            <w:r w:rsidRPr="004A06D8">
              <w:rPr>
                <w:rFonts w:ascii="Times New Roman" w:eastAsia="Times New Roman" w:hAnsi="Times New Roman" w:cs="Times New Roman"/>
                <w:i/>
                <w:iCs/>
                <w:sz w:val="28"/>
              </w:rPr>
              <w:t>; trình Thủ tướng chính phủ thành lập Ban chỉ đạo thi hành án dân sự trong trường hợp cần thiết</w:t>
            </w:r>
            <w:r w:rsidRPr="004A06D8">
              <w:rPr>
                <w:rFonts w:ascii="Times New Roman" w:eastAsia="Times New Roman" w:hAnsi="Times New Roman" w:cs="Times New Roman"/>
                <w:sz w:val="28"/>
              </w:rPr>
              <w:t>.</w:t>
            </w:r>
          </w:p>
          <w:p w14:paraId="52DF9913" w14:textId="7F219855" w:rsidR="004A06D8" w:rsidRPr="004A06D8" w:rsidRDefault="004A06D8" w:rsidP="004A06D8">
            <w:pPr>
              <w:pBdr>
                <w:between w:val="nil"/>
              </w:pBdr>
              <w:spacing w:before="120" w:after="120" w:line="252" w:lineRule="auto"/>
              <w:ind w:firstLine="401"/>
              <w:jc w:val="both"/>
              <w:rPr>
                <w:rFonts w:ascii="Times New Roman" w:eastAsia="Times New Roman" w:hAnsi="Times New Roman" w:cs="Times New Roman"/>
                <w:b/>
                <w:bCs/>
                <w:sz w:val="28"/>
                <w:szCs w:val="28"/>
              </w:rPr>
            </w:pPr>
            <w:bookmarkStart w:id="563" w:name="_heading=h.xavd2ngwl942" w:colFirst="0" w:colLast="0"/>
            <w:bookmarkEnd w:id="563"/>
            <w:r w:rsidRPr="004A06D8">
              <w:rPr>
                <w:rFonts w:ascii="Times New Roman" w:eastAsia="Times New Roman" w:hAnsi="Times New Roman" w:cs="Times New Roman"/>
                <w:sz w:val="28"/>
              </w:rPr>
              <w:t>2. Bộ Tư pháp chủ trì, phối hợp với Bộ công an tổng hợp, đánh giá tình hình thực hiện việc phối hợp bảo vệ cưỡng chế thi hành án dân sự giữa cơ quan thi hành án dân sự và cơ quan công an để kịp thời chỉ đạo, hướng dẫn và kiểm tra việc phối hợp bảo vệ cưỡng chế thi hành án dân sự; có biện pháp chấn chỉnh, rút kinh nghiệm, nhằm bảo đảm cho việc phối hợp bảo vệ cưỡng chế thi hành án được an toàn, hiệu quả, đúng pháp luật</w:t>
            </w:r>
            <w:r w:rsidRPr="004A06D8">
              <w:rPr>
                <w:rFonts w:ascii="Times New Roman" w:eastAsia="Times New Roman" w:hAnsi="Times New Roman" w:cs="Times New Roman"/>
                <w:b/>
                <w:bCs/>
                <w:sz w:val="28"/>
              </w:rPr>
              <w:t>.</w:t>
            </w:r>
          </w:p>
        </w:tc>
        <w:tc>
          <w:tcPr>
            <w:tcW w:w="3685" w:type="dxa"/>
          </w:tcPr>
          <w:p w14:paraId="6F99903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64" w:name="_heading=h.t7n1yhi5751k" w:colFirst="0" w:colLast="0"/>
            <w:bookmarkEnd w:id="564"/>
          </w:p>
        </w:tc>
      </w:tr>
      <w:tr w:rsidR="004A06D8" w:rsidRPr="004A06D8" w14:paraId="66FB0F4E" w14:textId="77777777" w:rsidTr="004A06D8">
        <w:tc>
          <w:tcPr>
            <w:tcW w:w="5954" w:type="dxa"/>
          </w:tcPr>
          <w:p w14:paraId="6F1C501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bookmarkStart w:id="565" w:name="bookmark=id.cugth1ijzka1" w:colFirst="0" w:colLast="0"/>
            <w:bookmarkEnd w:id="565"/>
            <w:r w:rsidRPr="004A06D8">
              <w:rPr>
                <w:rFonts w:ascii="Times New Roman" w:eastAsia="Times New Roman" w:hAnsi="Times New Roman" w:cs="Times New Roman"/>
                <w:b/>
                <w:bCs/>
                <w:sz w:val="28"/>
                <w:szCs w:val="28"/>
              </w:rPr>
              <w:lastRenderedPageBreak/>
              <w:t>Điều 168. Nhiệm vụ, quyền hạn của Bộ Quốc phòng trong thi hành án dân sự (Luật 2008)</w:t>
            </w:r>
          </w:p>
          <w:p w14:paraId="2C3A47E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Phối hợp với Bộ Tư pháp quản lý nhà nước về thi hành án dân sự trong quân đội:</w:t>
            </w:r>
          </w:p>
          <w:p w14:paraId="52E5E50D"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Ban hành hoặc trình cấp có thẩm quyền ban hành văn bản quy phạm pháp luật về thi hành án dân sự</w:t>
            </w:r>
            <w:r w:rsidRPr="004A06D8">
              <w:rPr>
                <w:rFonts w:ascii="Times New Roman" w:eastAsia="Times New Roman" w:hAnsi="Times New Roman" w:cs="Times New Roman"/>
                <w:b/>
                <w:bCs/>
                <w:sz w:val="28"/>
                <w:szCs w:val="28"/>
              </w:rPr>
              <w:t> </w:t>
            </w:r>
            <w:r w:rsidRPr="004A06D8">
              <w:rPr>
                <w:rFonts w:ascii="Times New Roman" w:eastAsia="Times New Roman" w:hAnsi="Times New Roman" w:cs="Times New Roman"/>
                <w:sz w:val="28"/>
                <w:szCs w:val="28"/>
              </w:rPr>
              <w:t>trong quân đội;</w:t>
            </w:r>
          </w:p>
          <w:p w14:paraId="58910607"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Bổ nhiệm, miễn nhiệm Chấp hành viên; đào tạo, bồi dưỡng nghiệp vụ thi hành án dân sự cho Chấp hành viên, Thẩm tra viên và nhân viên làm công tác thi hành án dân sự trong quân đội;</w:t>
            </w:r>
          </w:p>
          <w:p w14:paraId="4EA1205F"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Tổng kết, báo cáo Chính phủ về công tác thi hành án dân sự;</w:t>
            </w:r>
          </w:p>
          <w:p w14:paraId="1663B096"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Thực hiện các nhiệm vụ sau đây:</w:t>
            </w:r>
          </w:p>
          <w:p w14:paraId="097A1654"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Hướng dẫn, chỉ đạo nghiệp vụ thi hành án cho cơ quan thi hành án cấp quân khu; phổ biến, giáo dục pháp luật về thi hành án dân sự trong quân đội;</w:t>
            </w:r>
          </w:p>
          <w:p w14:paraId="2BB751F5"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Quản lý hệ thống tổ chức, biên chế; quyết định thành lập, giải thể các cơ quan thi hành án trong quân đội; bổ nhiệm, miễn nhiệm Thủ trưởng, Phó thủ trưởng cơ quan thi hành án cấp quân khu; khen thưởng, kỷ luật đối với quân nhân làm công tác thi hành án trong quân đội;</w:t>
            </w:r>
          </w:p>
          <w:p w14:paraId="32CFFBBF"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c)</w:t>
            </w:r>
            <w:r w:rsidRPr="004A06D8">
              <w:rPr>
                <w:rFonts w:ascii="Times New Roman" w:eastAsia="Times New Roman" w:hAnsi="Times New Roman" w:cs="Times New Roman"/>
                <w:sz w:val="28"/>
                <w:szCs w:val="28"/>
                <w:vertAlign w:val="superscript"/>
              </w:rPr>
              <w:t>82</w:t>
            </w:r>
            <w:hyperlink r:id="rId25" w:anchor="_ftn82">
              <w:r w:rsidRPr="004A06D8">
                <w:rPr>
                  <w:rFonts w:ascii="Times New Roman" w:eastAsia="Times New Roman" w:hAnsi="Times New Roman" w:cs="Times New Roman"/>
                  <w:sz w:val="28"/>
                  <w:szCs w:val="28"/>
                  <w:u w:val="single"/>
                </w:rPr>
                <w:t>[82]</w:t>
              </w:r>
            </w:hyperlink>
            <w:r w:rsidRPr="004A06D8">
              <w:rPr>
                <w:rFonts w:ascii="Times New Roman" w:eastAsia="Times New Roman" w:hAnsi="Times New Roman" w:cs="Times New Roman"/>
                <w:sz w:val="28"/>
                <w:szCs w:val="28"/>
              </w:rPr>
              <w:t xml:space="preserve">Thanh tra việc sử dụng ngân sách, việc thực hiện chế độ chính sách và bố trí, sử dụng cán </w:t>
            </w:r>
            <w:r w:rsidRPr="004A06D8">
              <w:rPr>
                <w:rFonts w:ascii="Times New Roman" w:eastAsia="Times New Roman" w:hAnsi="Times New Roman" w:cs="Times New Roman"/>
                <w:sz w:val="28"/>
                <w:szCs w:val="28"/>
              </w:rPr>
              <w:lastRenderedPageBreak/>
              <w:t>bộ thi hành án; kiểm tra, giải quyết khiếu nại, tố cáo, khen thưởng, xử lý vi phạm về thi hành án trong quân đội;</w:t>
            </w:r>
          </w:p>
          <w:p w14:paraId="6FF99CC2"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d) Quản lý, lập kế hoạch phân bổ kinh phí, bảo đảm cơ sở vật chất, phương tiện hoạt động thi hành án trong quân đội.</w:t>
            </w:r>
          </w:p>
          <w:p w14:paraId="4F3D2B37" w14:textId="60CCD753"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Cơ quan quản lý thi hành án thuộc Bộ Quốc phòng giúp Bộ trưởng Bộ Quốc phòng thực hiện nhiệm vụ, quyền hạn quy định tại Điều này theo quy định của Chính phủ.</w:t>
            </w:r>
          </w:p>
        </w:tc>
        <w:tc>
          <w:tcPr>
            <w:tcW w:w="6237" w:type="dxa"/>
          </w:tcPr>
          <w:p w14:paraId="46DDE86B"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Nhiệm vụ, quyền hạn của Bộ Quốc phòng (Điều 168 Luật 2008) </w:t>
            </w:r>
          </w:p>
          <w:p w14:paraId="4A2A2E4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6" w:name="_heading=h.nfyqztwzxpq" w:colFirst="0" w:colLast="0"/>
            <w:bookmarkEnd w:id="566"/>
            <w:r w:rsidRPr="004A06D8">
              <w:rPr>
                <w:rFonts w:ascii="Times New Roman" w:eastAsia="Times New Roman" w:hAnsi="Times New Roman" w:cs="Times New Roman"/>
                <w:sz w:val="28"/>
              </w:rPr>
              <w:t>1. Phối hợp với Bộ Tư pháp quản lý nhà nước về thi hành án dân sự trong quân đội:</w:t>
            </w:r>
          </w:p>
          <w:p w14:paraId="4F3F5395"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7" w:name="_heading=h.7spdiqt39j1d" w:colFirst="0" w:colLast="0"/>
            <w:bookmarkEnd w:id="567"/>
            <w:r w:rsidRPr="004A06D8">
              <w:rPr>
                <w:rFonts w:ascii="Times New Roman" w:eastAsia="Times New Roman" w:hAnsi="Times New Roman" w:cs="Times New Roman"/>
                <w:sz w:val="28"/>
              </w:rPr>
              <w:t>a) Ban hành hoặc trình cấp có thẩm quyền ban hành văn bản quy phạm pháp luật về thi hành án dân sự trong quân đội;</w:t>
            </w:r>
          </w:p>
          <w:p w14:paraId="4B764E8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8" w:name="_heading=h.ii7mlh8vg2tc" w:colFirst="0" w:colLast="0"/>
            <w:bookmarkEnd w:id="568"/>
            <w:r w:rsidRPr="004A06D8">
              <w:rPr>
                <w:rFonts w:ascii="Times New Roman" w:eastAsia="Times New Roman" w:hAnsi="Times New Roman" w:cs="Times New Roman"/>
                <w:sz w:val="28"/>
              </w:rPr>
              <w:t>b) Bổ nhiệm, miễn nhiệm Chấp hành viên; đào tạo, bồi dưỡng nghiệp vụ thi hành án dân sự cho Chấp hành viên, Thẩm tra viên và nhân viên làm công tác thi hành án dân sự trong quân đội;</w:t>
            </w:r>
          </w:p>
          <w:p w14:paraId="14AF4AE4"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69" w:name="_heading=h.psk0j15ecj4x" w:colFirst="0" w:colLast="0"/>
            <w:bookmarkEnd w:id="569"/>
            <w:r w:rsidRPr="004A06D8">
              <w:rPr>
                <w:rFonts w:ascii="Times New Roman" w:eastAsia="Times New Roman" w:hAnsi="Times New Roman" w:cs="Times New Roman"/>
                <w:sz w:val="28"/>
              </w:rPr>
              <w:t>c) Tổng kết, báo cáo Chính phủ về công tác thi hành án dân sự;</w:t>
            </w:r>
          </w:p>
          <w:p w14:paraId="23D8C8F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0" w:name="_heading=h.byy2gnejcx5x" w:colFirst="0" w:colLast="0"/>
            <w:bookmarkEnd w:id="570"/>
            <w:r w:rsidRPr="004A06D8">
              <w:rPr>
                <w:rFonts w:ascii="Times New Roman" w:eastAsia="Times New Roman" w:hAnsi="Times New Roman" w:cs="Times New Roman"/>
                <w:sz w:val="28"/>
              </w:rPr>
              <w:t>2. Thực hiện các nhiệm vụ sau đây:</w:t>
            </w:r>
          </w:p>
          <w:p w14:paraId="4EA3B30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1" w:name="_heading=h.eukdtopo8sjd" w:colFirst="0" w:colLast="0"/>
            <w:bookmarkEnd w:id="571"/>
            <w:r w:rsidRPr="004A06D8">
              <w:rPr>
                <w:rFonts w:ascii="Times New Roman" w:eastAsia="Times New Roman" w:hAnsi="Times New Roman" w:cs="Times New Roman"/>
                <w:sz w:val="28"/>
              </w:rPr>
              <w:t>a) Hướng dẫn, chỉ đạo nghiệp vụ thi hành án cho cơ quan thi hành án cấp quân khu; phổ biến, giáo dục pháp luật về thi hành án dân sự trong quân đội;</w:t>
            </w:r>
          </w:p>
          <w:p w14:paraId="79171B6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2" w:name="_heading=h.6bgf8svw7ygv" w:colFirst="0" w:colLast="0"/>
            <w:bookmarkEnd w:id="572"/>
            <w:r w:rsidRPr="004A06D8">
              <w:rPr>
                <w:rFonts w:ascii="Times New Roman" w:eastAsia="Times New Roman" w:hAnsi="Times New Roman" w:cs="Times New Roman"/>
                <w:sz w:val="28"/>
              </w:rPr>
              <w:t xml:space="preserve">b) Quản lý hệ thống tổ chức, biên chế; quyết định thành lập, giải thể các cơ quan thi hành án trong quân đội; bổ nhiệm, miễn nhiệm Thủ trưởng, Phó thủ trưởng cơ quan thi hành án cấp quân khu; khen thưởng, kỷ luật đối với quân nhân làm công tác thi </w:t>
            </w:r>
            <w:r w:rsidRPr="004A06D8">
              <w:rPr>
                <w:rFonts w:ascii="Times New Roman" w:eastAsia="Times New Roman" w:hAnsi="Times New Roman" w:cs="Times New Roman"/>
                <w:sz w:val="28"/>
              </w:rPr>
              <w:lastRenderedPageBreak/>
              <w:t>hành án trong quân đội;</w:t>
            </w:r>
          </w:p>
          <w:p w14:paraId="068444A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3" w:name="_heading=h.8yemx2gxtyi2" w:colFirst="0" w:colLast="0"/>
            <w:bookmarkEnd w:id="573"/>
            <w:r w:rsidRPr="004A06D8">
              <w:rPr>
                <w:rFonts w:ascii="Times New Roman" w:eastAsia="Times New Roman" w:hAnsi="Times New Roman" w:cs="Times New Roman"/>
                <w:sz w:val="28"/>
              </w:rPr>
              <w:t>c) Thanh tra việc sử dụng ngân sách, việc thực hiện chế độ chính sách và bố trí, sử dụng cán bộ thi hành án; kiểm tra, giải quyết khiếu nại, tố cáo, khen thưởng, xử lý vi phạm về thi hành án trong quân đội;</w:t>
            </w:r>
          </w:p>
          <w:p w14:paraId="1B4A472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4" w:name="_heading=h.lbg67r237ltl" w:colFirst="0" w:colLast="0"/>
            <w:bookmarkEnd w:id="574"/>
            <w:r w:rsidRPr="004A06D8">
              <w:rPr>
                <w:rFonts w:ascii="Times New Roman" w:eastAsia="Times New Roman" w:hAnsi="Times New Roman" w:cs="Times New Roman"/>
                <w:sz w:val="28"/>
              </w:rPr>
              <w:t>d) Quản lý, lập kế hoạch phân bổ kinh phí, bảo đảm cơ sở vật chất, phương tiện hoạt động thi hành án trong quân đội;</w:t>
            </w:r>
          </w:p>
          <w:p w14:paraId="124B6480" w14:textId="0B99965E" w:rsidR="004A06D8" w:rsidRPr="004A06D8" w:rsidRDefault="004A06D8" w:rsidP="004A06D8">
            <w:pPr>
              <w:widowControl w:val="0"/>
              <w:pBdr>
                <w:top w:val="nil"/>
                <w:left w:val="nil"/>
                <w:bottom w:val="nil"/>
                <w:right w:val="nil"/>
                <w:between w:val="nil"/>
              </w:pBdr>
              <w:spacing w:before="120" w:after="120" w:line="252" w:lineRule="auto"/>
              <w:ind w:firstLine="401"/>
              <w:jc w:val="both"/>
              <w:rPr>
                <w:rFonts w:ascii="Times New Roman" w:eastAsia="Times New Roman" w:hAnsi="Times New Roman" w:cs="Times New Roman"/>
                <w:b/>
                <w:bCs/>
                <w:i/>
                <w:iCs/>
                <w:sz w:val="28"/>
                <w:szCs w:val="28"/>
              </w:rPr>
            </w:pPr>
            <w:r w:rsidRPr="004A06D8">
              <w:rPr>
                <w:rFonts w:ascii="Times New Roman" w:eastAsia="Times New Roman" w:hAnsi="Times New Roman" w:cs="Times New Roman"/>
                <w:i/>
                <w:iCs/>
                <w:sz w:val="28"/>
              </w:rPr>
              <w:t>đ) Chịu trách nhiệm quản lý kho vật chứng của quân đội nhân dân theo quy định tại khoản 1 Điều 114 của Luật Thi hành án dân sự và chỉ đạo các đơn vị, địa phương tiếp nhận, nhập, xuất, bảo quản vật chứng theo quy định của pháp luật.</w:t>
            </w:r>
          </w:p>
        </w:tc>
        <w:tc>
          <w:tcPr>
            <w:tcW w:w="3685" w:type="dxa"/>
          </w:tcPr>
          <w:p w14:paraId="6B062D0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75" w:name="_heading=h.derldgru4ijb" w:colFirst="0" w:colLast="0"/>
            <w:bookmarkEnd w:id="575"/>
          </w:p>
        </w:tc>
      </w:tr>
      <w:tr w:rsidR="004A06D8" w:rsidRPr="004A06D8" w14:paraId="1DB3C22F" w14:textId="77777777" w:rsidTr="004A06D8">
        <w:tc>
          <w:tcPr>
            <w:tcW w:w="5954" w:type="dxa"/>
          </w:tcPr>
          <w:p w14:paraId="48871D8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576" w:name="bookmark=id.6ysnpgpe4hky" w:colFirst="0" w:colLast="0"/>
            <w:bookmarkEnd w:id="576"/>
            <w:r w:rsidRPr="004A06D8">
              <w:rPr>
                <w:rFonts w:ascii="Times New Roman" w:eastAsia="Times New Roman" w:hAnsi="Times New Roman" w:cs="Times New Roman"/>
                <w:b/>
                <w:bCs/>
                <w:sz w:val="28"/>
                <w:szCs w:val="28"/>
              </w:rPr>
              <w:t>Điều 169 Luật 2008. Nhiệm vụ, quyền hạn của Bộ Công an trong thi hành án dân sự</w:t>
            </w:r>
          </w:p>
          <w:p w14:paraId="0285412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Phối hợp với Bộ Tư pháp trong việc ban hành văn bản quy phạm pháp luật về thi hành án dân sự.</w:t>
            </w:r>
          </w:p>
          <w:p w14:paraId="4D213EF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Chỉ đạo cơ quan Công an bảo vệ cưỡng chế thi hành án,</w:t>
            </w:r>
            <w:r w:rsidRPr="004A06D8">
              <w:rPr>
                <w:rFonts w:ascii="Times New Roman" w:eastAsia="Times New Roman" w:hAnsi="Times New Roman" w:cs="Times New Roman"/>
                <w:b/>
                <w:bCs/>
                <w:sz w:val="28"/>
                <w:szCs w:val="28"/>
              </w:rPr>
              <w:t> </w:t>
            </w:r>
            <w:r w:rsidRPr="004A06D8">
              <w:rPr>
                <w:rFonts w:ascii="Times New Roman" w:eastAsia="Times New Roman" w:hAnsi="Times New Roman" w:cs="Times New Roman"/>
                <w:sz w:val="28"/>
                <w:szCs w:val="28"/>
              </w:rPr>
              <w:t>phối hợp bảo vệ kho vật chứng của cơ quan thi hành án dân sự trong trường hợp cần thiết.</w:t>
            </w:r>
          </w:p>
          <w:p w14:paraId="0F79AD1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Chỉ đạo trại giam, trại tạm giam nơi người phải thi hành án đang chấp hành hình phạt tù thu các khoản tiền, tài sản mà người phải thi hành án, thân nhân của người phải thi hành án nộp để thi hành án.</w:t>
            </w:r>
          </w:p>
          <w:p w14:paraId="49F1A1D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4. Chỉ đạo cơ quan Công an có thẩm quyền phối hợp với cơ quan thi hành án dân sự đề nghị Tòa án </w:t>
            </w:r>
            <w:r w:rsidRPr="004A06D8">
              <w:rPr>
                <w:rFonts w:ascii="Times New Roman" w:eastAsia="Times New Roman" w:hAnsi="Times New Roman" w:cs="Times New Roman"/>
                <w:sz w:val="28"/>
                <w:szCs w:val="28"/>
              </w:rPr>
              <w:lastRenderedPageBreak/>
              <w:t>xét, quyết định miễn, giảm hình phạt cho những người phải thi hành án có đủ điều kiện theo quy định của pháp luật.</w:t>
            </w:r>
          </w:p>
          <w:p w14:paraId="55DAC38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Phối hợp với Bộ Tư pháp trong việc tổng kết công tác thi hành án dân sự.</w:t>
            </w:r>
          </w:p>
          <w:p w14:paraId="448C90C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1E2A41C8"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Nhiệm vụ, quyền hạn của Bộ công an (Điều 169 Luật THADS 2008, Điều 16 Nghị định 142 về kho vật chứng)</w:t>
            </w:r>
          </w:p>
          <w:p w14:paraId="562A60E2"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7" w:name="_heading=h.w6mbddotsx7d" w:colFirst="0" w:colLast="0"/>
            <w:bookmarkEnd w:id="577"/>
            <w:r w:rsidRPr="004A06D8">
              <w:rPr>
                <w:rFonts w:ascii="Times New Roman" w:eastAsia="Times New Roman" w:hAnsi="Times New Roman" w:cs="Times New Roman"/>
                <w:sz w:val="28"/>
              </w:rPr>
              <w:t>1. Phối hợp với Bộ Tư pháp trong việc ban hành văn bản quy phạm pháp luật về thi hành án dân sự.</w:t>
            </w:r>
          </w:p>
          <w:p w14:paraId="32D3A607"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78" w:name="_heading=h.gy317rgdjn2f" w:colFirst="0" w:colLast="0"/>
            <w:bookmarkEnd w:id="578"/>
            <w:r w:rsidRPr="004A06D8">
              <w:rPr>
                <w:rFonts w:ascii="Times New Roman" w:eastAsia="Times New Roman" w:hAnsi="Times New Roman" w:cs="Times New Roman"/>
                <w:sz w:val="28"/>
              </w:rPr>
              <w:t xml:space="preserve">2. Chỉ đạo cơ quan công an </w:t>
            </w:r>
            <w:r w:rsidRPr="004A06D8">
              <w:rPr>
                <w:rFonts w:ascii="Times New Roman" w:eastAsia="Times New Roman" w:hAnsi="Times New Roman" w:cs="Times New Roman"/>
                <w:i/>
                <w:iCs/>
                <w:sz w:val="28"/>
              </w:rPr>
              <w:t>xây dựng kế hoạch bảo vệ cưỡng chế,</w:t>
            </w:r>
            <w:r w:rsidRPr="004A06D8">
              <w:rPr>
                <w:rFonts w:ascii="Times New Roman" w:eastAsia="Times New Roman" w:hAnsi="Times New Roman" w:cs="Times New Roman"/>
                <w:sz w:val="28"/>
              </w:rPr>
              <w:t xml:space="preserve"> bảo vệ </w:t>
            </w:r>
            <w:r w:rsidRPr="004A06D8">
              <w:rPr>
                <w:rFonts w:ascii="Times New Roman" w:eastAsia="Times New Roman" w:hAnsi="Times New Roman" w:cs="Times New Roman"/>
                <w:i/>
                <w:iCs/>
                <w:sz w:val="28"/>
              </w:rPr>
              <w:t>bảo đảm trật tự, an toàn trong quá trình tổ chức thi hành án</w:t>
            </w:r>
            <w:r w:rsidRPr="004A06D8">
              <w:rPr>
                <w:rFonts w:ascii="Times New Roman" w:eastAsia="Times New Roman" w:hAnsi="Times New Roman" w:cs="Times New Roman"/>
                <w:sz w:val="28"/>
              </w:rPr>
              <w:t>, phối hợp bảo vệ kho vật chứng của cơ quan thi hành án dân sự trong trường hợp cần thiết.</w:t>
            </w:r>
          </w:p>
          <w:p w14:paraId="7C9531E8"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bookmarkStart w:id="579" w:name="_heading=h.o09s3es9a8uq" w:colFirst="0" w:colLast="0"/>
            <w:bookmarkEnd w:id="579"/>
            <w:r w:rsidRPr="004A06D8">
              <w:rPr>
                <w:rFonts w:ascii="Times New Roman" w:eastAsia="Times New Roman" w:hAnsi="Times New Roman" w:cs="Times New Roman"/>
                <w:sz w:val="28"/>
              </w:rPr>
              <w:lastRenderedPageBreak/>
              <w:t xml:space="preserve">3. </w:t>
            </w:r>
            <w:r w:rsidRPr="004A06D8">
              <w:rPr>
                <w:rFonts w:ascii="Times New Roman" w:eastAsia="Times New Roman" w:hAnsi="Times New Roman" w:cs="Times New Roman"/>
                <w:i/>
                <w:iCs/>
                <w:sz w:val="28"/>
              </w:rPr>
              <w:t>Chỉ đạo trại giam, trại tạm giam, cơ quan thi hành án hình sự công an cấp tỉnh thực hiện các nhiệm vụ sau đây:</w:t>
            </w:r>
          </w:p>
          <w:p w14:paraId="02A8898C"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Thông báo cho cơ quan thi hành án dân sự nơi Tòa án đã xét xử sơ thẩm họ, tên, địa chỉ của phạm nhân là người phải thi hành án dân sự hoặc phạm nhân là người được thi hành án dân sự theo bản án hình sự, trong thời hạn 15 ngày ngày kể từ ngày tiếp nhận phạm nhân vào trại giam;</w:t>
            </w:r>
          </w:p>
          <w:p w14:paraId="16B16181"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 Tiếp nhận quyết định thi hành án dân sự trong bản án hình sự và các tài liệu khác có liên quan của cơ quan thi hành án dân sự để giao cho phạm nhân theo quy định Nghị định này;</w:t>
            </w:r>
          </w:p>
          <w:p w14:paraId="2DF65AB3"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Tiếp nhận tiền, giấy tờ mà phạm nhân là người phải thi hành án dân sự hoặc thân nhân của họ tự nguyện nộp tại trại giam, trại tạm giam, cơ quan thi hành án hình sự công an cấp tỉnh và chuyển giao cho cơ quan thi hành án dân sự để thi hành án;</w:t>
            </w:r>
          </w:p>
          <w:p w14:paraId="5F023E6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d) Thực hiện các nhiệm vụ, quyền hạn khác theo quy định Nghị định này</w:t>
            </w:r>
            <w:r w:rsidRPr="004A06D8">
              <w:rPr>
                <w:rFonts w:ascii="Times New Roman" w:eastAsia="Times New Roman" w:hAnsi="Times New Roman" w:cs="Times New Roman"/>
                <w:sz w:val="28"/>
              </w:rPr>
              <w:t>.</w:t>
            </w:r>
          </w:p>
          <w:p w14:paraId="7421945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80" w:name="_heading=h.uu3taeiw9l0h" w:colFirst="0" w:colLast="0"/>
            <w:bookmarkEnd w:id="580"/>
            <w:r w:rsidRPr="004A06D8">
              <w:rPr>
                <w:rFonts w:ascii="Times New Roman" w:eastAsia="Times New Roman" w:hAnsi="Times New Roman" w:cs="Times New Roman"/>
                <w:sz w:val="28"/>
              </w:rPr>
              <w:t>4. Chỉ đạo cơ quan công an có thẩm quyền phối hợp với cơ quan thi hành án dân sự đề nghị Tòa án xét, quyết định miễn, giảm hình phạt cho những người phải thi hành án có đủ điều kiện theo quy định của pháp luật.</w:t>
            </w:r>
          </w:p>
          <w:p w14:paraId="4743D485"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bookmarkStart w:id="581" w:name="_heading=h.bgif2hx79spy" w:colFirst="0" w:colLast="0"/>
            <w:bookmarkEnd w:id="581"/>
            <w:r w:rsidRPr="004A06D8">
              <w:rPr>
                <w:rFonts w:ascii="Times New Roman" w:eastAsia="Times New Roman" w:hAnsi="Times New Roman" w:cs="Times New Roman"/>
                <w:i/>
                <w:iCs/>
                <w:sz w:val="28"/>
              </w:rPr>
              <w:lastRenderedPageBreak/>
              <w:t>5. Chịu trách nhiệm quản lý kho vật chứng của công an nhân dân, cơ quan được giao nhiệm vụ tiến hành một số hoạt động điều tra đối với những vật chứng được đưa về cơ quan có thẩm quyền tiến hành tố tụng bảo quản theo quy định tại khoản 1 Điều 114 của Luật Thi hành án dân sự và chỉ đạo công an các đơn vị, địa phương tiếp nhận, nhập, xuất, bảo quản vật chứng, tài liệu, đồ vật theo quyết định, đề nghị của cơ quan thi hành án dân sự.</w:t>
            </w:r>
          </w:p>
          <w:p w14:paraId="517ABD47" w14:textId="103CDE24"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6. Phối hợp với Bộ Tư pháp trong việc tổng kết công tác thi hành án dân sự.</w:t>
            </w:r>
          </w:p>
        </w:tc>
        <w:tc>
          <w:tcPr>
            <w:tcW w:w="3685" w:type="dxa"/>
          </w:tcPr>
          <w:p w14:paraId="52A1A13F"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82" w:name="_heading=h.su7kkiywfkc8" w:colFirst="0" w:colLast="0"/>
            <w:bookmarkEnd w:id="582"/>
          </w:p>
        </w:tc>
      </w:tr>
      <w:tr w:rsidR="004A06D8" w:rsidRPr="004A06D8" w14:paraId="5390BB1C" w14:textId="77777777" w:rsidTr="004A06D8">
        <w:tc>
          <w:tcPr>
            <w:tcW w:w="5954" w:type="dxa"/>
          </w:tcPr>
          <w:p w14:paraId="142D45D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583" w:name="bookmark=id.4gir9trydwh6" w:colFirst="0" w:colLast="0"/>
            <w:bookmarkEnd w:id="583"/>
            <w:r w:rsidRPr="004A06D8">
              <w:rPr>
                <w:rFonts w:ascii="Times New Roman" w:eastAsia="Times New Roman" w:hAnsi="Times New Roman" w:cs="Times New Roman"/>
                <w:b/>
                <w:bCs/>
                <w:sz w:val="28"/>
                <w:szCs w:val="28"/>
              </w:rPr>
              <w:lastRenderedPageBreak/>
              <w:t>Điều 172 Luật 2008. Nhiệm vụ, quyền hạn của Tư lệnh quân khu và tương đương trong thi hành án dân sự</w:t>
            </w:r>
          </w:p>
          <w:p w14:paraId="27DC140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Chỉ đạo việc tổ chức phối hợp với các cơ quan có liên quan trong việc thi hành các vụ án lớn, phức tạp, có ảnh hưởng đến an ninh chính trị, trật tự an toàn xã hội trên địa bàn quân khu và tương đương theo đề nghị của Thủ trưởng cơ quan thi hành án cấp quân khu.</w:t>
            </w:r>
          </w:p>
          <w:p w14:paraId="40F8433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Yêu cầu cơ quan thi hành án cấp quân khu báo cáo công tác, kiểm tra, thanh tra công tác thi hành án trên địa bàn quân khu và tương đương.</w:t>
            </w:r>
          </w:p>
          <w:p w14:paraId="0F37F23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Có ý kiến bằng văn bản về việc bổ nhiệm, miễn nhiệm Thủ trưởng, Phó thủ trưởng cơ quan thi hành án cấp quân khu.</w:t>
            </w:r>
          </w:p>
          <w:p w14:paraId="0C4B1DFC" w14:textId="2D6D84D6"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4. Quyết định khen thưởng hoặc đề nghị cấp có thẩm quyền khen thưởng tập thể, cá nhân có thành tích trong công tác thi hành án dân sự.</w:t>
            </w:r>
          </w:p>
        </w:tc>
        <w:tc>
          <w:tcPr>
            <w:tcW w:w="6237" w:type="dxa"/>
          </w:tcPr>
          <w:p w14:paraId="0A22CD2B"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Nhiệm vụ, quyền hạn của Tư lệnh quân khu và tương đương (Điều 172) (Giữ nguyên)</w:t>
            </w:r>
          </w:p>
          <w:p w14:paraId="7425A60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84" w:name="_heading=h.reakvpdd65s0" w:colFirst="0" w:colLast="0"/>
            <w:bookmarkEnd w:id="584"/>
            <w:r w:rsidRPr="004A06D8">
              <w:rPr>
                <w:rFonts w:ascii="Times New Roman" w:eastAsia="Times New Roman" w:hAnsi="Times New Roman" w:cs="Times New Roman"/>
                <w:sz w:val="28"/>
              </w:rPr>
              <w:t>1. Chỉ đạo việc tổ chức phối hợp với các cơ quan có liên quan trong việc thi hành các vụ án lớn, phức tạp, có ảnh hưởng đến an ninh chính trị, trật tự an toàn xã hội trên địa bàn quân khu và tương đương theo đề nghị của Thủ trưởng cơ quan thi hành án cấp quân khu.</w:t>
            </w:r>
          </w:p>
          <w:p w14:paraId="635FA90B"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85" w:name="_heading=h.bgxnere3xxh3" w:colFirst="0" w:colLast="0"/>
            <w:bookmarkEnd w:id="585"/>
            <w:r w:rsidRPr="004A06D8">
              <w:rPr>
                <w:rFonts w:ascii="Times New Roman" w:eastAsia="Times New Roman" w:hAnsi="Times New Roman" w:cs="Times New Roman"/>
                <w:sz w:val="28"/>
              </w:rPr>
              <w:t>2. Yêu cầu cơ quan thi hành án cấp quân khu báo cáo công tác, kiểm tra, thanh tra công tác thi hành án trên địa bàn quân khu và tương đương.</w:t>
            </w:r>
          </w:p>
          <w:p w14:paraId="67E4FBE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86" w:name="_heading=h.fejqph2kdir8" w:colFirst="0" w:colLast="0"/>
            <w:bookmarkEnd w:id="586"/>
            <w:r w:rsidRPr="004A06D8">
              <w:rPr>
                <w:rFonts w:ascii="Times New Roman" w:eastAsia="Times New Roman" w:hAnsi="Times New Roman" w:cs="Times New Roman"/>
                <w:sz w:val="28"/>
              </w:rPr>
              <w:t>3. Có ý kiến bằng văn bản về việc bổ nhiệm, miễn nhiệm Thủ trưởng, Phó thủ trưởng cơ quan thi hành án cấp quân khu.</w:t>
            </w:r>
          </w:p>
          <w:p w14:paraId="0B958A55" w14:textId="56A10F95"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bookmarkStart w:id="587" w:name="_heading=h.jv8kqxgp5kkp" w:colFirst="0" w:colLast="0"/>
            <w:bookmarkEnd w:id="587"/>
            <w:r w:rsidRPr="004A06D8">
              <w:rPr>
                <w:rFonts w:ascii="Times New Roman" w:eastAsia="Times New Roman" w:hAnsi="Times New Roman" w:cs="Times New Roman"/>
                <w:sz w:val="28"/>
              </w:rPr>
              <w:t xml:space="preserve">4. Quyết định khen thưởng hoặc đề nghị cấp có thẩm quyền khen thưởng tập thể, cá nhân có thành tích </w:t>
            </w:r>
            <w:r w:rsidRPr="004A06D8">
              <w:rPr>
                <w:rFonts w:ascii="Times New Roman" w:eastAsia="Times New Roman" w:hAnsi="Times New Roman" w:cs="Times New Roman"/>
                <w:sz w:val="28"/>
              </w:rPr>
              <w:lastRenderedPageBreak/>
              <w:t>trong công tác thi hành án dân sự.</w:t>
            </w:r>
          </w:p>
        </w:tc>
        <w:tc>
          <w:tcPr>
            <w:tcW w:w="3685" w:type="dxa"/>
          </w:tcPr>
          <w:p w14:paraId="6F4F62DD"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588" w:name="_heading=h.j5jpuihxa0db" w:colFirst="0" w:colLast="0"/>
            <w:bookmarkEnd w:id="588"/>
          </w:p>
        </w:tc>
      </w:tr>
      <w:tr w:rsidR="004A06D8" w:rsidRPr="004A06D8" w14:paraId="7B93125F" w14:textId="77777777" w:rsidTr="004A06D8">
        <w:tc>
          <w:tcPr>
            <w:tcW w:w="5954" w:type="dxa"/>
          </w:tcPr>
          <w:p w14:paraId="726700B4"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bookmarkStart w:id="589" w:name="bookmark=id.ftzfhfgilhfh" w:colFirst="0" w:colLast="0"/>
            <w:bookmarkStart w:id="590" w:name="_heading=h.e91kjonpa82c" w:colFirst="0" w:colLast="0"/>
            <w:bookmarkEnd w:id="589"/>
            <w:bookmarkEnd w:id="590"/>
            <w:r w:rsidRPr="004A06D8">
              <w:rPr>
                <w:rFonts w:ascii="Times New Roman" w:eastAsia="Times New Roman" w:hAnsi="Times New Roman" w:cs="Times New Roman"/>
                <w:b/>
                <w:bCs/>
                <w:sz w:val="28"/>
                <w:szCs w:val="28"/>
              </w:rPr>
              <w:t>Điều 173. Nhiệm vụ, quyền hạn của Ủy ban nhân dân cấp tỉnh trong thi hành án dân sự</w:t>
            </w:r>
            <w:r w:rsidRPr="004A06D8">
              <w:rPr>
                <w:rFonts w:ascii="Times New Roman" w:eastAsia="Times New Roman" w:hAnsi="Times New Roman" w:cs="Times New Roman"/>
                <w:sz w:val="28"/>
                <w:szCs w:val="28"/>
                <w:vertAlign w:val="superscript"/>
              </w:rPr>
              <w:t>84</w:t>
            </w:r>
            <w:hyperlink r:id="rId26" w:anchor="_ftn84">
              <w:r w:rsidRPr="004A06D8">
                <w:rPr>
                  <w:rFonts w:ascii="Times New Roman" w:eastAsia="Times New Roman" w:hAnsi="Times New Roman" w:cs="Times New Roman"/>
                  <w:sz w:val="28"/>
                  <w:szCs w:val="28"/>
                  <w:u w:val="single"/>
                </w:rPr>
                <w:t>[84]</w:t>
              </w:r>
            </w:hyperlink>
          </w:p>
          <w:p w14:paraId="7492E9EE"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Chỉ đạo việc tổ chức phối hợp các cơ quan có liên quan trong thi hành án dân sự trên địa bàn; giải quyết kịp thời những vướng mắc, khó khăn phát sinh trong việc phối hợp giữa các cơ quan có liên quan trong thi hành án dân sự.</w:t>
            </w:r>
          </w:p>
          <w:p w14:paraId="43254912"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Chỉ đạo việc tổ chức cưỡng chế thi hành các vụ án lớn, phức tạp, có ảnh hưởng đến an ninh chính trị, trật tự an toàn xã hội ở địa phương theo đề nghị của Thủ trưởng cơ quan thi hành án dân sự cấp tỉnh.</w:t>
            </w:r>
          </w:p>
          <w:p w14:paraId="087109E4"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Có ý kiến bằng văn bản về việc bổ nhiệm, miễn nhiệm Thủ trưởng, Phó thủ trưởng cơ quan thi hành án dân sự cấp tỉnh.</w:t>
            </w:r>
          </w:p>
          <w:p w14:paraId="739514D7"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Yêu cầu cơ quan thi hành án dân sự cấp tỉnh báo cáo công tác thi hành án dân sự ở địa phương; cho ý kiến đối với báo cáo của cơ quan thi hành án dân sự cấp tỉnh trước khi trình Hội đồng nhân dân cùng cấp.</w:t>
            </w:r>
          </w:p>
          <w:p w14:paraId="394D71F8"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Yêu cầu cơ quan thi hành án dân sự cấp tỉnh kiểm tra công tác thi hành án ở địa phương; đề nghị cơ quan quản lý thi hành án dân sự thuộc Bộ Tư pháp kiểm tra công tác thi hành án dân sự ở địa phương.</w:t>
            </w:r>
          </w:p>
          <w:p w14:paraId="6B1A064A"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6. Quyết định khen thưởng hoặc đề nghị cơ quan có thẩm quyền khen thưởng tập thể, cá nhân có thành tích trong công tác thi hành án dân sự.</w:t>
            </w:r>
          </w:p>
          <w:p w14:paraId="607044D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Kiến nghị cơ quan, tổ chức, cá nhân có thẩm quyền xử lý kịp thời vi phạm pháp luật về thi hành án dân sự.</w:t>
            </w:r>
          </w:p>
          <w:p w14:paraId="4E0E8F0D"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174. Nhiệm vụ, quyền hạn của Ủy ban nhân dân cấp huyện trong thi hành án dân sự</w:t>
            </w:r>
            <w:r w:rsidRPr="004A06D8">
              <w:rPr>
                <w:rFonts w:ascii="Times New Roman" w:eastAsia="Times New Roman" w:hAnsi="Times New Roman" w:cs="Times New Roman"/>
                <w:sz w:val="28"/>
                <w:szCs w:val="28"/>
                <w:vertAlign w:val="superscript"/>
              </w:rPr>
              <w:t>85</w:t>
            </w:r>
            <w:hyperlink r:id="rId27" w:anchor="_ftn85">
              <w:r w:rsidRPr="004A06D8">
                <w:rPr>
                  <w:rFonts w:ascii="Times New Roman" w:eastAsia="Times New Roman" w:hAnsi="Times New Roman" w:cs="Times New Roman"/>
                  <w:sz w:val="28"/>
                  <w:szCs w:val="28"/>
                  <w:u w:val="single"/>
                </w:rPr>
                <w:t>[85]</w:t>
              </w:r>
            </w:hyperlink>
          </w:p>
          <w:p w14:paraId="1F92CB7A"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Chỉ đạo việc tổ chức phối hợp các cơ quan có liên quan trong thi hành án dân sự trên địa bàn; giải quyết kịp thời những vướng mắc, khó khăn phát sinh trong việc phối hợp giữa các cơ quan có liên quan trong thi hành án dân sự.</w:t>
            </w:r>
          </w:p>
          <w:p w14:paraId="5D94D46C"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Chỉ đạo việc tổ chức cưỡng chế thi hành các vụ án lớn, phức tạp, có ảnh hưởng đến an ninh chính trị, trật tự an toàn xã hội ở địa phương theo đề nghị của Thủ trưởng cơ quan thi hành án dân sự cấp huyện.</w:t>
            </w:r>
          </w:p>
          <w:p w14:paraId="31A6098E"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Có ý kiến bằng văn bản về việc bổ nhiệm, miễn nhiệm Thủ trưởng, Phó thủ trưởng cơ quan thi hành án dân sự cấp huyện.</w:t>
            </w:r>
          </w:p>
          <w:p w14:paraId="49C949A7"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Yêu cầu cơ quan thi hành án dân sự cấp huyện tự kiểm tra, đề nghị Thủ trưởng cơ quan thi hành án dân sự cấp tỉnh kiểm tra công tác thi hành án dân sự ở địa phương.</w:t>
            </w:r>
          </w:p>
          <w:p w14:paraId="4A1B66EE"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5. Yêu cầu cơ quan thi hành án dân sự cấp huyện báo cáo công tác thi hành án dân sự ở địa phương; cho ý kiến đối với báo cáo của cơ quan thi </w:t>
            </w:r>
            <w:r w:rsidRPr="004A06D8">
              <w:rPr>
                <w:rFonts w:ascii="Times New Roman" w:eastAsia="Times New Roman" w:hAnsi="Times New Roman" w:cs="Times New Roman"/>
                <w:sz w:val="28"/>
                <w:szCs w:val="28"/>
              </w:rPr>
              <w:lastRenderedPageBreak/>
              <w:t>hành án dân sự cấp huyện trước khi trình Hội đồng nhân dân theo quy định của pháp luật.</w:t>
            </w:r>
          </w:p>
          <w:p w14:paraId="18489B72"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Quyết định khen thưởng hoặc có ý kiến đề nghị cơ quan có thẩm quyền khen thưởng tập thể, cá nhân có thành tích trong công tác thi hành án dân sự.</w:t>
            </w:r>
          </w:p>
          <w:p w14:paraId="30D3BAFE" w14:textId="5D8DDEFB"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7. Kiến nghị cơ quan, tổ chức, cá nhân có thẩm quyền xử lý kịp thời vi phạm pháp luật về thi hành án dân sự.</w:t>
            </w:r>
          </w:p>
        </w:tc>
        <w:tc>
          <w:tcPr>
            <w:tcW w:w="6237" w:type="dxa"/>
          </w:tcPr>
          <w:p w14:paraId="7BDF9D38"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Nhiệm vụ, quyền hạn của Ủy ban nhân dân cấp tỉnh (Điều 173)</w:t>
            </w:r>
          </w:p>
          <w:p w14:paraId="4C9F623B" w14:textId="77777777" w:rsidR="004A06D8" w:rsidRPr="004A06D8" w:rsidRDefault="004A06D8" w:rsidP="004A06D8">
            <w:pPr>
              <w:pBdr>
                <w:between w:val="nil"/>
              </w:pBdr>
              <w:spacing w:before="120" w:after="120" w:line="288" w:lineRule="auto"/>
              <w:ind w:left="1" w:firstLineChars="187" w:firstLine="524"/>
              <w:jc w:val="both"/>
              <w:rPr>
                <w:rFonts w:ascii="Times New Roman" w:eastAsia="Times New Roman" w:hAnsi="Times New Roman" w:cs="Times New Roman"/>
                <w:sz w:val="28"/>
              </w:rPr>
            </w:pPr>
            <w:bookmarkStart w:id="591" w:name="_heading=h.kzznqlvvsq72" w:colFirst="0" w:colLast="0"/>
            <w:bookmarkEnd w:id="591"/>
            <w:r w:rsidRPr="004A06D8">
              <w:rPr>
                <w:rFonts w:ascii="Times New Roman" w:eastAsia="Times New Roman" w:hAnsi="Times New Roman" w:cs="Times New Roman"/>
                <w:sz w:val="28"/>
              </w:rPr>
              <w:t>1. Yêu cầu cơ quan thi hành án dân sự tỉnh, thành phố báo cáo và kiểm tra công tác thi hành án dân sự ở địa phương; cho ý kiến đối với báo cáo của cơ quan thi hành án dân sự tỉnh, thành phố trước khi trình Hội đồng nhân dân cùng cấp.</w:t>
            </w:r>
          </w:p>
          <w:p w14:paraId="19885910" w14:textId="77777777" w:rsidR="004A06D8" w:rsidRPr="004A06D8" w:rsidRDefault="004A06D8" w:rsidP="004A06D8">
            <w:pPr>
              <w:pBdr>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Đề nghị cơ quan quản lý thi hành án dân sự thuộc Bộ Tư pháp kiểm tra công tác thi hành án dân sự ở địa phương.</w:t>
            </w:r>
          </w:p>
          <w:p w14:paraId="1ECD764F" w14:textId="77777777" w:rsidR="004A06D8" w:rsidRPr="004A06D8" w:rsidRDefault="004A06D8" w:rsidP="004A06D8">
            <w:pPr>
              <w:pBdr>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Quyết định khen thưởng hoặc đề nghị cơ quan có thẩm quyền khen thưởng tập thể, cá nhân có thành tích trong công tác thi hành án dân sự. </w:t>
            </w:r>
          </w:p>
          <w:p w14:paraId="4B4070B7" w14:textId="77777777" w:rsidR="004A06D8" w:rsidRPr="004A06D8" w:rsidRDefault="004A06D8" w:rsidP="004A06D8">
            <w:pPr>
              <w:pBdr>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Kiến nghị cơ quan, tổ chức, cá nhân có thẩm quyền xử lý kịp thời vi phạm pháp luật về thi hành án dân sự.</w:t>
            </w:r>
          </w:p>
          <w:p w14:paraId="02310948"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5. Bố trí kinh phí cho Ủy ban nhân dân cấp xã và hỗ trợ kinh phí cho cơ quan thi hành án dân sự để thực hiện các nhiệm vụ, quyền hạn được giao trong thi hành án dân sự theo quy định của pháp luật.</w:t>
            </w:r>
          </w:p>
          <w:p w14:paraId="2E3DB8B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2" w:name="_heading=h.2zo4bbkek5jd" w:colFirst="0" w:colLast="0"/>
            <w:bookmarkEnd w:id="592"/>
            <w:r w:rsidRPr="004A06D8">
              <w:rPr>
                <w:rFonts w:ascii="Times New Roman" w:eastAsia="Times New Roman" w:hAnsi="Times New Roman" w:cs="Times New Roman"/>
                <w:sz w:val="28"/>
              </w:rPr>
              <w:t xml:space="preserve">6. Khi chỉ đạo việc tổ chức cưỡng chế thi hành các vụ án lớn, phức tạp, có ảnh hưởng đến an ninh </w:t>
            </w:r>
            <w:r w:rsidRPr="004A06D8">
              <w:rPr>
                <w:rFonts w:ascii="Times New Roman" w:eastAsia="Times New Roman" w:hAnsi="Times New Roman" w:cs="Times New Roman"/>
                <w:sz w:val="28"/>
              </w:rPr>
              <w:lastRenderedPageBreak/>
              <w:t>chính trị, trật tự an toàn xã hội ở địa phương, Ủy ban nhân dân cấp tỉnh có nhiệm vụ, quyền hạn:</w:t>
            </w:r>
          </w:p>
          <w:p w14:paraId="10E5239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3" w:name="_heading=h.tx54q26vshot" w:colFirst="0" w:colLast="0"/>
            <w:bookmarkEnd w:id="593"/>
            <w:r w:rsidRPr="004A06D8">
              <w:rPr>
                <w:rFonts w:ascii="Times New Roman" w:eastAsia="Times New Roman" w:hAnsi="Times New Roman" w:cs="Times New Roman"/>
                <w:i/>
                <w:iCs/>
                <w:sz w:val="28"/>
              </w:rPr>
              <w:t>a) Ban hành và chỉ đạo tổ chức thực hiện chương trình, kế hoạch tổ chức phối hợp các cơ quan có liên quan trong thi hành án dân sự và chỉ đạo việc tổ chức cưỡng chế thi hành án dân sự trên địa bàn;</w:t>
            </w:r>
          </w:p>
          <w:p w14:paraId="4193758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4" w:name="_heading=h.8psyyn7wod89" w:colFirst="0" w:colLast="0"/>
            <w:bookmarkEnd w:id="594"/>
            <w:r w:rsidRPr="004A06D8">
              <w:rPr>
                <w:rFonts w:ascii="Times New Roman" w:eastAsia="Times New Roman" w:hAnsi="Times New Roman" w:cs="Times New Roman"/>
                <w:i/>
                <w:iCs/>
                <w:sz w:val="28"/>
              </w:rPr>
              <w:t>b) Chỉ đạo việc tổ chức phối hợp và giải quyết kịp thời những vướng mắc, khó khăn phát sinh giữa các cơ quan, tổ chức hữu quan với cơ quan thi hành án dân sự trong việc tổ chức cưỡng chế;</w:t>
            </w:r>
          </w:p>
          <w:p w14:paraId="510FB64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5" w:name="_heading=h.ehcszpceq8z" w:colFirst="0" w:colLast="0"/>
            <w:bookmarkEnd w:id="595"/>
            <w:r w:rsidRPr="004A06D8">
              <w:rPr>
                <w:rFonts w:ascii="Times New Roman" w:eastAsia="Times New Roman" w:hAnsi="Times New Roman" w:cs="Times New Roman"/>
                <w:i/>
                <w:iCs/>
                <w:sz w:val="28"/>
              </w:rPr>
              <w:t xml:space="preserve">c) Quyết định các biện pháp bảo đảm an toàn đối với các vụ việc cưỡng chế thi hành các vụ án lớn, phức tạp, có ảnh hưởng đến an ninh chính trị, trật tự an toàn xã hội ở địa phương; </w:t>
            </w:r>
          </w:p>
          <w:p w14:paraId="62D152AE"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6" w:name="_heading=h.tybfmzehvml6" w:colFirst="0" w:colLast="0"/>
            <w:bookmarkEnd w:id="596"/>
            <w:r w:rsidRPr="004A06D8">
              <w:rPr>
                <w:rFonts w:ascii="Times New Roman" w:eastAsia="Times New Roman" w:hAnsi="Times New Roman" w:cs="Times New Roman"/>
                <w:i/>
                <w:iCs/>
                <w:sz w:val="28"/>
              </w:rPr>
              <w:t>d) Huy động ngay các lực lượng chức năng xử lý, bảo đảm trật tự, an ninh phát sinh các hành vi chống đối, gây rối, cản trở thi hành án dân sự;</w:t>
            </w:r>
          </w:p>
          <w:p w14:paraId="135DCB95"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7" w:name="_heading=h.y2f9h5w8bgbf" w:colFirst="0" w:colLast="0"/>
            <w:bookmarkEnd w:id="597"/>
            <w:r w:rsidRPr="004A06D8">
              <w:rPr>
                <w:rFonts w:ascii="Times New Roman" w:eastAsia="Times New Roman" w:hAnsi="Times New Roman" w:cs="Times New Roman"/>
                <w:i/>
                <w:iCs/>
                <w:sz w:val="28"/>
              </w:rPr>
              <w:t>đ) Tổng kết, đánh giá, rút kinh nghiệm về chỉ đạo phối hợp, tổ chức cưỡng chế chế thi hành án dân sự.</w:t>
            </w:r>
            <w:r w:rsidRPr="004A06D8">
              <w:rPr>
                <w:rFonts w:ascii="Times New Roman" w:eastAsia="Times New Roman" w:hAnsi="Times New Roman" w:cs="Times New Roman"/>
                <w:sz w:val="28"/>
              </w:rPr>
              <w:t xml:space="preserve"> </w:t>
            </w:r>
          </w:p>
          <w:p w14:paraId="1057DBF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8" w:name="_heading=h.dgvwss9zccqp" w:colFirst="0" w:colLast="0"/>
            <w:bookmarkEnd w:id="598"/>
            <w:r w:rsidRPr="004A06D8">
              <w:rPr>
                <w:rFonts w:ascii="Times New Roman" w:eastAsia="Times New Roman" w:hAnsi="Times New Roman" w:cs="Times New Roman"/>
                <w:sz w:val="28"/>
              </w:rPr>
              <w:t xml:space="preserve">7. Quyết định khen thưởng hoặc đề nghị cơ quan có thẩm quyền khen thưởng tập thể, cá nhân có thành tích trong công tác thi hành án dân sự. </w:t>
            </w:r>
          </w:p>
          <w:p w14:paraId="159E352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599" w:name="_heading=h.vvxljqh0s0k5" w:colFirst="0" w:colLast="0"/>
            <w:bookmarkEnd w:id="599"/>
            <w:r w:rsidRPr="004A06D8">
              <w:rPr>
                <w:rFonts w:ascii="Times New Roman" w:eastAsia="Times New Roman" w:hAnsi="Times New Roman" w:cs="Times New Roman"/>
                <w:sz w:val="28"/>
              </w:rPr>
              <w:t xml:space="preserve">8. </w:t>
            </w:r>
            <w:r w:rsidRPr="004A06D8">
              <w:rPr>
                <w:rFonts w:ascii="Times New Roman" w:eastAsia="Times New Roman" w:hAnsi="Times New Roman" w:cs="Times New Roman"/>
                <w:i/>
                <w:iCs/>
                <w:sz w:val="28"/>
              </w:rPr>
              <w:t xml:space="preserve">Đảm bảo nguồn lực và các điều kiện cần thiết để thực hiện nhiệm vụ, quyền hạn của Ủy ban nhân dân theo quy định của Luật Thi hành án dân sự, Nghị </w:t>
            </w:r>
            <w:r w:rsidRPr="004A06D8">
              <w:rPr>
                <w:rFonts w:ascii="Times New Roman" w:eastAsia="Times New Roman" w:hAnsi="Times New Roman" w:cs="Times New Roman"/>
                <w:i/>
                <w:iCs/>
                <w:sz w:val="28"/>
              </w:rPr>
              <w:lastRenderedPageBreak/>
              <w:t>định này và các biện pháp khác để nâng cao hiệu quả công tác thi hành án dân sự trên địa bàn.</w:t>
            </w:r>
          </w:p>
          <w:p w14:paraId="7168CE69"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00" w:name="_heading=h.tyn6jteuwcp5" w:colFirst="0" w:colLast="0"/>
            <w:bookmarkEnd w:id="600"/>
            <w:r w:rsidRPr="004A06D8">
              <w:rPr>
                <w:rFonts w:ascii="Times New Roman" w:eastAsia="Times New Roman" w:hAnsi="Times New Roman" w:cs="Times New Roman"/>
                <w:sz w:val="28"/>
              </w:rPr>
              <w:t xml:space="preserve">9. </w:t>
            </w:r>
            <w:r w:rsidRPr="004A06D8">
              <w:rPr>
                <w:rFonts w:ascii="Times New Roman" w:eastAsia="Times New Roman" w:hAnsi="Times New Roman" w:cs="Times New Roman"/>
                <w:i/>
                <w:iCs/>
                <w:sz w:val="28"/>
              </w:rPr>
              <w:t>Chỉ đạo thực hiện phòng chống tham nhũng, tiêu cực, cơ chế bảo vệ cơ quan, tổ chức, người làm công tác thi hành án dân sự thuộc trách nhiệm của Ủy ban nhân dân cấp tỉnh;</w:t>
            </w:r>
            <w:r w:rsidRPr="004A06D8">
              <w:rPr>
                <w:rFonts w:ascii="Times New Roman" w:eastAsia="Times New Roman" w:hAnsi="Times New Roman" w:cs="Times New Roman"/>
                <w:sz w:val="28"/>
              </w:rPr>
              <w:t xml:space="preserve"> kiến nghị cơ quan, tổ chức, cá nhân có thẩm quyền xử lý kịp thời vi phạm pháp luật về thi hành án dân sự.</w:t>
            </w:r>
          </w:p>
          <w:p w14:paraId="328AD8F8" w14:textId="5CC37E6A"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i/>
                <w:iCs/>
                <w:sz w:val="28"/>
                <w:szCs w:val="28"/>
              </w:rPr>
            </w:pPr>
            <w:bookmarkStart w:id="601" w:name="_heading=h.9a2yxegrja64" w:colFirst="0" w:colLast="0"/>
            <w:bookmarkEnd w:id="601"/>
            <w:r w:rsidRPr="004A06D8">
              <w:rPr>
                <w:rFonts w:ascii="Times New Roman" w:eastAsia="Times New Roman" w:hAnsi="Times New Roman" w:cs="Times New Roman"/>
                <w:i/>
                <w:iCs/>
                <w:sz w:val="28"/>
              </w:rPr>
              <w:t>10. Thành lập Ban chỉ đạo thi hành án dân sự cấp tỉnh theo đề nghị của cơ quan thi hành án dân sự tỉnh, thành phố để giúp Ủy ban nhân dân cấp tỉnh chỉ đạo thực hiện nhiệm vụ, quyền hạn quy định tại khoản 6 Điều này. Quy định chế độ làm việc, nhiệm vụ quyền hạn cụ thể của Ban Chỉ đạo thi hành án dân sự cấp tỉnh.</w:t>
            </w:r>
          </w:p>
        </w:tc>
        <w:tc>
          <w:tcPr>
            <w:tcW w:w="3685" w:type="dxa"/>
          </w:tcPr>
          <w:p w14:paraId="7C62F662"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02" w:name="_heading=h.5w70k9rbbzs4" w:colFirst="0" w:colLast="0"/>
            <w:bookmarkEnd w:id="602"/>
          </w:p>
        </w:tc>
      </w:tr>
      <w:tr w:rsidR="004A06D8" w:rsidRPr="004A06D8" w14:paraId="3CDBCC55" w14:textId="77777777" w:rsidTr="004A06D8">
        <w:tc>
          <w:tcPr>
            <w:tcW w:w="5954" w:type="dxa"/>
          </w:tcPr>
          <w:p w14:paraId="5434C19E"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3. Trách nhiệm của Ủy ban nhân dân và các cơ quan, tổ chức có liên quan trong thi hành án dân sự (Nghị định)</w:t>
            </w:r>
          </w:p>
          <w:p w14:paraId="06F4B506"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Trong phạm vi quyền hạn do pháp luật quy định, Ủy ban nhân dân các cấp, Tư lệnh quân khu và tương đương có trách nhiệm phối hợp chỉ đạo và tạo điều kiện cho cơ quan thi hành án dân sự trên địa bàn thực thi chính sách, pháp luật về thi hành án dân sự; chỉ đạo các cơ quan chức năng có liên quan phối hợp với cơ quan thi hành án dân sự để thực hiện tốt việc quản lý hoạt động thi hành án dân sự trên địa bàn.</w:t>
            </w:r>
          </w:p>
          <w:p w14:paraId="74D16CDC"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2. Trường hợp cần thiết, theo đề nghị của Bộ trưởng Bộ Tư pháp, Thủ tướng Chính phủ thành lập Ban Chỉ đạo thi hành án dân sự để chỉ đạo đối với các việc thi hành án lớn, phức tạp, có ảnh hưởng đến an ninh, chính trị, trật tự an toàn xã hội hoặc liên quan đến nhiều cấp, nhiều ngành, nhiều địa phương; theo đề nghị của Thủ trưởng cơ quan thi hành án dân sự cùng cấp, Ủy ban nhân dân tỉnh, thành phố trực thuộc Trung ương, Ủy ban nhân dân huyện, quận, thị xã, thành phố thuộc tỉnh thành lập Ban Chỉ đạo thi hành án dân sự để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214A3147" w14:textId="77777777"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Bộ Tư pháp chủ trì, phối hợp với Tòa án nhân dân tối cao, Viện Kiểm sát nhân dân tối cao, Bộ Công an, Bộ Tài chính, Ủy ban Trung ương Mặt trận Tổ quốc Việt Nam hướng dẫn hoạt động của Ban Chỉ đạo thi hành án dân sự.</w:t>
            </w:r>
          </w:p>
          <w:p w14:paraId="67024206" w14:textId="26B029D6"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w:t>
            </w:r>
            <w:r w:rsidRPr="004A06D8">
              <w:rPr>
                <w:rFonts w:ascii="Times New Roman" w:eastAsia="Times New Roman" w:hAnsi="Times New Roman" w:cs="Times New Roman"/>
                <w:sz w:val="28"/>
                <w:szCs w:val="28"/>
                <w:vertAlign w:val="superscript"/>
              </w:rPr>
              <w:footnoteReference w:id="33"/>
            </w:r>
            <w:r w:rsidRPr="004A06D8">
              <w:rPr>
                <w:rFonts w:ascii="Times New Roman" w:eastAsia="Times New Roman" w:hAnsi="Times New Roman" w:cs="Times New Roman"/>
                <w:sz w:val="28"/>
                <w:szCs w:val="28"/>
              </w:rPr>
              <w:t xml:space="preserve"> Hết thời hạn 01 năm, kể từ ngày bản án, quyết định có hiệu lực pháp luật mà cơ quan, tổ chức, doanh nghiệp được thi hành án đối với khoản tiền, tài sản thuộc sở hữu nhà nước không yêu cầu thi hành án thì cơ quan, tổ chức quản lý trực tiếp; </w:t>
            </w:r>
            <w:r w:rsidRPr="004A06D8">
              <w:rPr>
                <w:rFonts w:ascii="Times New Roman" w:eastAsia="Times New Roman" w:hAnsi="Times New Roman" w:cs="Times New Roman"/>
                <w:sz w:val="28"/>
                <w:szCs w:val="28"/>
              </w:rPr>
              <w:lastRenderedPageBreak/>
              <w:t>cơ quan đại diện chủ sở hữu của cơ quan, tổ chức, doanh nghiệp đó có trách nhiệm chỉ đạo việc yêu cầu thi hành án.</w:t>
            </w:r>
          </w:p>
        </w:tc>
        <w:tc>
          <w:tcPr>
            <w:tcW w:w="6237" w:type="dxa"/>
          </w:tcPr>
          <w:p w14:paraId="52D5947B"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Trách nhiệm của Ủy ban nhân dân và các cơ quan, tổ chức có liên quan trong thi hành án dân sự (Điều 3 Nghị định 62)</w:t>
            </w:r>
          </w:p>
          <w:p w14:paraId="66AE02B4"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b/>
              <w:t>1. Trong phạm vi quyền hạn do pháp luật quy định, Ủy ban nhân dân các cấp, Tư lệnh quân khu và tương đương có trách nhiệm phối hợp chỉ đạo và tạo điều kiện cho cơ quan thi hành án dân sự trên địa bàn thực thi chính sách, pháp luật về thi hành án dân sự; chỉ đạo các cơ quan chức năng có liên quan phối hợp với cơ quan thi hành án dân sự để thực hiện tốt việc quản lý hoạt động thi hành án dân sự trên địa bàn.</w:t>
            </w:r>
          </w:p>
          <w:p w14:paraId="3CAAB34B"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Trường hợp cần thiết, theo đề nghị của Bộ trưởng Bộ Tư pháp, Thủ tướng Chính phủ thành lập Ban Chỉ đạo thi hành án dân sự để chỉ đạo đối với các việc thi hành án lớn, phức tạp, có ảnh hưởng đến an ninh, chính trị, trật tự an toàn xã hội hoặc liên quan đến nhiều cấp, nhiều ngành, nhiều địa phương; theo đề nghị của Thủ trưởng cơ quan thi hành án dân sự cùng cấp, Ủy ban nhân dân cấp tỉnh thành lập Ban Chỉ đạo thi hành án dân sự để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3F1BC197" w14:textId="7BAD2068" w:rsidR="004A06D8" w:rsidRPr="004A06D8" w:rsidRDefault="004A06D8" w:rsidP="004A06D8">
            <w:pPr>
              <w:spacing w:before="120" w:after="120" w:line="252" w:lineRule="auto"/>
              <w:ind w:firstLine="567"/>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Bộ Tư pháp chủ trì, phối hợp với Tòa án nhân dân tối cao, Viện Kiểm sát nhân dân tối cao, Bộ công an, Bộ Tài chính, Ủy ban Trung ương Mặt trận Tổ quốc Việt Nam hướng dẫn hoạt động của Ban Chỉ đạo thi hành án dân sự.</w:t>
            </w:r>
          </w:p>
        </w:tc>
        <w:tc>
          <w:tcPr>
            <w:tcW w:w="3685" w:type="dxa"/>
          </w:tcPr>
          <w:p w14:paraId="2616342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p>
        </w:tc>
      </w:tr>
      <w:tr w:rsidR="004A06D8" w:rsidRPr="004A06D8" w14:paraId="325701EE" w14:textId="77777777" w:rsidTr="004A06D8">
        <w:tc>
          <w:tcPr>
            <w:tcW w:w="5954" w:type="dxa"/>
          </w:tcPr>
          <w:p w14:paraId="573AB5A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3. Thẩm quyền thành lập Ban Chỉ đạo thi hành án dân sự (TTLT05)</w:t>
            </w:r>
          </w:p>
          <w:p w14:paraId="0257297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Ủy ban nhân dân cấp tỉnh ra quyết định thành lập Ban Chỉ đạo thi hành án dân sự cấp tỉnh (mẫu số 1 được ban hành kèm theo Thông tư liên tịch này) trên cơ sở đề nghị của Cục trưởng Cục Thi hành án dân sự.</w:t>
            </w:r>
          </w:p>
          <w:p w14:paraId="64DED91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Ủy ban nhân dân cấp huyện ra quyết định thành lập Ban Chỉ đạo thi hành án dân sự cấp huyện (mẫu số 2 được ban hành kèm theo Thông tư liên tịch này) trên cơ sở đề nghị của Chi cục trưởng Chi cục Thi hành án dân sự.</w:t>
            </w:r>
          </w:p>
          <w:p w14:paraId="543AB11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4. Thành phần Ban Chỉ đạo thi hành án dân sự, Tổ Thư ký (TTLT05)</w:t>
            </w:r>
          </w:p>
          <w:p w14:paraId="6AA9254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Thành phần Ban Chỉ đạo thi hành án dân sự cấp tỉnh gồm có:</w:t>
            </w:r>
          </w:p>
          <w:p w14:paraId="760932F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01 Trưởng ban là Chủ tịch hoặc Phó Chủ tịch Ủy ban nhân dân cấp tỉnh;</w:t>
            </w:r>
          </w:p>
          <w:p w14:paraId="59F63EA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01 Phó Trưởng ban là Cục trưởng Cục Thi hành án dân sự;</w:t>
            </w:r>
          </w:p>
          <w:p w14:paraId="56CF24D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Các Thành viên gồm: Giám đốc Sở Tư pháp, Giám đốc Sở Tài chính, Giám đốc Sở Tài nguyên và Môi trường, Giám đốc Công an cấp tỉnh.</w:t>
            </w:r>
          </w:p>
          <w:p w14:paraId="63C4926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Ngoài thành phần nêu trên, Chủ tịch Ủy ban nhân dân cấp tỉnh có thể yêu cầu đại diện Sở Nội </w:t>
            </w:r>
            <w:r w:rsidRPr="004A06D8">
              <w:rPr>
                <w:rFonts w:ascii="Times New Roman" w:eastAsia="Times New Roman" w:hAnsi="Times New Roman" w:cs="Times New Roman"/>
                <w:sz w:val="28"/>
                <w:szCs w:val="28"/>
              </w:rPr>
              <w:lastRenderedPageBreak/>
              <w:t>vụ, Sở Xây dựng, Sở Quy hoạch - Kiến trúc, Sở Lao động - Thương binh và Xã hội, Sở Thông tin và Truyền thông, Sở Giao thông vận tải và mời đại diện Lãnh đạo Tòa án nhân dân, Bảo hiểm xã hội, Bộ Chỉ huy quân sự,</w:t>
            </w:r>
          </w:p>
          <w:p w14:paraId="0731A53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Đoàn Luật sư, Hội Cựu chiến binh, Hội Liên hiệp Phụ nữ, Hội Nông dân, Đoàn Thanh niên Cộng sản Hồ Chí Minh và các cơ quan liên quan làm Thành viên Ban Chỉ đạo thi hành án dân sự cấp tỉnh.</w:t>
            </w:r>
          </w:p>
          <w:p w14:paraId="169C8F2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Thành phần Ban Chỉ đạo thi hành án dân sự cấp huyện gồm có:</w:t>
            </w:r>
          </w:p>
          <w:p w14:paraId="0F2D2A1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01 Trưởng ban là Chủ tịch hoặc Phó Chủ tịch Ủy ban nhân dân cấp huyện;</w:t>
            </w:r>
          </w:p>
          <w:p w14:paraId="52B429B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01 Phó Trưởng ban là Chi cục trưởng Chi cục Thi hành án dân sự;</w:t>
            </w:r>
          </w:p>
          <w:p w14:paraId="64B1334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 Các Thành viên gồm: Trưởng phòng Tư pháp, Trưởng phòng Tài chính, Trưởng phòng Tài nguyên và Môi trường, Trưởng Công an cấp huyện.</w:t>
            </w:r>
          </w:p>
          <w:p w14:paraId="7D086CC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Ngoài các thành phần nêu trên, Chủ tịch Ủy ban nhân dân cấp huyện có thể yêu cầu đại diện Phòng Nội vụ, Phòng Xây dựng, Phòng Quản lý đô thị, Phòng Lao động - Thương binh và Xã hội, Phòng Thông tin và Truyền thông; mời đại diện Tòa án nhân dân, Bảo hiểm xã hội, Ban Chỉ huy quân sự, Hội Cựu chiến binh, Hội Liên hiệp Phụ nữ, Hội Nông dân, Đoàn Thanh niên Cộng sản Hồ Chí Minh và các cơ quan liên quan làm Thành viên Ban Chỉ đạo thi hành án dân sự cấp huyện.</w:t>
            </w:r>
          </w:p>
          <w:p w14:paraId="4740F2A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3. Tổ Thư ký Ban Chỉ đạo thi hành án dân sự</w:t>
            </w:r>
          </w:p>
          <w:p w14:paraId="21AA59C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Tổ Thư ký Ban Chỉ đạo thi hành án dân sự cấp tỉnh gồm 01 Lãnh đạo Phòng nghiệp vụ và tổ chức thi hành án của Cục Thi hành án dân sự và 01 công chức Văn phòng Ủy ban nhân dân cấp tỉnh;</w:t>
            </w:r>
          </w:p>
          <w:p w14:paraId="1F42B7A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 Tổ Thư ký Ban Chỉ đạo thi hành án dân sự cấp huyện gồm 01 Chấp hành viên của Chi cục Thi hành án dân sự và 01 công chức Văn phòng Ủy ban nhân dân cấp huyện.</w:t>
            </w:r>
          </w:p>
          <w:p w14:paraId="5D8B65E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Trưởng ban, Phó Trưởng ban, các Thành viên và Tổ Thư ký Ban Chỉ đạo thi hành án dân sự (sau đây gọi chung là Thành viên Ban Chỉ đạo thi hành án dân sự) làm việc theo chế độ kiêm nhiệm, chịu trách nhiệm cá nhân về thực hiện nhiệm vụ được giao.</w:t>
            </w:r>
          </w:p>
          <w:p w14:paraId="47D0C3D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5. Vai trò của Ban Chỉ đạo thi hành án dân sự (TTLT05)</w:t>
            </w:r>
          </w:p>
          <w:p w14:paraId="2EF57A5A"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Ban Chỉ đạo thi hành án dân sự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tc>
        <w:tc>
          <w:tcPr>
            <w:tcW w:w="6237" w:type="dxa"/>
          </w:tcPr>
          <w:p w14:paraId="3BC11FA8"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Ban Chỉ đạo thi hành án dân sự cấp tỉnh (Khoản 5 Điều 5 Nghị định 62, Điều 3, Điều 4, Điều 5 TTLT05)</w:t>
            </w:r>
          </w:p>
          <w:p w14:paraId="7AE83CD4"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bookmarkStart w:id="603" w:name="_heading=h.rhttfqim47e" w:colFirst="0" w:colLast="0"/>
            <w:bookmarkEnd w:id="603"/>
            <w:r w:rsidRPr="004A06D8">
              <w:rPr>
                <w:rFonts w:ascii="Times New Roman" w:eastAsia="Times New Roman" w:hAnsi="Times New Roman" w:cs="Times New Roman"/>
                <w:i/>
                <w:iCs/>
                <w:sz w:val="28"/>
              </w:rPr>
              <w:t>1. Ban Chỉ đạo thi hành án dân sự cấp tỉnh do Chủ tịch Ủy ban nhân dân cấp tỉnh thành lập trên cơ sở đề nghị của Thủ trưởng cơ quan thi hành án dân sự, có nhiệm vụ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3A729830"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bookmarkStart w:id="604" w:name="_heading=h.bfeh0mkv6pjw" w:colFirst="0" w:colLast="0"/>
            <w:bookmarkEnd w:id="604"/>
            <w:r w:rsidRPr="004A06D8">
              <w:rPr>
                <w:rFonts w:ascii="Times New Roman" w:eastAsia="Times New Roman" w:hAnsi="Times New Roman" w:cs="Times New Roman"/>
                <w:i/>
                <w:iCs/>
                <w:sz w:val="28"/>
              </w:rPr>
              <w:t>2. Thành phần Ban Chỉ đạo thi hành án dân sự cấp tỉnh gồm có:</w:t>
            </w:r>
          </w:p>
          <w:p w14:paraId="594536F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05" w:name="_heading=h.wjhbaat4abea" w:colFirst="0" w:colLast="0"/>
            <w:bookmarkEnd w:id="605"/>
            <w:r w:rsidRPr="004A06D8">
              <w:rPr>
                <w:rFonts w:ascii="Times New Roman" w:eastAsia="Times New Roman" w:hAnsi="Times New Roman" w:cs="Times New Roman"/>
                <w:i/>
                <w:iCs/>
                <w:sz w:val="28"/>
              </w:rPr>
              <w:t>a) 01 Trưởng ban là Chủ tịch hoặc Phó Chủ tịch Ủy ban nhân dân cấp tỉnh;</w:t>
            </w:r>
          </w:p>
          <w:p w14:paraId="4F5B61A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06" w:name="_heading=h.9wrt3f71377r" w:colFirst="0" w:colLast="0"/>
            <w:bookmarkEnd w:id="606"/>
            <w:r w:rsidRPr="004A06D8">
              <w:rPr>
                <w:rFonts w:ascii="Times New Roman" w:eastAsia="Times New Roman" w:hAnsi="Times New Roman" w:cs="Times New Roman"/>
                <w:i/>
                <w:iCs/>
                <w:sz w:val="28"/>
              </w:rPr>
              <w:t>b) 01 Phó Trưởng ban là Thủ trưởng cơ quan thi hành án dân sự tỉnh, thành phố;</w:t>
            </w:r>
          </w:p>
          <w:p w14:paraId="7FBEF48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07" w:name="_heading=h.o7yd3jvesz87" w:colFirst="0" w:colLast="0"/>
            <w:bookmarkEnd w:id="607"/>
            <w:r w:rsidRPr="004A06D8">
              <w:rPr>
                <w:rFonts w:ascii="Times New Roman" w:eastAsia="Times New Roman" w:hAnsi="Times New Roman" w:cs="Times New Roman"/>
                <w:i/>
                <w:iCs/>
                <w:sz w:val="28"/>
              </w:rPr>
              <w:lastRenderedPageBreak/>
              <w:t>c) Các Thành viên gồm: Giám đốc Sở Tư pháp, Giám đốc Sở Tài chính, Giám đốc Sở Tài nguyên và Môi trường, Giám đốc công an cấp tỉnh.</w:t>
            </w:r>
          </w:p>
          <w:p w14:paraId="5BB8A2B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08" w:name="_heading=h.22z972kczz39" w:colFirst="0" w:colLast="0"/>
            <w:bookmarkEnd w:id="608"/>
            <w:r w:rsidRPr="004A06D8">
              <w:rPr>
                <w:rFonts w:ascii="Times New Roman" w:eastAsia="Times New Roman" w:hAnsi="Times New Roman" w:cs="Times New Roman"/>
                <w:i/>
                <w:iCs/>
                <w:sz w:val="28"/>
              </w:rPr>
              <w:t>Ngoài thành phần nêu trên, Chủ tịch Ủy ban nhân dân cấp tỉnh có thể yêu cầu đại diện các Sở, Ngành có liên quan và mời đại diện Lãnh đạo Mặt trận tổ quốc, Tòa án nhân dân, Bảo hiểm xã hội, Bộ Chỉ huy quân sự và các cơ quan liên quan làm Thành viên Ban Chỉ đạo thi hành án dân sự cấp tỉnh.</w:t>
            </w:r>
          </w:p>
          <w:p w14:paraId="5547D425"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Trường hợp cần thiết, theo đề nghị của Bộ trưởng Bộ Tư pháp, Thủ tướng Chính phủ thành lập Ban Chỉ đạo thi hành án dân sự để chỉ đạo đối với các việc thi hành án lớn, phức tạp, có ảnh hưởng đến an ninh, chính trị, trật tự an toàn xã hội hoặc liên quan đến nhiều cấp, nhiều ngành, nhiều địa phương; theo đề nghị của Thủ trưởng cơ quan thi hành án dân sự cùng cấp, </w:t>
            </w:r>
            <w:r w:rsidRPr="004A06D8">
              <w:rPr>
                <w:rFonts w:ascii="Times New Roman" w:eastAsia="Times New Roman" w:hAnsi="Times New Roman" w:cs="Times New Roman"/>
                <w:iCs/>
                <w:sz w:val="28"/>
              </w:rPr>
              <w:t>Ủy ban nhân dân cấp tỉnh</w:t>
            </w:r>
            <w:r w:rsidRPr="004A06D8">
              <w:rPr>
                <w:rFonts w:ascii="Times New Roman" w:eastAsia="Times New Roman" w:hAnsi="Times New Roman" w:cs="Times New Roman"/>
                <w:sz w:val="28"/>
              </w:rPr>
              <w:t xml:space="preserve"> thành lập Ban Chỉ đạo thi hành án dân sự để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4215945D" w14:textId="3FA28514"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Bộ Tư pháp chủ trì, phối hợp với Tòa án nhân dân tối cao, Viện Kiểm sát nhân dân tối cao, Bộ công an, </w:t>
            </w:r>
            <w:r w:rsidRPr="004A06D8">
              <w:rPr>
                <w:rFonts w:ascii="Times New Roman" w:eastAsia="Times New Roman" w:hAnsi="Times New Roman" w:cs="Times New Roman"/>
                <w:sz w:val="28"/>
              </w:rPr>
              <w:lastRenderedPageBreak/>
              <w:t>Bộ Tài chính, Ủy ban Trung ương Mặt trận Tổ quốc Việt Nam hướng dẫn hoạt động của Ban Chỉ đạo thi hành án dân sự.</w:t>
            </w:r>
          </w:p>
        </w:tc>
        <w:tc>
          <w:tcPr>
            <w:tcW w:w="3685" w:type="dxa"/>
          </w:tcPr>
          <w:p w14:paraId="62820DC4"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09" w:name="_heading=h.mgm0k1z4he95" w:colFirst="0" w:colLast="0"/>
            <w:bookmarkEnd w:id="609"/>
          </w:p>
        </w:tc>
      </w:tr>
      <w:tr w:rsidR="004A06D8" w:rsidRPr="004A06D8" w14:paraId="1BC1C111" w14:textId="77777777" w:rsidTr="004A06D8">
        <w:tc>
          <w:tcPr>
            <w:tcW w:w="5954" w:type="dxa"/>
          </w:tcPr>
          <w:p w14:paraId="4EF1C64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lastRenderedPageBreak/>
              <w:t>Điều 6. Trách nhiệm của Ban Chỉ đạo thi hành án dân sự (TTLT05)</w:t>
            </w:r>
          </w:p>
          <w:p w14:paraId="2C4F675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Ban Chỉ đạo thi hành án dân sự có trách nhiệm giúp Chủ tịch Ủy ban nhân dân cùng cấp thực hiện những công việc sau:</w:t>
            </w:r>
          </w:p>
          <w:p w14:paraId="7D3BF8C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Xây dựng dự thảo chương trình, kế hoạch của Ủy ban nhân dân cùng cấp về chỉ đạo việc tổ chức phối hợp các cơ quan có liên quan trong thi hành án dân sự và chỉ đạo việc tổ chức cưỡng chế thi hành án dân sự trình Ủy ban nhân dân quyết định.</w:t>
            </w:r>
          </w:p>
          <w:p w14:paraId="00C4B0E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Tổ chức thực hiện chương trình, kế hoạch và ý kiến chỉ đạo của Ủy ban nhân dân về việc tổ chức phối hợp các cơ quan có liên quan trong thi hành án dân sự và tổ chức cưỡng chế thi hành án dân sự.</w:t>
            </w:r>
          </w:p>
          <w:p w14:paraId="14C3856E"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Chỉ đạo việc tổ chức phối hợp các cơ quan, tổ chức hữu quan với cơ quan thi hành án dân sự trong việc tổ chức cưỡng chế; tham mưu, đề xuất các biện pháp chỉ đạo giải quyết kịp thời những vướng mắc, khó khăn phát sinh trong việc tổ chức phối hợp các cơ quan có liên quan trong thi hành án dân sự và tổ chức cưỡng chế thi hành án dân sự.</w:t>
            </w:r>
          </w:p>
          <w:p w14:paraId="2BE29BF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Tổ chức kiểm tra hoặc phối hợp với cơ quan chức năng kiểm tra việc thực hiện kết luận của Ban Chỉ đạo thi hành án dân sự, ý kiến chỉ đạo của Chủ tịch Ủy ban nhân dân về tổ chức phối hợp với các cơ quan có liên quan trong thi hành án dân sự và tổ chức cưỡng chế thi hành án dân sự.</w:t>
            </w:r>
          </w:p>
          <w:p w14:paraId="2F85166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Đề nghị Chủ tịch Ủy ban nhân dân và cơ quan có thẩm quyền khen thưởng tập thể, cá nhân có thành tích trong công tác thi hành án dân sự ở địa phương.</w:t>
            </w:r>
          </w:p>
          <w:p w14:paraId="1BE0B66C" w14:textId="4F41CABC"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6. Kiến nghị cơ quan, tổ chức có thẩm quyền có biện pháp xử lý kịp thời đối với những vi phạm pháp luật về thi hành án dân sự.</w:t>
            </w:r>
          </w:p>
        </w:tc>
        <w:tc>
          <w:tcPr>
            <w:tcW w:w="6237" w:type="dxa"/>
          </w:tcPr>
          <w:p w14:paraId="58D830D9" w14:textId="77777777" w:rsidR="004A06D8" w:rsidRPr="004A06D8" w:rsidRDefault="004A06D8" w:rsidP="004A06D8">
            <w:pPr>
              <w:numPr>
                <w:ilvl w:val="0"/>
                <w:numId w:val="6"/>
              </w:numPr>
              <w:pBdr>
                <w:top w:val="nil"/>
                <w:left w:val="nil"/>
                <w:bottom w:val="nil"/>
                <w:right w:val="nil"/>
                <w:between w:val="nil"/>
              </w:pBdr>
              <w:shd w:val="clear" w:color="auto" w:fill="FFFFFF"/>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i/>
                <w:iCs/>
                <w:sz w:val="28"/>
              </w:rPr>
            </w:pPr>
            <w:r w:rsidRPr="004A06D8">
              <w:rPr>
                <w:rFonts w:ascii="Times New Roman" w:eastAsia="Times New Roman" w:hAnsi="Times New Roman" w:cs="Times New Roman"/>
                <w:b/>
                <w:bCs/>
                <w:sz w:val="28"/>
              </w:rPr>
              <w:lastRenderedPageBreak/>
              <w:t>Nhiệm vụ, quyền hạn, trách nhiệm của Ban Chỉ đạo thi hành án dân sự cấp tỉnh (Điều 6 TTLT05)</w:t>
            </w:r>
          </w:p>
          <w:p w14:paraId="78D6D3D7"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Ban Chỉ đạo thi hành án dân sự có trách nhiệm giúp Chủ tịch Ủy ban nhân dân cấp tỉnh thực hiện những công việc sau:</w:t>
            </w:r>
          </w:p>
          <w:p w14:paraId="6489C53B"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10" w:name="_heading=h.kdnx9p65al9j" w:colFirst="0" w:colLast="0"/>
            <w:bookmarkEnd w:id="610"/>
            <w:r w:rsidRPr="004A06D8">
              <w:rPr>
                <w:rFonts w:ascii="Times New Roman" w:eastAsia="Times New Roman" w:hAnsi="Times New Roman" w:cs="Times New Roman"/>
                <w:i/>
                <w:iCs/>
                <w:sz w:val="28"/>
              </w:rPr>
              <w:t>1. Xây dựng dự thảo chương trình, kế hoạch của Ủy ban nhân dân cấp tỉnh về chỉ đạo việc tổ chức phối hợp các cơ quan có liên quan trong thi hành án dân sự và chỉ đạo việc tổ chức cưỡng chế thi hành án dân sự trình Ủy ban nhân dân quyết định.</w:t>
            </w:r>
          </w:p>
          <w:p w14:paraId="1460587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11" w:name="_heading=h.cgl8siv2o44i" w:colFirst="0" w:colLast="0"/>
            <w:bookmarkEnd w:id="611"/>
            <w:r w:rsidRPr="004A06D8">
              <w:rPr>
                <w:rFonts w:ascii="Times New Roman" w:eastAsia="Times New Roman" w:hAnsi="Times New Roman" w:cs="Times New Roman"/>
                <w:i/>
                <w:iCs/>
                <w:sz w:val="28"/>
              </w:rPr>
              <w:t>2. Tổ chức thực hiện chương trình, kế hoạch và ý kiến chỉ đạo của Ủy ban nhân dân về việc tổ chức phối hợp các cơ quan có liên quan trong thi hành án dân sự và tổ chức cưỡng chế thi hành án dân sự.</w:t>
            </w:r>
          </w:p>
          <w:p w14:paraId="4F2E22D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12" w:name="_heading=h.9p3888956ain" w:colFirst="0" w:colLast="0"/>
            <w:bookmarkEnd w:id="612"/>
            <w:r w:rsidRPr="004A06D8">
              <w:rPr>
                <w:rFonts w:ascii="Times New Roman" w:eastAsia="Times New Roman" w:hAnsi="Times New Roman" w:cs="Times New Roman"/>
                <w:i/>
                <w:iCs/>
                <w:sz w:val="28"/>
              </w:rPr>
              <w:t>3. Chỉ đạo việc tổ chức phối hợp các cơ quan, tổ chức hữu quan với cơ quan thi hành án dân sự trong việc tổ chức cưỡng chế; tham mưu, đề xuất các biện pháp chỉ đạo giải quyết kịp thời những vướng mắc, khó khăn phát sinh trong việc tổ chức phối hợp các cơ quan có liên quan trong thi hành án dân sự và tổ chức cưỡng chế thi hành án dân sự.</w:t>
            </w:r>
          </w:p>
          <w:p w14:paraId="37FAB379"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13" w:name="_heading=h.jsfrhw15vez4" w:colFirst="0" w:colLast="0"/>
            <w:bookmarkEnd w:id="613"/>
            <w:r w:rsidRPr="004A06D8">
              <w:rPr>
                <w:rFonts w:ascii="Times New Roman" w:eastAsia="Times New Roman" w:hAnsi="Times New Roman" w:cs="Times New Roman"/>
                <w:i/>
                <w:iCs/>
                <w:sz w:val="28"/>
              </w:rPr>
              <w:t>4. Tổ chức kiểm tra hoặc phối hợp với cơ quan chức năng kiểm tra việc thực hiện kết luận của Ban Chỉ đạo thi hành án dân sự, ý kiến chỉ đạo của Chủ tịch Ủy ban nhân dân về tổ chức phối hợp với các cơ quan có liên quan trong thi hành án dân sự và tổ chức cưỡng chế thi hành án dân sự.</w:t>
            </w:r>
          </w:p>
          <w:p w14:paraId="27C3F2F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14" w:name="_heading=h.gjtkw07nizbj" w:colFirst="0" w:colLast="0"/>
            <w:bookmarkEnd w:id="614"/>
            <w:r w:rsidRPr="004A06D8">
              <w:rPr>
                <w:rFonts w:ascii="Times New Roman" w:eastAsia="Times New Roman" w:hAnsi="Times New Roman" w:cs="Times New Roman"/>
                <w:i/>
                <w:iCs/>
                <w:sz w:val="28"/>
              </w:rPr>
              <w:lastRenderedPageBreak/>
              <w:t>5. Đề nghị Chủ tịch Ủy ban nhân dân và cơ quan có thẩm quyền khen thưởng tập thể, cá nhân có thành tích trong công tác thi hành án dân sự ở địa phương.</w:t>
            </w:r>
          </w:p>
          <w:p w14:paraId="234D991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bookmarkStart w:id="615" w:name="_heading=h.9q3t2u2idrk9" w:colFirst="0" w:colLast="0"/>
            <w:bookmarkEnd w:id="615"/>
            <w:r w:rsidRPr="004A06D8">
              <w:rPr>
                <w:rFonts w:ascii="Times New Roman" w:eastAsia="Times New Roman" w:hAnsi="Times New Roman" w:cs="Times New Roman"/>
                <w:i/>
                <w:iCs/>
                <w:sz w:val="28"/>
              </w:rPr>
              <w:t>6. Kiến nghị cơ quan, tổ chức có thẩm quyền có biện pháp xử lý kịp thời đối với những vi phạm pháp luật về thi hành án dân sự.</w:t>
            </w:r>
          </w:p>
          <w:p w14:paraId="2D71C7B3" w14:textId="72F6141D" w:rsidR="004A06D8" w:rsidRPr="004A06D8" w:rsidRDefault="004A06D8" w:rsidP="004A06D8">
            <w:pPr>
              <w:shd w:val="clear" w:color="auto" w:fill="FFFFFF"/>
              <w:spacing w:before="120" w:after="120" w:line="252" w:lineRule="auto"/>
              <w:ind w:firstLine="401"/>
              <w:jc w:val="both"/>
              <w:rPr>
                <w:rFonts w:ascii="Times New Roman" w:eastAsia="Times New Roman" w:hAnsi="Times New Roman" w:cs="Times New Roman"/>
                <w:i/>
                <w:iCs/>
                <w:sz w:val="28"/>
                <w:szCs w:val="28"/>
              </w:rPr>
            </w:pPr>
            <w:bookmarkStart w:id="616" w:name="_heading=h.q48u3cv0pyow" w:colFirst="0" w:colLast="0"/>
            <w:bookmarkEnd w:id="616"/>
            <w:r w:rsidRPr="004A06D8">
              <w:rPr>
                <w:rFonts w:ascii="Times New Roman" w:eastAsia="Times New Roman" w:hAnsi="Times New Roman" w:cs="Times New Roman"/>
                <w:i/>
                <w:iCs/>
                <w:sz w:val="28"/>
              </w:rPr>
              <w:t>7. Chỉ đạo cơ quan có liên quan trong việc phối hợp, thực hiện các yêu cầu, đề nghị của cơ quan thi hành án dân sự trong quá trình tổ chức thi hành án.</w:t>
            </w:r>
          </w:p>
        </w:tc>
        <w:tc>
          <w:tcPr>
            <w:tcW w:w="3685" w:type="dxa"/>
          </w:tcPr>
          <w:p w14:paraId="6681C725"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17" w:name="_heading=h.qckfstmaz51t" w:colFirst="0" w:colLast="0"/>
            <w:bookmarkEnd w:id="617"/>
          </w:p>
        </w:tc>
      </w:tr>
      <w:tr w:rsidR="004A06D8" w:rsidRPr="004A06D8" w14:paraId="375429D1" w14:textId="77777777" w:rsidTr="004A06D8">
        <w:tc>
          <w:tcPr>
            <w:tcW w:w="5954" w:type="dxa"/>
          </w:tcPr>
          <w:p w14:paraId="73186EDB"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bookmarkStart w:id="618" w:name="bookmark=id.u9ledyumtked" w:colFirst="0" w:colLast="0"/>
            <w:bookmarkEnd w:id="618"/>
            <w:r w:rsidRPr="004A06D8">
              <w:rPr>
                <w:rFonts w:ascii="Times New Roman" w:eastAsia="Times New Roman" w:hAnsi="Times New Roman" w:cs="Times New Roman"/>
                <w:b/>
                <w:bCs/>
                <w:sz w:val="28"/>
                <w:szCs w:val="28"/>
              </w:rPr>
              <w:lastRenderedPageBreak/>
              <w:t>Điều 175. Nhiệm vụ, quyền hạn của Ủy ban nhân dân cấp xã trong thi hành án dân sự</w:t>
            </w:r>
          </w:p>
          <w:p w14:paraId="0B61C4EB" w14:textId="77777777" w:rsidR="004A06D8" w:rsidRPr="004A06D8" w:rsidRDefault="004A06D8" w:rsidP="004A06D8">
            <w:pPr>
              <w:pBdr>
                <w:top w:val="nil"/>
                <w:left w:val="nil"/>
                <w:bottom w:val="nil"/>
                <w:right w:val="nil"/>
                <w:between w:val="nil"/>
              </w:pBd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Chủ tịch Ủy ban nhân dân cấp xã trong phạm vi nhiệm vụ, quyền hạn của mình phối hợp với Chấp hành viên và cơ quan thi hành án dân sự trong việc thông báo thi hành án, xác minh điều kiện thi hành án, áp dụng biện pháp bảo đảm, biện pháp cưỡng chế thi hành án và các nhiệm vụ khác về thi hành án dân sự trên địa bàn.</w:t>
            </w:r>
          </w:p>
          <w:p w14:paraId="40CC1A8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656E8ECD"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Nhiệm vụ, quyền hạn của Ủy ban nhân dân cấp xã (Điều 175 Luật THADS 2008)</w:t>
            </w:r>
          </w:p>
          <w:p w14:paraId="5D69287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19" w:name="_heading=h.zd3dn74n3mnd" w:colFirst="0" w:colLast="0"/>
            <w:bookmarkEnd w:id="619"/>
            <w:r w:rsidRPr="004A06D8">
              <w:rPr>
                <w:rFonts w:ascii="Times New Roman" w:eastAsia="Times New Roman" w:hAnsi="Times New Roman" w:cs="Times New Roman"/>
                <w:sz w:val="28"/>
              </w:rPr>
              <w:t xml:space="preserve">Chủ tịch Ủy ban nhân dân cấp xã trong phạm vi nhiệm vụ, quyền hạn của mình </w:t>
            </w:r>
            <w:r w:rsidRPr="004A06D8">
              <w:rPr>
                <w:rFonts w:ascii="Times New Roman" w:eastAsia="Times New Roman" w:hAnsi="Times New Roman" w:cs="Times New Roman"/>
                <w:i/>
                <w:iCs/>
                <w:sz w:val="28"/>
              </w:rPr>
              <w:t>có trách nhiệm:</w:t>
            </w:r>
          </w:p>
          <w:p w14:paraId="2642167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20" w:name="_heading=h.rbk8frefqajj" w:colFirst="0" w:colLast="0"/>
            <w:bookmarkEnd w:id="620"/>
            <w:r w:rsidRPr="004A06D8">
              <w:rPr>
                <w:rFonts w:ascii="Times New Roman" w:eastAsia="Times New Roman" w:hAnsi="Times New Roman" w:cs="Times New Roman"/>
                <w:i/>
                <w:iCs/>
                <w:sz w:val="28"/>
              </w:rPr>
              <w:t>1.</w:t>
            </w:r>
            <w:r w:rsidRPr="004A06D8">
              <w:rPr>
                <w:rFonts w:ascii="Times New Roman" w:eastAsia="Times New Roman" w:hAnsi="Times New Roman" w:cs="Times New Roman"/>
                <w:i/>
                <w:iCs/>
                <w:sz w:val="28"/>
              </w:rPr>
              <w:tab/>
              <w:t>Kiến nghị cơ quan, tổ chức, cá nhân có thẩm quyền xử lý kịp thời vi phạm pháp luật về thi hành án dân sự.</w:t>
            </w:r>
          </w:p>
          <w:p w14:paraId="50651778"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21" w:name="_heading=h.5ztuadjlbeov" w:colFirst="0" w:colLast="0"/>
            <w:bookmarkEnd w:id="621"/>
            <w:r w:rsidRPr="004A06D8">
              <w:rPr>
                <w:rFonts w:ascii="Times New Roman" w:eastAsia="Times New Roman" w:hAnsi="Times New Roman" w:cs="Times New Roman"/>
                <w:i/>
                <w:iCs/>
                <w:sz w:val="28"/>
              </w:rPr>
              <w:t>2. Chỉ đạo việc hỗ trợ Chấp hành viên trong việc thực hiện việc mở khóa, mở gói, buộc ra khỏi nhà, công trình xây dựng, tài sản gắn liền với đất hoặc các biện pháp cần thiết khác để xác minh điều kiện thi hành án, kiểm tra hiện trạng tài sản, thẩm định giá, xác định giá, bán tài sản hoặc giao tài sản cho cá nhân, tổ chức trong trường hợp người phải thi hành án chống đối, cản trở việc thi hành án.</w:t>
            </w:r>
          </w:p>
          <w:p w14:paraId="02547D5A" w14:textId="51422591"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i/>
                <w:iCs/>
                <w:sz w:val="28"/>
                <w:szCs w:val="28"/>
              </w:rPr>
            </w:pPr>
            <w:bookmarkStart w:id="622" w:name="_heading=h.6us9pfjmj7e3" w:colFirst="0" w:colLast="0"/>
            <w:bookmarkEnd w:id="622"/>
            <w:r w:rsidRPr="004A06D8">
              <w:rPr>
                <w:rFonts w:ascii="Times New Roman" w:eastAsia="Times New Roman" w:hAnsi="Times New Roman" w:cs="Times New Roman"/>
                <w:i/>
                <w:iCs/>
                <w:sz w:val="28"/>
              </w:rPr>
              <w:t>3.</w:t>
            </w:r>
            <w:r w:rsidRPr="004A06D8">
              <w:rPr>
                <w:rFonts w:ascii="Times New Roman" w:eastAsia="Times New Roman" w:hAnsi="Times New Roman" w:cs="Times New Roman"/>
                <w:i/>
                <w:iCs/>
                <w:sz w:val="28"/>
              </w:rPr>
              <w:tab/>
              <w:t xml:space="preserve">Được bố trí kinh phí để thực hiện các nhiệm </w:t>
            </w:r>
            <w:r w:rsidRPr="004A06D8">
              <w:rPr>
                <w:rFonts w:ascii="Times New Roman" w:eastAsia="Times New Roman" w:hAnsi="Times New Roman" w:cs="Times New Roman"/>
                <w:i/>
                <w:iCs/>
                <w:sz w:val="28"/>
              </w:rPr>
              <w:lastRenderedPageBreak/>
              <w:t>vụ, quyền hạn được giao trong thi hành án dân sự theo quy định của pháp luật.</w:t>
            </w:r>
          </w:p>
        </w:tc>
        <w:tc>
          <w:tcPr>
            <w:tcW w:w="3685" w:type="dxa"/>
          </w:tcPr>
          <w:p w14:paraId="6C2DE26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23" w:name="_heading=h.amj19fy0myco" w:colFirst="0" w:colLast="0"/>
            <w:bookmarkEnd w:id="623"/>
          </w:p>
        </w:tc>
      </w:tr>
      <w:tr w:rsidR="004A06D8" w:rsidRPr="004A06D8" w14:paraId="3237CC72" w14:textId="77777777" w:rsidTr="004A06D8">
        <w:tc>
          <w:tcPr>
            <w:tcW w:w="5954" w:type="dxa"/>
          </w:tcPr>
          <w:p w14:paraId="32D51603"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3. Nguyên tắc phối hợp  (TTLT03, TTLT265)</w:t>
            </w:r>
          </w:p>
          <w:p w14:paraId="33BA37D3"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ab/>
            </w:r>
            <w:r w:rsidRPr="004A06D8">
              <w:rPr>
                <w:rFonts w:ascii="Times New Roman" w:eastAsia="Times New Roman" w:hAnsi="Times New Roman" w:cs="Times New Roman"/>
                <w:sz w:val="28"/>
                <w:szCs w:val="28"/>
              </w:rPr>
              <w:t>Việc phối hợp bảo vệ cưỡng chế phải bảo đảm các nguyên tắc sau đây:</w:t>
            </w:r>
          </w:p>
          <w:p w14:paraId="09FC5F1D"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Nhanh chóng, kịp thời, hiệu quả, tuân thủ quy định của pháp luật.</w:t>
            </w:r>
          </w:p>
          <w:p w14:paraId="31D99DA0"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Thực hiện đúng chức năng, nhiệm vụ của từng cơ quan đã được pháp luật quy định, không làm ảnh hưởng đến hoạt động chuyên môn của mỗi ngành.</w:t>
            </w:r>
          </w:p>
          <w:p w14:paraId="0480BE8C"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3. Bảo đảm an toàn về tính mạng, sức khỏe, danh dự, nhân phẩm, tài sản của nhân dân và những người tham gia cưỡng chế. </w:t>
            </w:r>
          </w:p>
          <w:p w14:paraId="5A1AB5E8"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7. Phối hợp với Ủy ban nhân dân cấp xã trong việc cưỡng chế thi hành án dân sự (TTLT03)</w:t>
            </w:r>
          </w:p>
          <w:p w14:paraId="4DC17633"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thi hành án dân sự đề nghị Ủy ban nhân dân cấp xã nơi tiến hành cưỡng chế cử đại diện tham gia cưỡng chế thi hành án, huy động lực lượng tại chỗ phối hợp với cơ quan công an để tham gia bảo vệ cưỡng chế thi hành án dân sự.</w:t>
            </w:r>
          </w:p>
          <w:p w14:paraId="11E0521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Điều 8. Bảo đảm trật tự, an toàn trong quá trình thi hành quyết định cưỡng chế (tham khảo Nghị định 296 về cưỡng chế xử lý vi phạm hành chính)</w:t>
            </w:r>
          </w:p>
          <w:p w14:paraId="65BA858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 Lực lượng Công an nhân dân có trách nhiệm bảo đảm trật tự, an toàn trong quá trình thi hành quyết định cưỡng chế khi được phân công hoặc yêu cầu.</w:t>
            </w:r>
          </w:p>
          <w:p w14:paraId="3FA1CDA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Trường hợp có yêu cầu lực lượng Công an nhân dân tham gia bảo đảm trật tự, an toàn trong quá trình thi hành quyết định cưỡng chế thì cơ quan chủ trì thi hành quyết định cưỡng chế phải gửi văn bản yêu cầu đến cơ quan Công an cùng cấp ít nhất 05 ngày làm việc trước khi thực hiện cưỡng chế để bố trí lực lượng.</w:t>
            </w:r>
          </w:p>
          <w:p w14:paraId="3D5B8DA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Khi tham gia cưỡng chế, lực lượng Công an nhân dân có trách nhiệm bảo đảm trật tự, an toàn, ngăn chặn, xử lý các hành vi gây rối, chống người thi hành công vụ tại khu vực thi hành quyết định cưỡng chế.</w:t>
            </w:r>
          </w:p>
          <w:p w14:paraId="7C5647E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Chủ tịch Ủy ban nhân dân có trách nhiệm phân công cơ quan Công an cùng cấp trong quá trình tổ chức thi hành cưỡng chế đối với vụ việc có tính chất phức tạp quy định tại khoản 2 Điều 7 Nghị định này.</w:t>
            </w:r>
          </w:p>
          <w:p w14:paraId="1510B1D9" w14:textId="77777777" w:rsidR="004A06D8" w:rsidRPr="004A06D8" w:rsidRDefault="004A06D8" w:rsidP="004A06D8">
            <w:pPr>
              <w:pBdr>
                <w:top w:val="nil"/>
                <w:left w:val="nil"/>
                <w:bottom w:val="nil"/>
                <w:right w:val="nil"/>
                <w:between w:val="nil"/>
              </w:pBdr>
              <w:spacing w:before="120" w:after="120" w:line="252" w:lineRule="auto"/>
              <w:ind w:firstLine="454"/>
              <w:jc w:val="both"/>
              <w:rPr>
                <w:rFonts w:ascii="Times New Roman" w:eastAsia="Times New Roman" w:hAnsi="Times New Roman" w:cs="Times New Roman"/>
                <w:sz w:val="28"/>
                <w:szCs w:val="28"/>
              </w:rPr>
            </w:pPr>
          </w:p>
          <w:p w14:paraId="3C839857"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71A816BF"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Bảo đảm an ninh trật tự trong thi hành án (Điều 3, Điều 7 TTLT03)</w:t>
            </w:r>
          </w:p>
          <w:p w14:paraId="587D8CE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1. Thủ trưởng cơ quan thi hành án dân sự, Chấp hành viên có văn bản đề nghị cơ quan công an, Ủy ban nhân dân có thẩm quyền để phối hợp, bảo đảm an ninh, trật tự, an toàn trong trường hợp </w:t>
            </w:r>
            <w:r w:rsidRPr="004A06D8">
              <w:rPr>
                <w:rFonts w:ascii="Times New Roman" w:eastAsia="Times New Roman" w:hAnsi="Times New Roman" w:cs="Times New Roman"/>
                <w:sz w:val="28"/>
              </w:rPr>
              <w:t>đương sự hoặc những người khác có hành vi cản trở, chống đối</w:t>
            </w:r>
            <w:r w:rsidRPr="004A06D8">
              <w:rPr>
                <w:rFonts w:ascii="Times New Roman" w:eastAsia="Times New Roman" w:hAnsi="Times New Roman" w:cs="Times New Roman"/>
                <w:i/>
                <w:iCs/>
                <w:sz w:val="28"/>
              </w:rPr>
              <w:t xml:space="preserve"> việc thi hành án khi thực hiện các thủ tục sau đây:</w:t>
            </w:r>
          </w:p>
          <w:p w14:paraId="6392785D"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a) Xác minh điều kiện thi hành án, kiểm tra hiện trạng, đo vẽ tài sản;</w:t>
            </w:r>
          </w:p>
          <w:p w14:paraId="052085D2"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b) Áp dụng biện pháp bảo đảm thi hành án;</w:t>
            </w:r>
          </w:p>
          <w:p w14:paraId="4BBA6A55"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c) Áp dụng biện pháp cưỡng chế thi hành án;</w:t>
            </w:r>
          </w:p>
          <w:p w14:paraId="498E1CB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i/>
                <w:iCs/>
                <w:sz w:val="28"/>
              </w:rPr>
              <w:t>d) Các thủ tục thi hành án khác.</w:t>
            </w:r>
          </w:p>
          <w:p w14:paraId="6BEF75A9"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2. Khi phát hiện, tiếp nhận thông tin về hành vi tẩu tán tài sản, cản trở, chống đối việc thi hành án hoặc theo đề nghị của cơ quan thi hành án dân sự, Chấp hành viên, cơ quan công an có trách nhiệm phối hợp, hỗ trợ, bảo đảm an ninh, trật tự, an toàn xã hội trong các hoạt động tổ chức thi hành án theo quy định của pháp luật.</w:t>
            </w:r>
          </w:p>
          <w:p w14:paraId="5C81B98C"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Cơ quan thi hành án dân sự, Chấp hành viên phải gửi văn bản đề nghị đến cơ quan công an ít nhất 05 ngày làm việc trước khi thực hiện các hoạt động thi </w:t>
            </w:r>
            <w:r w:rsidRPr="004A06D8">
              <w:rPr>
                <w:rFonts w:ascii="Times New Roman" w:eastAsia="Times New Roman" w:hAnsi="Times New Roman" w:cs="Times New Roman"/>
                <w:i/>
                <w:iCs/>
                <w:sz w:val="28"/>
              </w:rPr>
              <w:lastRenderedPageBreak/>
              <w:t>hành án để bố trí lực lượng. Lực lượng công an có trách nhiệm bảo đảm trật tự, an toàn xã hội, ngăn chặn, xử lý các hành vi gây rối, chống người thi hành công vụ tại khu vực tổ chức các hoạt động thi hành án.</w:t>
            </w:r>
          </w:p>
          <w:p w14:paraId="77B81216"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Trường hợp nhận thấy việc tổ chức cưỡng chế có thể ảnh hưởng đến tình hình an ninh, trật tự, an toàn xã hội tại địa phương mà không thể bố trí được việc bảo vệ cưỡng chế thì cơ quan công an phải nêu rõ lý do. Trường hợp cần thiết, Thủ trưởng cơ quan thi hành án dân sự báo cáo Ban Chỉ đạo thi hành án dân sự cấp tỉnh về việc tổ chức cưỡng chế. Việc tổ chức cưỡng chế trong trường hợp này được thực hiện theo chỉ đạo của Trưởng Ban Chỉ đạo thi hành án dân sự cấp tỉnh.</w:t>
            </w:r>
          </w:p>
          <w:p w14:paraId="6B9ADB36"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3. Trưởng Ban Chỉ đạo thi hành án dân sự cấp tỉnh có trách nhiệm chỉ đạo cơ quan công an cùng cấp phối hợp hoặc chỉ đạo cơ quan công an cấp xã phối hợp với cơ quan thi hành án dân sự trong quá trình tổ chức thi hành các vụ việc phức tạp, có ảnh hưởng đến an ninh, trật tự an toàn xã hội ở địa phương.</w:t>
            </w:r>
          </w:p>
          <w:p w14:paraId="2ED8A553"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bookmarkStart w:id="624" w:name="_heading=h.92eo7ua605rk" w:colFirst="0" w:colLast="0"/>
            <w:bookmarkEnd w:id="624"/>
            <w:r w:rsidRPr="004A06D8">
              <w:rPr>
                <w:rFonts w:ascii="Times New Roman" w:eastAsia="Times New Roman" w:hAnsi="Times New Roman" w:cs="Times New Roman"/>
                <w:i/>
                <w:iCs/>
                <w:sz w:val="28"/>
              </w:rPr>
              <w:t>Ủy ban nhân dân cấp xã có trách nhiệm cử đại diện tham gia phối hợp với cơ quan thi hành án dân sự, huy động lực lượng tại chỗ phối hợp với cơ quan công an tham gia bảo vệ cưỡng chế và các hoạt động thi hành án dân sự khác.</w:t>
            </w:r>
          </w:p>
          <w:p w14:paraId="484B1A9F" w14:textId="77777777" w:rsidR="004A06D8" w:rsidRPr="004A06D8" w:rsidRDefault="004A06D8" w:rsidP="004A06D8">
            <w:pPr>
              <w:pBdr>
                <w:top w:val="nil"/>
                <w:left w:val="nil"/>
                <w:bottom w:val="nil"/>
                <w:right w:val="nil"/>
                <w:between w:val="nil"/>
              </w:pBd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4. Việc phối hợp bảo đảm an ninh trật tự, an toàn xã hội trong thi hành án dân sự phải bảo đảm các nguyên tắc sau đây:</w:t>
            </w:r>
          </w:p>
          <w:p w14:paraId="04492BD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a) Nhanh chóng, kịp thời, hiệu quả, tuân thủ quy định của pháp luật;</w:t>
            </w:r>
          </w:p>
          <w:p w14:paraId="0622B38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b) Thực hiện đúng chức năng, nhiệm vụ của các cơ quan đã được pháp luật quy định;</w:t>
            </w:r>
          </w:p>
          <w:p w14:paraId="7C4E7AF6"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 Bảo đảm an toàn về tính mạng, sức khỏe, danh dự, nhân phẩm, tài sản của nhân dân và những người tham gia hoạt động thi hành án dân sự.</w:t>
            </w:r>
          </w:p>
          <w:p w14:paraId="4E366B94" w14:textId="69D03AA8" w:rsidR="004A06D8" w:rsidRPr="004A06D8" w:rsidRDefault="004A06D8" w:rsidP="004A06D8">
            <w:pP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i/>
                <w:iCs/>
                <w:sz w:val="28"/>
              </w:rPr>
              <w:t>5. Cơ quan, tổ chức, cá nhân có trách nhiệm tham gia việc cưỡng chế thi hành án theo yêu cầu, đề nghị của cơ quan thi hành án dân sự, Chấp hành viên.</w:t>
            </w:r>
          </w:p>
        </w:tc>
        <w:tc>
          <w:tcPr>
            <w:tcW w:w="3685" w:type="dxa"/>
          </w:tcPr>
          <w:p w14:paraId="53A557FC"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lastRenderedPageBreak/>
              <w:t xml:space="preserve">- Điều này quy định chi tiết Điều 22 tại Luật THADS. </w:t>
            </w:r>
          </w:p>
          <w:p w14:paraId="092D4DBE"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Khoản 3 được tiếp thu từ Điều 3  của Thông tư 03</w:t>
            </w:r>
          </w:p>
          <w:p w14:paraId="2A0C3AC8" w14:textId="2A0B7FE4"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p>
        </w:tc>
      </w:tr>
      <w:tr w:rsidR="004A06D8" w:rsidRPr="004A06D8" w14:paraId="493E0249" w14:textId="77777777" w:rsidTr="004A06D8">
        <w:tc>
          <w:tcPr>
            <w:tcW w:w="5954" w:type="dxa"/>
          </w:tcPr>
          <w:p w14:paraId="21AAF75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625" w:name="bookmark=id.5bxcp6yccqrf" w:colFirst="0" w:colLast="0"/>
            <w:bookmarkEnd w:id="625"/>
            <w:r w:rsidRPr="004A06D8">
              <w:rPr>
                <w:rFonts w:ascii="Times New Roman" w:eastAsia="Times New Roman" w:hAnsi="Times New Roman" w:cs="Times New Roman"/>
                <w:b/>
                <w:bCs/>
                <w:sz w:val="28"/>
                <w:szCs w:val="28"/>
              </w:rPr>
              <w:lastRenderedPageBreak/>
              <w:t>Điều 180. Nhiệm vụ, quyền hạn của cơ quan, tổ chức được giao theo dõi, quản lý người đang chấp hành án hình sự (Luật)</w:t>
            </w:r>
          </w:p>
          <w:p w14:paraId="36DEF0B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Cơ quan, tổ chức được giao theo dõi, quản lý người đang chấp hành án hình sự theo quy định của Bộ luật Tố tụng hình sự trong phạm vi nhiệm vụ, quyền hạn của mình có trách nhiệm phối hợp với cơ quan thi hành án dân sự về các việc sau đây:</w:t>
            </w:r>
          </w:p>
          <w:p w14:paraId="21C458F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Giáo dục người đang chấp hành án hình sự thực hiện nghiêm túc nghĩa vụ dân sự theo bản án, quyết định của Tòa án;</w:t>
            </w:r>
          </w:p>
          <w:p w14:paraId="0496E5F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Cung cấp cho cơ quan thi hành án dân sự thông tin liên quan về người phải thi hành nghĩa vụ về dân sự đang chấp hành án hình sự; thực hiện việc </w:t>
            </w:r>
            <w:r w:rsidRPr="004A06D8">
              <w:rPr>
                <w:rFonts w:ascii="Times New Roman" w:eastAsia="Times New Roman" w:hAnsi="Times New Roman" w:cs="Times New Roman"/>
                <w:sz w:val="28"/>
                <w:szCs w:val="28"/>
              </w:rPr>
              <w:lastRenderedPageBreak/>
              <w:t>thông báo giấy tờ về thi hành án dân sự cho người phải thi hành án đang chấp hành án hình sự;</w:t>
            </w:r>
          </w:p>
          <w:p w14:paraId="2BFFDD9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Phối hợp với cơ quan thi hành án dân sự thu tiền thi hành án theo quy định của Luật này;</w:t>
            </w:r>
          </w:p>
          <w:p w14:paraId="11E59712"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Kịp thời thông báo cho cơ quan thi hành án dân sự về nơi cư trú của người bị kết án đã chấp hành xong hình phạt tù, được đặc xá, được miễn chấp hành hình phạt tù.</w:t>
            </w:r>
          </w:p>
        </w:tc>
        <w:tc>
          <w:tcPr>
            <w:tcW w:w="6237" w:type="dxa"/>
          </w:tcPr>
          <w:p w14:paraId="746732A5"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Nhiệm vụ, quyền hạn của cơ quan, tổ chức được giao theo dõi, quản lý người đang chấp hành án hình sự (Điều 180 Luật THADS 2008) </w:t>
            </w:r>
          </w:p>
          <w:p w14:paraId="360EC832"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Cơ quan, tổ chức được giao theo dõi, quản lý người đang chấp hành án hình sự theo quy định của Bộ luật Tố tụng hình sự trong phạm vi nhiệm vụ, quyền hạn của mình có trách nhiệm phối hợp với cơ quan thi hành án dân sự về các việc sau đây:</w:t>
            </w:r>
          </w:p>
          <w:p w14:paraId="7023018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Giáo dục người đang chấp hành án hình sự thực hiện nghiêm túc nghĩa vụ dân sự theo bản án, quyết định của Tòa án;</w:t>
            </w:r>
          </w:p>
          <w:p w14:paraId="09FD7574"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lastRenderedPageBreak/>
              <w:t>2. Cung cấp cho cơ quan thi hành án dân sự thông tin liên quan về người phải thi hành nghĩa vụ về dân sự đang chấp hành án hình sự; thực hiện việc thông báo giấy tờ về thi hành án dân sự cho người phải thi hành án đang chấp hành án hình sự;</w:t>
            </w:r>
          </w:p>
          <w:p w14:paraId="5B8F909F"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3. Phối hợp với cơ quan thi hành án dân sự thu tiền thi hành án theo quy định của Luật Thi hành án dân sự và Nghị định này; </w:t>
            </w:r>
          </w:p>
          <w:p w14:paraId="145B9D16" w14:textId="2DAC076B"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4. Kịp thời thông báo cho cơ quan thi hành án dân sự về nơi cư trú của người bị kết án đã chấp hành xong hình phạt tù, được đặc xá, được miễn chấp hành hình phạt tù.</w:t>
            </w:r>
          </w:p>
        </w:tc>
        <w:tc>
          <w:tcPr>
            <w:tcW w:w="3685" w:type="dxa"/>
          </w:tcPr>
          <w:p w14:paraId="6C21015B"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26" w:name="_heading=h.mh9657fuxtex" w:colFirst="0" w:colLast="0"/>
            <w:bookmarkEnd w:id="626"/>
            <w:r w:rsidRPr="004A06D8">
              <w:rPr>
                <w:rFonts w:ascii="Times New Roman" w:eastAsia="Times New Roman" w:hAnsi="Times New Roman" w:cs="Times New Roman"/>
                <w:b/>
                <w:bCs/>
                <w:sz w:val="28"/>
                <w:szCs w:val="28"/>
              </w:rPr>
              <w:lastRenderedPageBreak/>
              <w:t>- Điều này hướng dẫn Điều 10 tại Luật THADS.</w:t>
            </w:r>
          </w:p>
        </w:tc>
      </w:tr>
      <w:tr w:rsidR="004A06D8" w:rsidRPr="004A06D8" w14:paraId="0AE8754F" w14:textId="77777777" w:rsidTr="004A06D8">
        <w:tc>
          <w:tcPr>
            <w:tcW w:w="5954" w:type="dxa"/>
          </w:tcPr>
          <w:p w14:paraId="6AEA78A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b/>
                <w:bCs/>
                <w:sz w:val="28"/>
                <w:szCs w:val="28"/>
              </w:rPr>
              <w:t>Điều 3. Trách nhiệm của Giám thị trại giam, Thủ trưởng cơ quan thi hành án hình sự Công an cấp huyện (TTLT07)</w:t>
            </w:r>
          </w:p>
          <w:p w14:paraId="4024234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Thông báo cho cơ quan thi hành án dân sự nơi Tòa án đã xét xử sơ thẩm họ, tên, địa chỉ của phạm nhân là người phải thi hành án dân sự hoặc phạm nhân là người được thi hành án dân sự theo bản án hình sự, trong thời hạn 15 (mười lăm) ngày, kể từ ngày tiếp nhận phạm nhân vào trại giam.</w:t>
            </w:r>
          </w:p>
          <w:p w14:paraId="4569DE5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Trường hợp phạm nhân là người phải thi hành án dân sự hoặc phạm nhân là người được thi hành án dân sự đang chấp hành án phạt tù trước ngày Thông tư này có hiệu lực thi hành thì trong thời hạn 60 (sáu mươi) ngày kể từ ngày Thông tư này có hiệu lực thi hành, Giám thị trại giam, Thủ trưởng cơ quan thi hành án hình sự Công an cấp huyện nơi phạm </w:t>
            </w:r>
            <w:r w:rsidRPr="004A06D8">
              <w:rPr>
                <w:rFonts w:ascii="Times New Roman" w:eastAsia="Times New Roman" w:hAnsi="Times New Roman" w:cs="Times New Roman"/>
                <w:sz w:val="28"/>
                <w:szCs w:val="28"/>
              </w:rPr>
              <w:lastRenderedPageBreak/>
              <w:t>nhân đang chấp hành án có trách nhiệm thông báo cho cơ quan thi hành án dân sự nơi Tòa án đã xét xử sơ thẩm biết nơi phạm nhân chấp hành án, phần nghĩa vụ dân sự chưa thực hiện trong bản án hình sự.</w:t>
            </w:r>
          </w:p>
          <w:p w14:paraId="0982918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Tiếp nhận quyết định thi hành án dân sự trong bản án hình sự và các tài liệu khác có liên quan của cơ quan thi hành án dân sự nêu tại khoản 1 Điều 4 Thông tư này.</w:t>
            </w:r>
          </w:p>
          <w:p w14:paraId="7114F806"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Tiếp nhận tiền, giấy tờ do cơ quan thi hành án dân sự chuyển đến trại giam, cơ quan thi hành án hình sự Công an cấp huyện để giao cho phạm nhân là người được thi hành án dân sự theo quy định của </w:t>
            </w:r>
            <w:hyperlink r:id="rId28">
              <w:r w:rsidRPr="004A06D8">
                <w:rPr>
                  <w:rFonts w:ascii="Times New Roman" w:eastAsia="Times New Roman" w:hAnsi="Times New Roman" w:cs="Times New Roman"/>
                  <w:sz w:val="28"/>
                  <w:szCs w:val="28"/>
                </w:rPr>
                <w:t>Luật Thi hành án dân sự</w:t>
              </w:r>
            </w:hyperlink>
            <w:r w:rsidRPr="004A06D8">
              <w:rPr>
                <w:rFonts w:ascii="Times New Roman" w:eastAsia="Times New Roman" w:hAnsi="Times New Roman" w:cs="Times New Roman"/>
                <w:sz w:val="28"/>
                <w:szCs w:val="28"/>
              </w:rPr>
              <w:t>.</w:t>
            </w:r>
          </w:p>
          <w:p w14:paraId="4C7BE92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4. Tiếp nhận tiền, giấy tờ mà phạm nhân là người phải thi hành án dân sự hoặc thân nhân của họ tự nguyện nộp tại trại giam, cơ quan thi hành án hình sự Công an cấp huyện để thi hành án theo quyết định thi hành án dân sự và quyết định của bản án hình sự.</w:t>
            </w:r>
          </w:p>
          <w:p w14:paraId="48AD4BDF"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5. Lập, sử dụng và quản lý các loại sổ về thi hành án dân sự theo mẫu 1a, 1b quy định tại Phụ lục I của Thông tư này, gồm các loại sổ sau đây:</w:t>
            </w:r>
          </w:p>
          <w:p w14:paraId="3B4492C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a) Sổ theo dõi thu tiền, giấy tờ do phạm nhân là người phải thi hành án dân sự hoặc thân nhân của họ tự nguyện nộp;</w:t>
            </w:r>
          </w:p>
          <w:p w14:paraId="50BF1A2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b) Sổ theo dõi trả tiền, giấy tờ do cơ quan thi hành án dân sự chuyển đến trại giam, cơ quan thi </w:t>
            </w:r>
            <w:r w:rsidRPr="004A06D8">
              <w:rPr>
                <w:rFonts w:ascii="Times New Roman" w:eastAsia="Times New Roman" w:hAnsi="Times New Roman" w:cs="Times New Roman"/>
                <w:sz w:val="28"/>
                <w:szCs w:val="28"/>
              </w:rPr>
              <w:lastRenderedPageBreak/>
              <w:t>hành án hình sự Công an cấp huyện để giao trả cho phạm nhân là người được thi hành án dân sự;</w:t>
            </w:r>
          </w:p>
          <w:p w14:paraId="4E5A554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Sổ được bảo quản cẩn thận, đánh số thứ tự từng trang, đóng dấu giáp lai; ghi chép đầy đủ, kịp thời, chính xác theo các cột mục đã được in trong sổ; không tẩy xóa, sửa chữa tùy tiện. Giám thị trại giam, Thủ trưởng cơ quan thi hành án hình sự Công an cấp huyện xác nhận tổng số trang ở trang đầu của sổ và ký tên, đóng dấu.</w:t>
            </w:r>
          </w:p>
          <w:p w14:paraId="7A86773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Định kỳ hàng tháng, quý, sáu tháng và hằng năm phải kết sổ. Nội dung kết sổ phải phản ánh đúng các cột mục của sổ, có chữ ký của người kết sổ và xác nhận của Giám thị trại giam, Thủ trưởng cơ quan thi hành án hình sự Công an cấp huyện.</w:t>
            </w:r>
          </w:p>
          <w:p w14:paraId="1398141C"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6. Lưu quyết định thi hành án dân sự và các tài liệu khác có liên quan đến thi hành án dân sự vào hồ sơ phạm nhân và cập nhật vào phần mềm quản lý thông tin, dữ liệu phạm nhân tại trại giam, cơ quan thi hành án hình sự Công an cấp huyện. Trường hợp phải chuyển giao tiền, giấy tờ cho cơ quan thi hành án dân sự thì trại giam, cơ quan thi hành án hình sự Công an cấp huyện chuyển tiền, giấy tờ và trích sao giấy tờ liên quan gửi cơ quan thi hành án dân sự đã chuyển giao quyết định thi hành án dân sự hoặc cơ quan thi hành án dân sự nơi Tòa án đã xét xử sơ thẩm.</w:t>
            </w:r>
          </w:p>
          <w:p w14:paraId="4C48205B"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7. Lưu trữ sổ sách, hồ sơ, tài liệu thu, nộp, quản lý, trả tiền, giấy tờ: Sổ sách, hồ sơ, tài liệu về thu, nộp, quản lý, trả tiền, giấy tờ được lưu trữ theo quy định của pháp luật về lưu trữ. Các tài liệu có trong </w:t>
            </w:r>
            <w:r w:rsidRPr="004A06D8">
              <w:rPr>
                <w:rFonts w:ascii="Times New Roman" w:eastAsia="Times New Roman" w:hAnsi="Times New Roman" w:cs="Times New Roman"/>
                <w:sz w:val="28"/>
                <w:szCs w:val="28"/>
              </w:rPr>
              <w:lastRenderedPageBreak/>
              <w:t>hồ sơ được sắp xếp, đánh số bút lục đầy đủ. Giám thị trại giam, Thủ trưởng cơ quan thi hành án hình sự Công an cấp huyện có trách nhiệm duyệt hồ sơ trước khi đưa vào lưu trữ.</w:t>
            </w:r>
          </w:p>
          <w:p w14:paraId="060E270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8. Trường hợp phạm nhân là người được thi hành án dân sự từ chối nhận tiền, giấy tờ thì Giám thị trại giam, Thủ trưởng cơ quan thi hành án hình sự Công an cấp huyện có trách nhiệm lập biên bản về việc phạm nhân là người được thi hành án dân sự từ chối nhận tiền, giấy tờ. Biên bản được lập thành 03 (ba) bản, trại giam hoặc cơ quan thi hành án hình sự Công an cấp huyện giữ 01 (một) bản, phạm nhân là người được thi hành án dân sự giữ 01 (một) bản và 01 (một) bản gửi cho cơ quan thi hành án dân sự.</w:t>
            </w:r>
          </w:p>
          <w:p w14:paraId="67FB83C4"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9. Trường hợp phạm nhân là người được thi hành án dân sự trực tiếp đề nghị được ủy quyền cho người thân nhận tiền, giấy tờ thì trại giam, cơ quan thi hành án hình sự Công an cấp huyện có trách nhiệm lập biên bản về việc ủy quyền (hoặc xác nhận vào giấy ủy quyền) và gửi cho cơ quan thi hành án dân sự. Trong biên bản về việc ủy quyền hoặc giấy ủy quyền phải ghi đầy đủ, cụ thể họ tên, địa chỉ, số chứng minh nhân dân của người được ủy quyền, nội dung uỷ quyền.</w:t>
            </w:r>
          </w:p>
          <w:p w14:paraId="36FAE2B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10. Mở và thông báo số tài khoản tạm gửi của trại giam, cơ quan thi hành án hình sự Công an cấp huyện cho cơ quan thi hành án dân sự đã chuyển giao quyết định thi hành án dân sự.</w:t>
            </w:r>
          </w:p>
          <w:p w14:paraId="51D7C777"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lastRenderedPageBreak/>
              <w:t>11. Định kỳ 06 (sáu) tháng, 01 (một) năm hoặc đột xuất, báo cáo bằng văn bản cho cơ quan quản lý thi hành án hình sự thuộc Bộ Công an, cơ quan thi hành án hình sự Công an cấp tỉnh về kết quả thu, nộp, quản lý tiền, giấy tờ đối với phạm nhân là người phải thi hành án dân sự; trả tiền, giấy tờ đối với phạm nhân là người được thi hành án dân sự và thông báo cho cơ quan thi hành án dân sự có thẩm quyền biết.</w:t>
            </w:r>
          </w:p>
          <w:p w14:paraId="5E0C0349"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3BA55DAD" w14:textId="77777777" w:rsidR="004A06D8" w:rsidRPr="004A06D8" w:rsidRDefault="004A06D8" w:rsidP="004A06D8">
            <w:pPr>
              <w:numPr>
                <w:ilvl w:val="0"/>
                <w:numId w:val="6"/>
              </w:numP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Trách nhiệm của Giám thị trại giam, Thủ trưởng cơ quan thi hành án hình sự (Điều 3 TTLT07)</w:t>
            </w:r>
          </w:p>
          <w:p w14:paraId="52078C77"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Giám thị trại giam, Thủ trưởng cơ quan thi hành án hình sự nơi phạm nhân đang chấp hành án có trách nhiệm thông báo cho cơ quan thi hành án dân sự nơi Tòa án đã xét xử sơ thẩm họ, tên, địa chỉ của phạm nhân là người phải thi hành án dân sự hoặc phạm nhân là người được thi hành án dân sự theo bản án hình sự, trong thời hạn 15 (mười lăm) ngày kể từ ngày tiếp nhận phạm nhân vào trại giam.</w:t>
            </w:r>
          </w:p>
          <w:p w14:paraId="06A48A2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2. Tiếp nhận quyết định thi hành án dân sự trong bản án hình sự và các tài liệu khác có liên quan của cơ quan thi hành án dân sự.</w:t>
            </w:r>
          </w:p>
          <w:p w14:paraId="715584C3"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3. Tiếp nhận tiền, giấy tờ do cơ quan thi hành án dân sự chuyển đến trại giam, cơ quan thi hành án hình sự để giao cho phạm nhân là người được thi hành án dân sự theo quy định của </w:t>
            </w:r>
            <w:hyperlink r:id="rId29">
              <w:r w:rsidRPr="004A06D8">
                <w:rPr>
                  <w:rFonts w:ascii="Times New Roman" w:eastAsia="Times New Roman" w:hAnsi="Times New Roman" w:cs="Times New Roman"/>
                  <w:sz w:val="28"/>
                </w:rPr>
                <w:t>Luật Thi hành án dân sự</w:t>
              </w:r>
            </w:hyperlink>
            <w:r w:rsidRPr="004A06D8">
              <w:rPr>
                <w:rFonts w:ascii="Times New Roman" w:eastAsia="Times New Roman" w:hAnsi="Times New Roman" w:cs="Times New Roman"/>
                <w:sz w:val="28"/>
              </w:rPr>
              <w:t>.</w:t>
            </w:r>
          </w:p>
          <w:p w14:paraId="78D31151"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4. Tiếp nhận tiền, giấy tờ mà phạm nhân là người phải thi hành án dân sự hoặc thân nhân của họ tự nguyện nộp tại trại giam, cơ quan thi hành án hình sự để thi hành án theo quyết định thi hành án dân sự và quyết định của bản án hình sự.</w:t>
            </w:r>
          </w:p>
          <w:p w14:paraId="544C4098"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5. </w:t>
            </w:r>
            <w:r w:rsidRPr="004A06D8">
              <w:rPr>
                <w:rFonts w:ascii="Times New Roman" w:eastAsia="Times New Roman" w:hAnsi="Times New Roman" w:cs="Times New Roman"/>
                <w:i/>
                <w:iCs/>
                <w:sz w:val="28"/>
              </w:rPr>
              <w:t>Bộ trưởng Bộ công an hướng dẫn</w:t>
            </w:r>
            <w:r w:rsidRPr="004A06D8">
              <w:rPr>
                <w:rFonts w:ascii="Times New Roman" w:eastAsia="Times New Roman" w:hAnsi="Times New Roman" w:cs="Times New Roman"/>
                <w:sz w:val="28"/>
              </w:rPr>
              <w:t xml:space="preserve"> việc lập, sử dụng và quản lý các loại sổ liên quan đến việc theo dõi thu tiền, giấy tờ do phạm nhân là người phải thi hành án dân sự hoặc thân nhân của họ tự nguyện nộp; theo dõi trả tiền, giấy tờ do cơ quan thi hành án dân sự chuyển đến trại giam, cơ quan thi hành án hình sự để giao trả cho phạm nhân là người được thi hành án dân sự.</w:t>
            </w:r>
          </w:p>
          <w:p w14:paraId="0C56DDEA"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6. Lưu quyết định thi hành án dân sự và các tài liệu khác có liên quan đến thi hành án dân sự vào hồ sơ phạm nhân và cập nhật vào phần mềm quản lý thông tin, dữ liệu phạm nhân tại trại giam, cơ quan thi hành án hình sự. Trường hợp phải chuyển giao tiền, giấy tờ cho cơ quan thi hành án dân sự thì trại giam, cơ quan thi hành án hình sự chuyển tiền, giấy tờ và trích sao giấy tờ liên quan gửi cơ quan thi hành án dân sự đã chuyển giao quyết định thi hành án dân sự hoặc </w:t>
            </w:r>
            <w:r w:rsidRPr="004A06D8">
              <w:rPr>
                <w:rFonts w:ascii="Times New Roman" w:eastAsia="Times New Roman" w:hAnsi="Times New Roman" w:cs="Times New Roman"/>
                <w:sz w:val="28"/>
              </w:rPr>
              <w:lastRenderedPageBreak/>
              <w:t>cơ quan thi hành án dân sự nơi Tòa án đã xét xử sơ thẩm.</w:t>
            </w:r>
          </w:p>
          <w:p w14:paraId="7B8C138D"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7. Lưu trữ sổ sách, hồ sơ, tài liệu thu, nộp, quản lý, trả tiền, giấy tờ: Sổ sách, hồ sơ, tài liệu về thu, nộp, quản lý, trả tiền, giấy tờ được lưu trữ theo quy định của pháp luật về lưu trữ. Các tài liệu có trong hồ sơ được sắp xếp, đánh số bút lục đầy đủ. Giám thị trại giam, Thủ trưởng cơ quan thi hành án hình sự có trách nhiệm duyệt hồ sơ trước khi đưa vào lưu trữ.</w:t>
            </w:r>
          </w:p>
          <w:p w14:paraId="47D6F53E"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8. Trường hợp phạm nhân là người được thi hành án dân sự từ chối nhận tiền, giấy tờ thì Giám thị trại giam, Thủ trưởng cơ quan thi hành án hình sự có trách nhiệm lập biên bản về việc phạm nhân là người được thi hành án dân sự từ chối nhận tiền, giấy tờ. Biên bản được lập thành 03 (ba) bản, trại giam hoặc cơ quan thi hành án hình sự giữ 01 (một) bản, phạm nhân là người được thi hành án dân sự giữ 01 (một) bản và 01 (một) bản gửi cho cơ quan thi hành án dân sự.</w:t>
            </w:r>
          </w:p>
          <w:p w14:paraId="1C8B3074"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9. Trường hợp phạm nhân là người được thi hành án dân sự trực tiếp đề nghị được ủy quyền cho người thân nhận tiền, giấy tờ thì trại giam, cơ quan thi hành án hình sự có trách nhiệm lập biên bản về việc ủy quyền (hoặc xác nhận vào giấy ủy quyền) và gửi cho cơ quan thi hành án dân sự. Trong biên bản về việc ủy quyền hoặc giấy ủy quyền phải ghi đầy đủ, cụ thể họ </w:t>
            </w:r>
            <w:r w:rsidRPr="004A06D8">
              <w:rPr>
                <w:rFonts w:ascii="Times New Roman" w:eastAsia="Times New Roman" w:hAnsi="Times New Roman" w:cs="Times New Roman"/>
                <w:sz w:val="28"/>
              </w:rPr>
              <w:lastRenderedPageBreak/>
              <w:t>tên, địa chỉ, số chứng minh nhân dân của người được ủy quyền, nội dung uỷ quyền.</w:t>
            </w:r>
          </w:p>
          <w:p w14:paraId="22CE9F52" w14:textId="77777777" w:rsidR="004A06D8" w:rsidRPr="004A06D8" w:rsidRDefault="004A06D8" w:rsidP="004A06D8">
            <w:pPr>
              <w:shd w:val="clear" w:color="auto" w:fill="FFFFFF"/>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10. Mở và thông báo số tài khoản tạm gửi của trại giam, cơ quan thi hành án hình sự cho cơ quan thi hành án dân sự đã chuyển giao quyết định thi hành án dân sự.</w:t>
            </w:r>
          </w:p>
          <w:p w14:paraId="14E14FC4" w14:textId="6BC2C3B6" w:rsidR="004A06D8" w:rsidRPr="004A06D8" w:rsidRDefault="004A06D8" w:rsidP="004A06D8">
            <w:pPr>
              <w:shd w:val="clear" w:color="auto" w:fill="FFFFFF"/>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11. Định kỳ 06 (sáu) tháng, 01 (một) năm hoặc đột xuất, báo cáo bằng văn bản cho cơ quan quản lý thi hành án hình sự thuộc Bộ công an, cơ quan thi hành án hình sự công an cấp tỉnh về kết quả thu, nộp, quản lý tiền, giấy tờ đối với phạm nhân là người phải thi hành án dân sự; trả tiền, giấy tờ đối với phạm nhân là người được thi hành án dân sự và thông báo cho cơ quan thi hành án dân sự có thẩm quyền biết.</w:t>
            </w:r>
          </w:p>
        </w:tc>
        <w:tc>
          <w:tcPr>
            <w:tcW w:w="3685" w:type="dxa"/>
          </w:tcPr>
          <w:p w14:paraId="6DBA5DD7"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bookmarkStart w:id="627" w:name="_heading=h.6cfehmp8bdtz" w:colFirst="0" w:colLast="0"/>
            <w:bookmarkEnd w:id="627"/>
            <w:r w:rsidRPr="004A06D8">
              <w:rPr>
                <w:rFonts w:ascii="Times New Roman" w:eastAsia="Times New Roman" w:hAnsi="Times New Roman" w:cs="Times New Roman"/>
                <w:b/>
                <w:bCs/>
                <w:sz w:val="28"/>
                <w:szCs w:val="28"/>
              </w:rPr>
              <w:lastRenderedPageBreak/>
              <w:t xml:space="preserve">- Điều này quy định chi tiết Điều 22 tại Luật THADS. </w:t>
            </w:r>
          </w:p>
          <w:p w14:paraId="21AF050E" w14:textId="77777777"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r w:rsidRPr="004A06D8">
              <w:rPr>
                <w:rFonts w:ascii="Times New Roman" w:eastAsia="Times New Roman" w:hAnsi="Times New Roman" w:cs="Times New Roman"/>
                <w:b/>
                <w:bCs/>
                <w:sz w:val="28"/>
                <w:szCs w:val="28"/>
              </w:rPr>
              <w:t>- Khoản 3 được tiếp thu từ Điều 3  của Thông tư 03</w:t>
            </w:r>
          </w:p>
          <w:p w14:paraId="5261BEFB" w14:textId="16360F65" w:rsidR="004A06D8" w:rsidRPr="004A06D8" w:rsidRDefault="004A06D8" w:rsidP="004A06D8">
            <w:pPr>
              <w:widowControl w:val="0"/>
              <w:pBdr>
                <w:top w:val="nil"/>
                <w:left w:val="nil"/>
                <w:bottom w:val="nil"/>
                <w:right w:val="nil"/>
                <w:between w:val="nil"/>
              </w:pBdr>
              <w:spacing w:before="120" w:after="120" w:line="252" w:lineRule="auto"/>
              <w:jc w:val="both"/>
              <w:rPr>
                <w:rFonts w:ascii="Times New Roman" w:eastAsia="Times New Roman" w:hAnsi="Times New Roman" w:cs="Times New Roman"/>
                <w:b/>
                <w:bCs/>
                <w:sz w:val="28"/>
                <w:szCs w:val="28"/>
              </w:rPr>
            </w:pPr>
          </w:p>
        </w:tc>
      </w:tr>
      <w:tr w:rsidR="004A06D8" w:rsidRPr="004A06D8" w14:paraId="2C33AC8C" w14:textId="77777777" w:rsidTr="004A06D8">
        <w:tc>
          <w:tcPr>
            <w:tcW w:w="5954" w:type="dxa"/>
          </w:tcPr>
          <w:p w14:paraId="12E90E2D"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628" w:name="bookmark=id.2tyyltn2p3by" w:colFirst="0" w:colLast="0"/>
            <w:bookmarkEnd w:id="628"/>
            <w:r w:rsidRPr="004A06D8">
              <w:rPr>
                <w:rFonts w:ascii="Times New Roman" w:eastAsia="Times New Roman" w:hAnsi="Times New Roman" w:cs="Times New Roman"/>
                <w:b/>
                <w:bCs/>
                <w:sz w:val="28"/>
                <w:szCs w:val="28"/>
              </w:rPr>
              <w:lastRenderedPageBreak/>
              <w:t>Điều 176. Trách nhiệm của Kho bạc nhà nước, ngân hàng và tổ chức tín dụng khác trong thi hành án dân sự (Luật)</w:t>
            </w:r>
          </w:p>
          <w:p w14:paraId="11D189D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Cung cấp đúng, đầy đủ, kịp thời thông tin, số liệu về tài khoản của người phải thi hành án theo yêu cầu của Chấp hành viên, cơ quan thi hành án dân sự.</w:t>
            </w:r>
          </w:p>
          <w:p w14:paraId="2EA217D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Thực hiện nghiêm chỉnh, kịp thời yêu cầu của Chấp hành viên về phong tỏa tài khoản, phong tỏa tài sản; khấu trừ tiền trong tài khoản; giải tỏa việc phong tỏa tài khoản, phong tỏa tài sản của người phải thi hành án.</w:t>
            </w:r>
          </w:p>
          <w:p w14:paraId="1B79239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Thực hiện đầy đủ yêu cầu khác của Chấp hành viên, cơ quan thi hành án dân sự theo quy định của Luật này.</w:t>
            </w:r>
          </w:p>
          <w:p w14:paraId="1157303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29DAFC6D"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Trách nhiệm của Kho bạc nhà nước, ngân hàng và tổ chức tín dụng khác (Điều 176 Luật THADS 2008)</w:t>
            </w:r>
          </w:p>
          <w:p w14:paraId="5112BD3C"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29" w:name="_heading=h.6vhvynx1mx0r" w:colFirst="0" w:colLast="0"/>
            <w:bookmarkEnd w:id="629"/>
            <w:r w:rsidRPr="004A06D8">
              <w:rPr>
                <w:rFonts w:ascii="Times New Roman" w:eastAsia="Times New Roman" w:hAnsi="Times New Roman" w:cs="Times New Roman"/>
                <w:sz w:val="28"/>
              </w:rPr>
              <w:t>1. Cung cấp đúng, đầy đủ, kịp thời thông tin, số liệu về tài khoản của người phải thi hành án theo yêu cầu của Chấp hành viên, cơ quan thi hành án dân sự.</w:t>
            </w:r>
          </w:p>
          <w:p w14:paraId="56F28641"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30" w:name="_heading=h.3yq8f19cael" w:colFirst="0" w:colLast="0"/>
            <w:bookmarkEnd w:id="630"/>
            <w:r w:rsidRPr="004A06D8">
              <w:rPr>
                <w:rFonts w:ascii="Times New Roman" w:eastAsia="Times New Roman" w:hAnsi="Times New Roman" w:cs="Times New Roman"/>
                <w:sz w:val="28"/>
              </w:rPr>
              <w:t>2. Thực hiện nghiêm chỉnh, kịp thời yêu cầu của Chấp hành viên về phong tỏa tài khoản, phong tỏa tài sản; khấu trừ tiền trong tài khoản; giải tỏa việc phong tỏa tài khoản, phong tỏa tài sản của người phải thi hành án.</w:t>
            </w:r>
          </w:p>
          <w:p w14:paraId="31155530"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i/>
                <w:iCs/>
                <w:sz w:val="28"/>
              </w:rPr>
            </w:pPr>
            <w:bookmarkStart w:id="631" w:name="_heading=h.o6xho1myszs1" w:colFirst="0" w:colLast="0"/>
            <w:bookmarkEnd w:id="631"/>
            <w:r w:rsidRPr="004A06D8">
              <w:rPr>
                <w:rFonts w:ascii="Times New Roman" w:eastAsia="Times New Roman" w:hAnsi="Times New Roman" w:cs="Times New Roman"/>
                <w:sz w:val="28"/>
              </w:rPr>
              <w:t xml:space="preserve">3. </w:t>
            </w:r>
            <w:r w:rsidRPr="004A06D8">
              <w:rPr>
                <w:rFonts w:ascii="Times New Roman" w:eastAsia="Times New Roman" w:hAnsi="Times New Roman" w:cs="Times New Roman"/>
                <w:i/>
                <w:iCs/>
                <w:sz w:val="28"/>
              </w:rPr>
              <w:t xml:space="preserve">Thực hiện việc cho người đăng ký mua tài sản đấu giá xem tài sản theo đề nghị của cơ quan thi hành án dân sự theo quy định của pháp luật trong trường hợp Kho bạc nhà nước, ngân hàng và tổ chức tín dụng đang bảo quản tài sản thi hành án; </w:t>
            </w:r>
          </w:p>
          <w:p w14:paraId="646400BF" w14:textId="1A71E9A8"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 xml:space="preserve">4. Thực hiện đầy đủ yêu cầu khác của Chấp hành </w:t>
            </w:r>
            <w:r w:rsidRPr="004A06D8">
              <w:rPr>
                <w:rFonts w:ascii="Times New Roman" w:eastAsia="Times New Roman" w:hAnsi="Times New Roman" w:cs="Times New Roman"/>
                <w:sz w:val="28"/>
              </w:rPr>
              <w:lastRenderedPageBreak/>
              <w:t xml:space="preserve">viên, cơ quan thi hành án dân sự theo quy định của Luật Thi hành án dân sự. </w:t>
            </w:r>
          </w:p>
        </w:tc>
        <w:tc>
          <w:tcPr>
            <w:tcW w:w="3685" w:type="dxa"/>
          </w:tcPr>
          <w:p w14:paraId="41927F8A"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32" w:name="_heading=h.kd0lohzewyjv" w:colFirst="0" w:colLast="0"/>
            <w:bookmarkEnd w:id="632"/>
            <w:r w:rsidRPr="004A06D8">
              <w:rPr>
                <w:rFonts w:ascii="Times New Roman" w:eastAsia="Times New Roman" w:hAnsi="Times New Roman" w:cs="Times New Roman"/>
                <w:b/>
                <w:bCs/>
                <w:sz w:val="28"/>
                <w:szCs w:val="28"/>
              </w:rPr>
              <w:lastRenderedPageBreak/>
              <w:t>- Điều này hướng dẫn Điều 10 tại Luật THADS.</w:t>
            </w:r>
          </w:p>
        </w:tc>
      </w:tr>
      <w:tr w:rsidR="004A06D8" w:rsidRPr="004A06D8" w14:paraId="33426001" w14:textId="77777777" w:rsidTr="004A06D8">
        <w:tc>
          <w:tcPr>
            <w:tcW w:w="5954" w:type="dxa"/>
          </w:tcPr>
          <w:p w14:paraId="556F4169"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633" w:name="bookmark=id.wjn3ljd1fqv3" w:colFirst="0" w:colLast="0"/>
            <w:bookmarkEnd w:id="633"/>
            <w:r w:rsidRPr="004A06D8">
              <w:rPr>
                <w:rFonts w:ascii="Times New Roman" w:eastAsia="Times New Roman" w:hAnsi="Times New Roman" w:cs="Times New Roman"/>
                <w:b/>
                <w:bCs/>
                <w:sz w:val="28"/>
                <w:szCs w:val="28"/>
              </w:rPr>
              <w:t>Điều 177. Trách nhiệm của Bảo hiểm xã hội trong thi hành án dân sự (Luật)</w:t>
            </w:r>
          </w:p>
          <w:p w14:paraId="282D4F1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Cung cấp đúng, đầy đủ, kịp thời thông tin, số liệu về các khoản thu nhập của người phải thi hành án đang được chi trả qua Bảo hiểm xã hội theo yêu cầu của Chấp hành viên, cơ quan thi hành án dân sự.</w:t>
            </w:r>
          </w:p>
          <w:p w14:paraId="6D3FAEB8"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2. Thực hiện nghiêm chỉnh, kịp thời yêu cầu của Chấp hành viên về khấu trừ thu nhập của người phải thi hành án để thi hành án.</w:t>
            </w:r>
          </w:p>
          <w:p w14:paraId="19619690" w14:textId="32F946B2"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Thực hiện đầy đủ yêu cầu khác của Chấp hành viên, cơ quan thi hành án dân sự theo quy định của Luật này.</w:t>
            </w:r>
          </w:p>
        </w:tc>
        <w:tc>
          <w:tcPr>
            <w:tcW w:w="6237" w:type="dxa"/>
          </w:tcPr>
          <w:p w14:paraId="1F1D95FE"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Trách nhiệm của Bảo hiểm xã hội (Điều 177 Luật THADS 2008)</w:t>
            </w:r>
          </w:p>
          <w:p w14:paraId="4D100172"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634" w:name="_heading=h.m7sxvv1zevat" w:colFirst="0" w:colLast="0"/>
            <w:bookmarkEnd w:id="634"/>
            <w:r w:rsidRPr="004A06D8">
              <w:rPr>
                <w:rFonts w:ascii="Times New Roman" w:eastAsia="Times New Roman" w:hAnsi="Times New Roman" w:cs="Times New Roman"/>
                <w:sz w:val="28"/>
              </w:rPr>
              <w:t>1. Cung cấp đúng, đầy đủ, kịp thời thông tin, số liệu về các khoản thu nhập của người phải thi hành án đang được chi trả qua Bảo hiểm xã hội theo yêu cầu của Chấp hành viên, cơ quan thi hành án dân sự.</w:t>
            </w:r>
          </w:p>
          <w:p w14:paraId="7A1459E3" w14:textId="77777777" w:rsidR="004A06D8" w:rsidRPr="004A06D8" w:rsidRDefault="004A06D8" w:rsidP="004A06D8">
            <w:pPr>
              <w:spacing w:before="120" w:after="120" w:line="288" w:lineRule="auto"/>
              <w:ind w:left="1" w:firstLineChars="187" w:firstLine="524"/>
              <w:jc w:val="both"/>
              <w:rPr>
                <w:rFonts w:ascii="Times New Roman" w:eastAsia="Times New Roman" w:hAnsi="Times New Roman" w:cs="Times New Roman"/>
                <w:sz w:val="28"/>
              </w:rPr>
            </w:pPr>
            <w:bookmarkStart w:id="635" w:name="_heading=h.xeiz6pajqwes" w:colFirst="0" w:colLast="0"/>
            <w:bookmarkEnd w:id="635"/>
            <w:r w:rsidRPr="004A06D8">
              <w:rPr>
                <w:rFonts w:ascii="Times New Roman" w:eastAsia="Times New Roman" w:hAnsi="Times New Roman" w:cs="Times New Roman"/>
                <w:sz w:val="28"/>
              </w:rPr>
              <w:t>2. Thực hiện nghiêm chỉnh, kịp thời yêu cầu của Chấp hành viên về khấu trừ thu nhập của người phải thi hành án để thi hành án.</w:t>
            </w:r>
          </w:p>
          <w:p w14:paraId="47B1B6F7" w14:textId="79C953BF" w:rsidR="004A06D8" w:rsidRPr="004A06D8" w:rsidRDefault="004A06D8" w:rsidP="004A06D8">
            <w:pPr>
              <w:widowControl w:val="0"/>
              <w:spacing w:before="120" w:after="120" w:line="252" w:lineRule="auto"/>
              <w:ind w:firstLine="401"/>
              <w:jc w:val="both"/>
              <w:rPr>
                <w:rFonts w:ascii="Times New Roman" w:eastAsia="Times New Roman" w:hAnsi="Times New Roman" w:cs="Times New Roman"/>
                <w:sz w:val="28"/>
                <w:szCs w:val="28"/>
              </w:rPr>
            </w:pPr>
            <w:bookmarkStart w:id="636" w:name="_heading=h.yv7rvf3l5y88" w:colFirst="0" w:colLast="0"/>
            <w:bookmarkEnd w:id="636"/>
            <w:r w:rsidRPr="004A06D8">
              <w:rPr>
                <w:rFonts w:ascii="Times New Roman" w:eastAsia="Times New Roman" w:hAnsi="Times New Roman" w:cs="Times New Roman"/>
                <w:sz w:val="28"/>
              </w:rPr>
              <w:t>3. Thực hiện đầy đủ yêu cầu khác của Chấp hành viên, cơ quan thi hành án dân sự theo quy định của Luật Thi hành án dân sự và Nghị định này.</w:t>
            </w:r>
          </w:p>
        </w:tc>
        <w:tc>
          <w:tcPr>
            <w:tcW w:w="3685" w:type="dxa"/>
          </w:tcPr>
          <w:p w14:paraId="432D1318"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37" w:name="_heading=h.7p1tsqvok65b" w:colFirst="0" w:colLast="0"/>
            <w:bookmarkEnd w:id="637"/>
            <w:r w:rsidRPr="004A06D8">
              <w:rPr>
                <w:rFonts w:ascii="Times New Roman" w:eastAsia="Times New Roman" w:hAnsi="Times New Roman" w:cs="Times New Roman"/>
                <w:b/>
                <w:bCs/>
                <w:sz w:val="28"/>
                <w:szCs w:val="28"/>
              </w:rPr>
              <w:t>- Điều này hướng dẫn Điều 10 tại Luật THADS.</w:t>
            </w:r>
          </w:p>
        </w:tc>
      </w:tr>
      <w:tr w:rsidR="004A06D8" w:rsidRPr="004A06D8" w14:paraId="0F41AD33" w14:textId="77777777" w:rsidTr="004A06D8">
        <w:tc>
          <w:tcPr>
            <w:tcW w:w="5954" w:type="dxa"/>
          </w:tcPr>
          <w:p w14:paraId="1469C981"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bookmarkStart w:id="638" w:name="bookmark=id.i58a6rv1wg0g" w:colFirst="0" w:colLast="0"/>
            <w:bookmarkEnd w:id="638"/>
            <w:r w:rsidRPr="004A06D8">
              <w:rPr>
                <w:rFonts w:ascii="Times New Roman" w:eastAsia="Times New Roman" w:hAnsi="Times New Roman" w:cs="Times New Roman"/>
                <w:b/>
                <w:bCs/>
                <w:sz w:val="28"/>
                <w:szCs w:val="28"/>
              </w:rPr>
              <w:t>Điều 178. Trách nhiệm của cơ quan đăng ký tài sản, đăng ký giao dịch bảo đảm trong thi hành án dân sự (Luật)</w:t>
            </w:r>
          </w:p>
          <w:p w14:paraId="396403C0"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1. Tạm dừng hoặc dừng việc thực hiện các yêu cầu liên quan đến các giao dịch đối với tài sản của người phải thi hành án đăng ký tại cơ quan đăng ký tài sản, đăng ký giao dịch bảo đảm ngay sau khi nhận được yêu cầu của Chấp hành viên, cơ quan thi hành án dân sự.</w:t>
            </w:r>
          </w:p>
          <w:p w14:paraId="4CF0A4D5"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 xml:space="preserve">2. Thực hiện việc đăng ký quyền sở hữu tài sản, quyền sử dụng đất cho người mua được tài sản, </w:t>
            </w:r>
            <w:r w:rsidRPr="004A06D8">
              <w:rPr>
                <w:rFonts w:ascii="Times New Roman" w:eastAsia="Times New Roman" w:hAnsi="Times New Roman" w:cs="Times New Roman"/>
                <w:sz w:val="28"/>
                <w:szCs w:val="28"/>
              </w:rPr>
              <w:lastRenderedPageBreak/>
              <w:t>người được thi hành án nhận tài sản để trừ vào số tiền được thi hành án.</w:t>
            </w:r>
          </w:p>
          <w:p w14:paraId="0C1A5C59" w14:textId="2019EC90"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szCs w:val="28"/>
              </w:rPr>
              <w:t>3. Thu hồi, sửa đổi, hủy các giấy tờ chứng nhận quyền sở hữu, quyền sử dụng đất, giấy tờ đăng ký giao dịch bảo đảm đã cấp cho người phải thi hành án; thực hiện việc cấp mới các giấy tờ theo quy định của pháp luật.</w:t>
            </w:r>
          </w:p>
        </w:tc>
        <w:tc>
          <w:tcPr>
            <w:tcW w:w="6237" w:type="dxa"/>
          </w:tcPr>
          <w:p w14:paraId="3B9EB103" w14:textId="77777777" w:rsidR="004A06D8" w:rsidRPr="004A06D8" w:rsidRDefault="004A06D8" w:rsidP="004A06D8">
            <w:pPr>
              <w:widowControl w:val="0"/>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lastRenderedPageBreak/>
              <w:t xml:space="preserve">Trách nhiệm của cơ quan đăng ký tài sản, đăng ký giao dịch bảo đảm (Điều 178 Luật THADS 2008) </w:t>
            </w:r>
          </w:p>
          <w:p w14:paraId="51F985D9"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1. Tạm dừng hoặc dừng việc thực hiện các yêu cầu liên quan đến các giao dịch đối với tài sản của người phải thi hành án đăng ký tại cơ quan đăng ký tài sản, đăng ký giao dịch bảo đảm ngay sau khi nhận được yêu cầu của Chấp hành viên, cơ quan thi hành án dân sự.</w:t>
            </w:r>
          </w:p>
          <w:p w14:paraId="6C90B3CA" w14:textId="77777777" w:rsidR="004A06D8" w:rsidRPr="004A06D8" w:rsidRDefault="004A06D8" w:rsidP="004A06D8">
            <w:pPr>
              <w:widowControl w:val="0"/>
              <w:spacing w:before="120" w:after="120" w:line="288" w:lineRule="auto"/>
              <w:ind w:left="1" w:firstLineChars="187" w:firstLine="524"/>
              <w:jc w:val="both"/>
              <w:rPr>
                <w:rFonts w:ascii="Times New Roman" w:eastAsia="Times New Roman" w:hAnsi="Times New Roman" w:cs="Times New Roman"/>
                <w:sz w:val="28"/>
              </w:rPr>
            </w:pPr>
            <w:bookmarkStart w:id="639" w:name="_heading=h.hsv5ljgxj1e0" w:colFirst="0" w:colLast="0"/>
            <w:bookmarkEnd w:id="639"/>
            <w:r w:rsidRPr="004A06D8">
              <w:rPr>
                <w:rFonts w:ascii="Times New Roman" w:eastAsia="Times New Roman" w:hAnsi="Times New Roman" w:cs="Times New Roman"/>
                <w:sz w:val="28"/>
              </w:rPr>
              <w:t xml:space="preserve">2. Thực hiện việc đăng ký quyền sở hữu tài sản, quyền sử dụng đất cho người mua được tài sản, người </w:t>
            </w:r>
            <w:r w:rsidRPr="004A06D8">
              <w:rPr>
                <w:rFonts w:ascii="Times New Roman" w:eastAsia="Times New Roman" w:hAnsi="Times New Roman" w:cs="Times New Roman"/>
                <w:sz w:val="28"/>
              </w:rPr>
              <w:lastRenderedPageBreak/>
              <w:t>được thi hành án nhận tài sản để trừ vào số tiền được thi hành án.</w:t>
            </w:r>
          </w:p>
          <w:p w14:paraId="2CEDCAF3" w14:textId="064E440C" w:rsidR="004A06D8" w:rsidRPr="004A06D8" w:rsidRDefault="004A06D8" w:rsidP="004A06D8">
            <w:pPr>
              <w:pBdr>
                <w:between w:val="nil"/>
              </w:pBdr>
              <w:spacing w:before="120" w:after="120" w:line="252" w:lineRule="auto"/>
              <w:ind w:firstLine="401"/>
              <w:jc w:val="both"/>
              <w:rPr>
                <w:rFonts w:ascii="Times New Roman" w:eastAsia="Times New Roman" w:hAnsi="Times New Roman" w:cs="Times New Roman"/>
                <w:sz w:val="28"/>
                <w:szCs w:val="28"/>
              </w:rPr>
            </w:pPr>
            <w:bookmarkStart w:id="640" w:name="_heading=h.2z8omcp821bk" w:colFirst="0" w:colLast="0"/>
            <w:bookmarkEnd w:id="640"/>
            <w:r w:rsidRPr="004A06D8">
              <w:rPr>
                <w:rFonts w:ascii="Times New Roman" w:eastAsia="Times New Roman" w:hAnsi="Times New Roman" w:cs="Times New Roman"/>
                <w:sz w:val="28"/>
              </w:rPr>
              <w:t>3. Thu hồi, sửa đổi, hủy các giấy tờ chứng nhận quyền sở hữu, quyền sử dụng đất, giấy tờ đăng ký biện pháp bảo đảm đã cấp cho người phải thi hành án; thực hiện việc cấp mới các giấy tờ theo quy định của pháp luật.</w:t>
            </w:r>
          </w:p>
        </w:tc>
        <w:tc>
          <w:tcPr>
            <w:tcW w:w="3685" w:type="dxa"/>
          </w:tcPr>
          <w:p w14:paraId="6F0789E3"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41" w:name="_heading=h.976d2jmr95vt" w:colFirst="0" w:colLast="0"/>
            <w:bookmarkEnd w:id="641"/>
            <w:r w:rsidRPr="004A06D8">
              <w:rPr>
                <w:rFonts w:ascii="Times New Roman" w:eastAsia="Times New Roman" w:hAnsi="Times New Roman" w:cs="Times New Roman"/>
                <w:b/>
                <w:bCs/>
                <w:sz w:val="28"/>
                <w:szCs w:val="28"/>
              </w:rPr>
              <w:lastRenderedPageBreak/>
              <w:t>- Điều này hướng dẫn Điều 10 tại Luật THADS.</w:t>
            </w:r>
          </w:p>
        </w:tc>
      </w:tr>
      <w:tr w:rsidR="004A06D8" w:rsidRPr="004A06D8" w14:paraId="2E94A6DE" w14:textId="77777777" w:rsidTr="004A06D8">
        <w:tc>
          <w:tcPr>
            <w:tcW w:w="5954" w:type="dxa"/>
          </w:tcPr>
          <w:p w14:paraId="45AE4926" w14:textId="5C6D2DBC"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sz w:val="28"/>
                <w:szCs w:val="28"/>
              </w:rPr>
            </w:pPr>
          </w:p>
        </w:tc>
        <w:tc>
          <w:tcPr>
            <w:tcW w:w="6237" w:type="dxa"/>
          </w:tcPr>
          <w:p w14:paraId="039536FC"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i/>
                <w:sz w:val="28"/>
              </w:rPr>
            </w:pPr>
            <w:r w:rsidRPr="004A06D8">
              <w:rPr>
                <w:rFonts w:ascii="Times New Roman" w:eastAsia="Times New Roman" w:hAnsi="Times New Roman" w:cs="Times New Roman"/>
                <w:b/>
                <w:bCs/>
                <w:i/>
                <w:sz w:val="28"/>
              </w:rPr>
              <w:t>Trách nhiệm của người đứng đầu cơ quan, tổ chức nơi người phải thi hành án công tác, làm việc (Điều mới)</w:t>
            </w:r>
          </w:p>
          <w:p w14:paraId="0E6B24FC" w14:textId="77777777" w:rsidR="004A06D8" w:rsidRPr="004A06D8" w:rsidRDefault="004A06D8" w:rsidP="004A06D8">
            <w:pPr>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i/>
                <w:iCs/>
                <w:sz w:val="28"/>
              </w:rPr>
            </w:pPr>
            <w:r w:rsidRPr="004A06D8">
              <w:rPr>
                <w:rFonts w:ascii="Times New Roman" w:eastAsia="Times New Roman" w:hAnsi="Times New Roman" w:cs="Times New Roman"/>
                <w:i/>
                <w:iCs/>
                <w:sz w:val="28"/>
              </w:rPr>
              <w:t xml:space="preserve">Trường hợp xác minh người phải thi hành án đang làm việc cho cơ quan, tổ chức thì cơ quan thi hành án dân sự gửi quyết định thi hành án cho cơ quan, tổ chức đó. </w:t>
            </w:r>
          </w:p>
          <w:p w14:paraId="575D5923" w14:textId="3F769D4E" w:rsidR="004A06D8" w:rsidRPr="004A06D8" w:rsidRDefault="004A06D8" w:rsidP="004A06D8">
            <w:pPr>
              <w:pBdr>
                <w:top w:val="nil"/>
                <w:left w:val="nil"/>
                <w:bottom w:val="nil"/>
                <w:right w:val="nil"/>
                <w:between w:val="nil"/>
              </w:pBdr>
              <w:spacing w:before="120" w:after="120" w:line="252" w:lineRule="auto"/>
              <w:ind w:firstLine="401"/>
              <w:jc w:val="both"/>
              <w:rPr>
                <w:rFonts w:ascii="Times New Roman" w:eastAsia="Times New Roman" w:hAnsi="Times New Roman" w:cs="Times New Roman"/>
                <w:i/>
                <w:iCs/>
                <w:sz w:val="28"/>
                <w:szCs w:val="28"/>
              </w:rPr>
            </w:pPr>
            <w:r w:rsidRPr="004A06D8">
              <w:rPr>
                <w:rFonts w:ascii="Times New Roman" w:eastAsia="Times New Roman" w:hAnsi="Times New Roman" w:cs="Times New Roman"/>
                <w:i/>
                <w:iCs/>
                <w:sz w:val="28"/>
              </w:rPr>
              <w:t>Người đứng đầu cơ quan, tổ chức nơi người phải thi hành án công tác, làm việc có trách nhiệm đôn đốc, nhắc nhở người phải thi hành án tự nguyện thi hành án. Việc tự nguyện thi hành án là một trong những căn cứ để đánh giá đối với người phải thi hành án trong việc chấp hành chủ trương, chính sách của Đảng, pháp luật của Nhà nước.</w:t>
            </w:r>
          </w:p>
        </w:tc>
        <w:tc>
          <w:tcPr>
            <w:tcW w:w="3685" w:type="dxa"/>
          </w:tcPr>
          <w:p w14:paraId="1E9AAABC"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42" w:name="_heading=h.4vq7nphwmcma" w:colFirst="0" w:colLast="0"/>
            <w:bookmarkEnd w:id="642"/>
            <w:r w:rsidRPr="004A06D8">
              <w:rPr>
                <w:rFonts w:ascii="Times New Roman" w:eastAsia="Times New Roman" w:hAnsi="Times New Roman" w:cs="Times New Roman"/>
                <w:b/>
                <w:bCs/>
                <w:sz w:val="28"/>
                <w:szCs w:val="28"/>
              </w:rPr>
              <w:t>- Điều này hướng dẫn Điều 10 tại Luật THADS.</w:t>
            </w:r>
          </w:p>
        </w:tc>
      </w:tr>
      <w:tr w:rsidR="004A06D8" w:rsidRPr="004A06D8" w14:paraId="11233E30" w14:textId="77777777" w:rsidTr="004A06D8">
        <w:tc>
          <w:tcPr>
            <w:tcW w:w="5954" w:type="dxa"/>
          </w:tcPr>
          <w:p w14:paraId="1980E6F3" w14:textId="77777777" w:rsidR="004A06D8" w:rsidRPr="004A06D8" w:rsidRDefault="004A06D8" w:rsidP="004A06D8">
            <w:pPr>
              <w:shd w:val="clear" w:color="auto" w:fill="FFFFFF"/>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447D974C"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6"/>
              <w:jc w:val="center"/>
              <w:rPr>
                <w:rFonts w:ascii="Times New Roman" w:eastAsia="Times New Roman" w:hAnsi="Times New Roman" w:cs="Times New Roman"/>
                <w:b/>
                <w:bCs/>
                <w:sz w:val="28"/>
              </w:rPr>
            </w:pPr>
            <w:r w:rsidRPr="004A06D8">
              <w:rPr>
                <w:rFonts w:ascii="Times New Roman" w:eastAsia="Times New Roman" w:hAnsi="Times New Roman" w:cs="Times New Roman"/>
                <w:b/>
                <w:bCs/>
                <w:sz w:val="28"/>
              </w:rPr>
              <w:t>Chương V</w:t>
            </w:r>
          </w:p>
          <w:p w14:paraId="0D0212B5" w14:textId="21220FE9" w:rsidR="004A06D8" w:rsidRPr="004A06D8" w:rsidRDefault="004A06D8" w:rsidP="004A06D8">
            <w:pPr>
              <w:widowControl w:val="0"/>
              <w:pBdr>
                <w:top w:val="nil"/>
                <w:left w:val="nil"/>
                <w:bottom w:val="nil"/>
                <w:right w:val="nil"/>
                <w:between w:val="nil"/>
              </w:pBdr>
              <w:spacing w:before="120" w:after="120" w:line="252" w:lineRule="auto"/>
              <w:ind w:firstLine="401"/>
              <w:jc w:val="center"/>
              <w:rPr>
                <w:rFonts w:ascii="Times New Roman" w:eastAsia="Times New Roman" w:hAnsi="Times New Roman" w:cs="Times New Roman"/>
                <w:sz w:val="28"/>
                <w:szCs w:val="28"/>
              </w:rPr>
            </w:pPr>
            <w:bookmarkStart w:id="643" w:name="_heading=h.leldl36kvqrs" w:colFirst="0" w:colLast="0"/>
            <w:bookmarkEnd w:id="643"/>
            <w:r w:rsidRPr="004A06D8">
              <w:rPr>
                <w:rFonts w:ascii="Times New Roman" w:eastAsia="Times New Roman" w:hAnsi="Times New Roman" w:cs="Times New Roman"/>
                <w:b/>
                <w:bCs/>
                <w:sz w:val="28"/>
              </w:rPr>
              <w:t>ĐIỀU KHOẢN THI HÀNH</w:t>
            </w:r>
          </w:p>
        </w:tc>
        <w:tc>
          <w:tcPr>
            <w:tcW w:w="3685" w:type="dxa"/>
          </w:tcPr>
          <w:p w14:paraId="52869C33" w14:textId="768DF046"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44" w:name="_heading=h.chn83jwt8zsy" w:colFirst="0" w:colLast="0"/>
            <w:bookmarkEnd w:id="644"/>
          </w:p>
        </w:tc>
      </w:tr>
      <w:tr w:rsidR="004A06D8" w:rsidRPr="004A06D8" w14:paraId="5C41F2D3" w14:textId="77777777" w:rsidTr="004A06D8">
        <w:tc>
          <w:tcPr>
            <w:tcW w:w="5954" w:type="dxa"/>
          </w:tcPr>
          <w:p w14:paraId="10157794"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32C91432"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b/>
                <w:bCs/>
                <w:sz w:val="28"/>
              </w:rPr>
            </w:pPr>
            <w:r w:rsidRPr="004A06D8">
              <w:rPr>
                <w:rFonts w:ascii="Times New Roman" w:eastAsia="Times New Roman" w:hAnsi="Times New Roman" w:cs="Times New Roman"/>
                <w:b/>
                <w:bCs/>
                <w:sz w:val="28"/>
              </w:rPr>
              <w:t>Hiệu lực thi hành</w:t>
            </w:r>
          </w:p>
          <w:p w14:paraId="67187EA1"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Nghị định này có hiệu lực thi hành từ ngày 01 </w:t>
            </w:r>
            <w:r w:rsidRPr="004A06D8">
              <w:rPr>
                <w:rFonts w:ascii="Times New Roman" w:eastAsia="Times New Roman" w:hAnsi="Times New Roman" w:cs="Times New Roman"/>
                <w:sz w:val="28"/>
              </w:rPr>
              <w:lastRenderedPageBreak/>
              <w:t>tháng 7 năm 2026.</w:t>
            </w:r>
          </w:p>
          <w:p w14:paraId="0C81C0DA" w14:textId="31BED6BB" w:rsidR="004A06D8" w:rsidRPr="004A06D8" w:rsidRDefault="004A06D8" w:rsidP="004A06D8">
            <w:pPr>
              <w:widowControl w:val="0"/>
              <w:pBdr>
                <w:top w:val="nil"/>
                <w:left w:val="nil"/>
                <w:bottom w:val="nil"/>
                <w:right w:val="nil"/>
                <w:between w:val="nil"/>
              </w:pBd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pacing w:val="-2"/>
                <w:sz w:val="28"/>
              </w:rPr>
              <w:t>2. Nghị định này thay thế Nghị định số 62/2015/NĐ-CP ngày 18 tháng 7 năm 2015 của Chính phủ quy định chi tiết và hướng dẫn thi hành một số điều của Luật Thi hành án dân sự đã được sửa đổi, bổ sung bởi Nghị định số 120/2016/NĐ-CP, Nghị định số 33/2020/NĐ-CP và Nghị định số 152/2024/NĐ-CP.</w:t>
            </w:r>
          </w:p>
        </w:tc>
        <w:tc>
          <w:tcPr>
            <w:tcW w:w="3685" w:type="dxa"/>
          </w:tcPr>
          <w:p w14:paraId="0242EB1A" w14:textId="3E479D5F"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45" w:name="_heading=h.pidlh2efbepw" w:colFirst="0" w:colLast="0"/>
            <w:bookmarkEnd w:id="645"/>
          </w:p>
        </w:tc>
      </w:tr>
      <w:tr w:rsidR="004A06D8" w:rsidRPr="004A06D8" w14:paraId="66AF3A12" w14:textId="77777777" w:rsidTr="004A06D8">
        <w:tc>
          <w:tcPr>
            <w:tcW w:w="5954" w:type="dxa"/>
          </w:tcPr>
          <w:p w14:paraId="690D7333" w14:textId="77777777" w:rsidR="004A06D8" w:rsidRPr="004A06D8" w:rsidRDefault="004A06D8" w:rsidP="004A06D8">
            <w:pPr>
              <w:spacing w:before="120" w:after="120" w:line="252" w:lineRule="auto"/>
              <w:ind w:firstLine="454"/>
              <w:jc w:val="both"/>
              <w:rPr>
                <w:rFonts w:ascii="Times New Roman" w:eastAsia="Times New Roman" w:hAnsi="Times New Roman" w:cs="Times New Roman"/>
                <w:b/>
                <w:bCs/>
                <w:sz w:val="28"/>
                <w:szCs w:val="28"/>
              </w:rPr>
            </w:pPr>
          </w:p>
        </w:tc>
        <w:tc>
          <w:tcPr>
            <w:tcW w:w="6237" w:type="dxa"/>
          </w:tcPr>
          <w:p w14:paraId="0140A186" w14:textId="77777777" w:rsidR="004A06D8" w:rsidRPr="004A06D8" w:rsidRDefault="004A06D8" w:rsidP="004A06D8">
            <w:pPr>
              <w:numPr>
                <w:ilvl w:val="0"/>
                <w:numId w:val="6"/>
              </w:numPr>
              <w:pBdr>
                <w:top w:val="nil"/>
                <w:left w:val="nil"/>
                <w:bottom w:val="nil"/>
                <w:right w:val="nil"/>
                <w:between w:val="nil"/>
              </w:pBdr>
              <w:suppressAutoHyphens/>
              <w:spacing w:before="120" w:after="120" w:line="288" w:lineRule="auto"/>
              <w:ind w:left="1" w:firstLineChars="187" w:firstLine="526"/>
              <w:jc w:val="both"/>
              <w:textDirection w:val="btLr"/>
              <w:textAlignment w:val="top"/>
              <w:outlineLvl w:val="0"/>
              <w:rPr>
                <w:rFonts w:ascii="Times New Roman" w:eastAsia="Times New Roman" w:hAnsi="Times New Roman" w:cs="Times New Roman"/>
                <w:sz w:val="28"/>
              </w:rPr>
            </w:pPr>
            <w:r w:rsidRPr="004A06D8">
              <w:rPr>
                <w:rFonts w:ascii="Times New Roman" w:eastAsia="Times New Roman" w:hAnsi="Times New Roman" w:cs="Times New Roman"/>
                <w:b/>
                <w:bCs/>
                <w:sz w:val="28"/>
              </w:rPr>
              <w:t>Điều khoản chuyển tiếp</w:t>
            </w:r>
          </w:p>
          <w:p w14:paraId="27814023" w14:textId="77777777" w:rsidR="004A06D8" w:rsidRPr="004A06D8" w:rsidRDefault="004A06D8" w:rsidP="004A06D8">
            <w:pPr>
              <w:widowControl w:val="0"/>
              <w:pBdr>
                <w:top w:val="nil"/>
                <w:left w:val="nil"/>
                <w:bottom w:val="nil"/>
                <w:right w:val="nil"/>
                <w:between w:val="nil"/>
              </w:pBdr>
              <w:spacing w:before="120" w:after="120" w:line="288" w:lineRule="auto"/>
              <w:ind w:left="1" w:firstLineChars="187" w:firstLine="524"/>
              <w:jc w:val="both"/>
              <w:rPr>
                <w:rFonts w:ascii="Times New Roman" w:eastAsia="Times New Roman" w:hAnsi="Times New Roman" w:cs="Times New Roman"/>
                <w:sz w:val="28"/>
              </w:rPr>
            </w:pPr>
            <w:r w:rsidRPr="004A06D8">
              <w:rPr>
                <w:rFonts w:ascii="Times New Roman" w:eastAsia="Times New Roman" w:hAnsi="Times New Roman" w:cs="Times New Roman"/>
                <w:sz w:val="28"/>
              </w:rPr>
              <w:t xml:space="preserve">1. Đối với các việc thi hành án đã thi hành một phần hoặc chưa thi hành xong trước khi Nghị định này có hiệu lực thi hành nhưng đã thực hiện các thủ tục về thi hành án theo đúng quy định của Luật Thi hành án dân sự và các văn bản hướng dẫn thi hành thì kết quả thi hành án được công nhận; các thủ tục thi hành án tiếp theo được tiếp tục thực hiện theo quy định của Nghị định này. </w:t>
            </w:r>
          </w:p>
          <w:p w14:paraId="148E6EA4" w14:textId="248649DF" w:rsidR="004A06D8" w:rsidRPr="004A06D8" w:rsidRDefault="004A06D8" w:rsidP="004A06D8">
            <w:pPr>
              <w:widowControl w:val="0"/>
              <w:pBdr>
                <w:top w:val="nil"/>
                <w:left w:val="nil"/>
                <w:bottom w:val="nil"/>
                <w:right w:val="nil"/>
                <w:between w:val="nil"/>
              </w:pBdr>
              <w:spacing w:before="120" w:after="120" w:line="252" w:lineRule="auto"/>
              <w:ind w:firstLine="401"/>
              <w:jc w:val="both"/>
              <w:rPr>
                <w:rFonts w:ascii="Times New Roman" w:eastAsia="Times New Roman" w:hAnsi="Times New Roman" w:cs="Times New Roman"/>
                <w:sz w:val="28"/>
                <w:szCs w:val="28"/>
              </w:rPr>
            </w:pPr>
            <w:r w:rsidRPr="004A06D8">
              <w:rPr>
                <w:rFonts w:ascii="Times New Roman" w:eastAsia="Times New Roman" w:hAnsi="Times New Roman" w:cs="Times New Roman"/>
                <w:sz w:val="28"/>
              </w:rPr>
              <w:t>2. Tổ chức, cá nhân có thẩm quyền tổ chức thi hành án dân sự áp dụng các quy định về trình tự, thủ tục thi hành án quy định tại Nghị định này, trừ trường hợp pháp luật có quy định khác.</w:t>
            </w:r>
          </w:p>
        </w:tc>
        <w:tc>
          <w:tcPr>
            <w:tcW w:w="3685" w:type="dxa"/>
          </w:tcPr>
          <w:p w14:paraId="60423319" w14:textId="77777777" w:rsidR="004A06D8" w:rsidRPr="004A06D8" w:rsidRDefault="004A06D8" w:rsidP="004A06D8">
            <w:pPr>
              <w:spacing w:before="120" w:after="120" w:line="252" w:lineRule="auto"/>
              <w:jc w:val="both"/>
              <w:rPr>
                <w:rFonts w:ascii="Times New Roman" w:eastAsia="Times New Roman" w:hAnsi="Times New Roman" w:cs="Times New Roman"/>
                <w:b/>
                <w:bCs/>
                <w:sz w:val="28"/>
                <w:szCs w:val="28"/>
              </w:rPr>
            </w:pPr>
            <w:bookmarkStart w:id="646" w:name="_heading=h.ia7iux2q3kws" w:colFirst="0" w:colLast="0"/>
            <w:bookmarkEnd w:id="646"/>
          </w:p>
        </w:tc>
      </w:tr>
    </w:tbl>
    <w:p w14:paraId="02F83504" w14:textId="77777777" w:rsidR="00C05D72" w:rsidRPr="00120F0A" w:rsidRDefault="00C05D72">
      <w:pPr>
        <w:spacing w:before="120" w:after="120" w:line="252" w:lineRule="auto"/>
        <w:jc w:val="center"/>
        <w:rPr>
          <w:rFonts w:ascii="Times New Roman" w:eastAsia="Times New Roman" w:hAnsi="Times New Roman" w:cs="Times New Roman"/>
          <w:b/>
          <w:bCs/>
          <w:sz w:val="28"/>
          <w:szCs w:val="28"/>
        </w:rPr>
      </w:pPr>
    </w:p>
    <w:sectPr w:rsidR="00C05D72" w:rsidRPr="00120F0A">
      <w:pgSz w:w="16840" w:h="11907" w:orient="landscape"/>
      <w:pgMar w:top="567" w:right="567" w:bottom="567" w:left="56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C71F1" w14:textId="77777777" w:rsidR="005D7232" w:rsidRDefault="005D7232">
      <w:pPr>
        <w:spacing w:after="0" w:line="240" w:lineRule="auto"/>
      </w:pPr>
      <w:r>
        <w:separator/>
      </w:r>
    </w:p>
  </w:endnote>
  <w:endnote w:type="continuationSeparator" w:id="0">
    <w:p w14:paraId="11C59D29" w14:textId="77777777" w:rsidR="005D7232" w:rsidRDefault="005D72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EC2A4601-7861-4471-999E-379E6A82C7D5}"/>
    <w:embedBold r:id="rId2" w:fontKey="{B9898C22-5A59-44DB-B1BD-15FBAD6F842C}"/>
    <w:embedItalic r:id="rId3" w:fontKey="{D45A9CA4-0B09-4121-AA0D-74282BB9F752}"/>
    <w:embedBoldItalic r:id="rId4" w:fontKey="{5C43D2F3-5860-46C8-A893-AF8F96AA0421}"/>
  </w:font>
  <w:font w:name="Segoe UI">
    <w:panose1 w:val="020B0502040204020203"/>
    <w:charset w:val="00"/>
    <w:family w:val="swiss"/>
    <w:pitch w:val="variable"/>
    <w:sig w:usb0="E4002EFF" w:usb1="C000E47F" w:usb2="00000009" w:usb3="00000000" w:csb0="000001FF" w:csb1="00000000"/>
    <w:embedRegular r:id="rId5" w:fontKey="{97B23F65-B302-4572-A8A1-37B0D4100E7F}"/>
  </w:font>
  <w:font w:name="Georgia">
    <w:panose1 w:val="02040502050405020303"/>
    <w:charset w:val="00"/>
    <w:family w:val="roman"/>
    <w:pitch w:val="variable"/>
    <w:sig w:usb0="00000287" w:usb1="00000000" w:usb2="00000000" w:usb3="00000000" w:csb0="0000009F" w:csb1="00000000"/>
    <w:embedItalic r:id="rId6" w:fontKey="{81D09621-9C8C-4DA8-95D2-D343AAC953AE}"/>
  </w:font>
  <w:font w:name="Calibri Light">
    <w:panose1 w:val="020F0302020204030204"/>
    <w:charset w:val="00"/>
    <w:family w:val="swiss"/>
    <w:pitch w:val="variable"/>
    <w:sig w:usb0="E4002EFF" w:usb1="C200247B" w:usb2="00000009" w:usb3="00000000" w:csb0="000001FF" w:csb1="00000000"/>
    <w:embedRegular r:id="rId7" w:fontKey="{2638397C-33C9-4B55-8A0A-6BA0DB5B170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2B367" w14:textId="77777777" w:rsidR="005D7232" w:rsidRDefault="005D7232">
      <w:pPr>
        <w:spacing w:after="0" w:line="240" w:lineRule="auto"/>
      </w:pPr>
      <w:r>
        <w:separator/>
      </w:r>
    </w:p>
  </w:footnote>
  <w:footnote w:type="continuationSeparator" w:id="0">
    <w:p w14:paraId="064D8CA3" w14:textId="77777777" w:rsidR="005D7232" w:rsidRDefault="005D7232">
      <w:pPr>
        <w:spacing w:after="0" w:line="240" w:lineRule="auto"/>
      </w:pPr>
      <w:r>
        <w:continuationSeparator/>
      </w:r>
    </w:p>
  </w:footnote>
  <w:footnote w:id="1">
    <w:p w14:paraId="544CB5EE" w14:textId="77777777" w:rsidR="004A06D8" w:rsidRPr="007A502F" w:rsidRDefault="004A06D8" w:rsidP="004A06D8">
      <w:pPr>
        <w:pStyle w:val="FootnoteText"/>
        <w:ind w:firstLine="567"/>
        <w:jc w:val="both"/>
        <w:rPr>
          <w:rFonts w:ascii="Times New Roman" w:hAnsi="Times New Roman"/>
          <w:sz w:val="22"/>
          <w:szCs w:val="22"/>
        </w:rPr>
      </w:pPr>
      <w:r w:rsidRPr="007A502F">
        <w:rPr>
          <w:rStyle w:val="FootnoteReference"/>
          <w:rFonts w:ascii="Times New Roman" w:hAnsi="Times New Roman"/>
          <w:sz w:val="22"/>
          <w:szCs w:val="22"/>
        </w:rPr>
        <w:footnoteRef/>
      </w:r>
      <w:r w:rsidRPr="007A502F">
        <w:rPr>
          <w:rFonts w:ascii="Times New Roman" w:hAnsi="Times New Roman"/>
          <w:sz w:val="22"/>
          <w:szCs w:val="22"/>
        </w:rPr>
        <w:t xml:space="preserve"> Khoản này được sửa đổi, bổ sung theo quy định tại khoản 5 Điều 1 của Nghị định số 33/2020/NĐ-CP sửa đổi, bổ sung một số điều của Nghị định số 62/2015/NĐ-CP ngày 18 tháng 7 năm 2015 của Chính phủ quy định chi tiết và hướng dẫn thi hành một số điều của Luật Thi hành án dân sự, có hiệu lực kể từ ngày 01 tháng 5 năm 2020.</w:t>
      </w:r>
    </w:p>
  </w:footnote>
  <w:footnote w:id="2">
    <w:p w14:paraId="6B6AD0E9"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(về yêu cầu thi hành án)</w:t>
      </w:r>
    </w:p>
  </w:footnote>
  <w:footnote w:id="3">
    <w:p w14:paraId="5E341EF1"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iCs/>
          <w:sz w:val="28"/>
        </w:rPr>
        <w:t>(về thông báo trên phương tiện thông tin đại chúng)</w:t>
      </w:r>
    </w:p>
  </w:footnote>
  <w:footnote w:id="4">
    <w:p w14:paraId="1093EC9A"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iCs/>
          <w:sz w:val="28"/>
        </w:rPr>
        <w:t>(về thông báo cho đương sự ở nước ngoài)</w:t>
      </w:r>
    </w:p>
  </w:footnote>
  <w:footnote w:id="5">
    <w:p w14:paraId="15E89CC0"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(về niêm yết công khai)</w:t>
      </w:r>
    </w:p>
  </w:footnote>
  <w:footnote w:id="6">
    <w:p w14:paraId="52C2E332"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(thông báo qua tổ chức cá nhân mà không giao được cho người thân)</w:t>
      </w:r>
    </w:p>
  </w:footnote>
  <w:footnote w:id="7">
    <w:p w14:paraId="1DEC5CAE" w14:textId="77777777" w:rsidR="004A06D8" w:rsidRPr="007A502F" w:rsidRDefault="004A06D8" w:rsidP="004A06D8">
      <w:pPr>
        <w:pBdr>
          <w:top w:val="nil"/>
          <w:left w:val="nil"/>
          <w:bottom w:val="nil"/>
          <w:right w:val="nil"/>
          <w:between w:val="nil"/>
        </w:pBdr>
        <w:spacing w:after="0" w:line="240" w:lineRule="auto"/>
        <w:ind w:firstLine="567"/>
        <w:jc w:val="both"/>
        <w:rPr>
          <w:rFonts w:ascii="Times New Roman" w:hAnsi="Times New Roman" w:cs="Times New Roman"/>
          <w:color w:val="000000"/>
        </w:rPr>
      </w:pPr>
      <w:r w:rsidRPr="007A502F">
        <w:rPr>
          <w:rStyle w:val="FootnoteReference"/>
          <w:rFonts w:ascii="Times New Roman" w:hAnsi="Times New Roman" w:cs="Times New Roman"/>
        </w:rPr>
        <w:footnoteRef/>
      </w:r>
      <w:r w:rsidRPr="007A502F">
        <w:rPr>
          <w:rFonts w:ascii="Times New Roman" w:hAnsi="Times New Roman" w:cs="Times New Roman"/>
          <w:color w:val="000000"/>
        </w:rPr>
        <w:t xml:space="preserve"> Khoản này được sửa đổi, bổ sung theo quy định tại khoản 14 Điều 1 của Nghị định số 33/2020/NĐ-CP sửa đổi, bổ sung một số điều của Nghị định số 62/2015/NĐ-CP ngày 18 tháng 7 năm 2015 của Chính phủ quy định chi tiết và hướng dẫn thi hành một số điều của Luật Thi hành án dân sự, có hiệu lực kể từ ngày 01 tháng 5 năm 2020.</w:t>
      </w:r>
    </w:p>
  </w:footnote>
  <w:footnote w:id="8">
    <w:p w14:paraId="76958C27"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bCs/>
          <w:i/>
          <w:sz w:val="28"/>
        </w:rPr>
        <w:t>(về thông báo trên môi trường số)</w:t>
      </w:r>
    </w:p>
  </w:footnote>
  <w:footnote w:id="9">
    <w:p w14:paraId="0FAC444C" w14:textId="77777777" w:rsidR="004A06D8" w:rsidRPr="007A502F" w:rsidRDefault="004A06D8" w:rsidP="004A06D8">
      <w:pPr>
        <w:pBdr>
          <w:top w:val="nil"/>
          <w:left w:val="nil"/>
          <w:bottom w:val="nil"/>
          <w:right w:val="nil"/>
          <w:between w:val="nil"/>
        </w:pBdr>
        <w:spacing w:after="0" w:line="240" w:lineRule="auto"/>
        <w:ind w:firstLine="567"/>
        <w:jc w:val="both"/>
        <w:rPr>
          <w:rFonts w:ascii="Times New Roman" w:hAnsi="Times New Roman" w:cs="Times New Roman"/>
          <w:color w:val="000000"/>
        </w:rPr>
      </w:pPr>
      <w:r w:rsidRPr="007A502F">
        <w:rPr>
          <w:rStyle w:val="FootnoteReference"/>
          <w:rFonts w:ascii="Times New Roman" w:hAnsi="Times New Roman" w:cs="Times New Roman"/>
        </w:rPr>
        <w:footnoteRef/>
      </w:r>
      <w:r w:rsidRPr="007A502F">
        <w:rPr>
          <w:rFonts w:ascii="Times New Roman" w:hAnsi="Times New Roman" w:cs="Times New Roman"/>
          <w:color w:val="000000"/>
        </w:rPr>
        <w:t xml:space="preserve"> Khoản này được sửa đổi, bổ sung theo quy định tại khoản 6 Điều 1 của Nghị định số 33/2020/NĐ-CP sửa đổi, bổ sung một số điều của Nghị định số 62/2015/NĐ-CP ngày 18 tháng 7 năm 2015 của Chính phủ quy định chi tiết và hướng dẫn thi hành một số điều của Luật Thi hành án dân sự, có hiệu lực kể từ ngày 01 tháng 5 năm 2020.</w:t>
      </w:r>
    </w:p>
  </w:footnote>
  <w:footnote w:id="10">
    <w:p w14:paraId="5EC4DD37" w14:textId="77777777" w:rsidR="004A06D8" w:rsidRPr="007A502F" w:rsidRDefault="004A06D8" w:rsidP="004A06D8">
      <w:pPr>
        <w:ind w:firstLine="567"/>
        <w:jc w:val="both"/>
        <w:rPr>
          <w:rFonts w:ascii="Times New Roman" w:hAnsi="Times New Roman" w:cs="Times New Roman"/>
        </w:rPr>
      </w:pPr>
      <w:r w:rsidRPr="007A502F">
        <w:rPr>
          <w:rStyle w:val="FootnoteReference"/>
          <w:rFonts w:ascii="Times New Roman" w:hAnsi="Times New Roman" w:cs="Times New Roman"/>
        </w:rPr>
        <w:footnoteRef/>
      </w:r>
      <w:r w:rsidRPr="007A502F">
        <w:rPr>
          <w:rFonts w:ascii="Times New Roman" w:hAnsi="Times New Roman" w:cs="Times New Roman"/>
        </w:rPr>
        <w:t xml:space="preserve"> Khoản này được bổ sung theo quy định tại khoản 3 Điều 1 của Nghị định số 152/2024/NĐ-CP sửa đổi, bổ sung một số điều của Nghị định số 62/2015/NĐ-CP ngày 18 tháng 7 năm 2015 quy định chi tiết và hướng dẫn thi hành một số điều của Luật Thi hành án dân sự được sửa đổi, bổ sung một số điều theo Nghị định số 33/2020/NĐ-CP ngày 17 tháng 3 năm 2020 của Chính phủ, có hiệu lực kể từ ngày 01 tháng 01 năm 2025.</w:t>
      </w:r>
    </w:p>
  </w:footnote>
  <w:footnote w:id="11">
    <w:p w14:paraId="088B2AA2" w14:textId="77777777" w:rsidR="004A06D8" w:rsidRDefault="004A06D8" w:rsidP="004A06D8">
      <w:pPr>
        <w:pStyle w:val="FootnoteText"/>
      </w:pPr>
      <w:r>
        <w:rPr>
          <w:rStyle w:val="FootnoteReference"/>
        </w:rPr>
        <w:footnoteRef/>
      </w:r>
      <w:r>
        <w:t xml:space="preserve"> Về giao tài sản để thi hành án</w:t>
      </w:r>
    </w:p>
  </w:footnote>
  <w:footnote w:id="12">
    <w:p w14:paraId="2256CFB7"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iCs/>
          <w:sz w:val="28"/>
        </w:rPr>
        <w:t>(về việc THA chưa có điều kiện).</w:t>
      </w:r>
    </w:p>
  </w:footnote>
  <w:footnote w:id="13">
    <w:p w14:paraId="776B68FB"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sz w:val="28"/>
        </w:rPr>
        <w:t>(về yêu cầu thi hành án)</w:t>
      </w:r>
    </w:p>
  </w:footnote>
  <w:footnote w:id="14">
    <w:p w14:paraId="41649971"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color w:val="000000" w:themeColor="text1"/>
          <w:sz w:val="28"/>
        </w:rPr>
        <w:t>(về gửi</w:t>
      </w:r>
      <w:r>
        <w:rPr>
          <w:rFonts w:ascii="Times New Roman" w:eastAsia="Times New Roman" w:hAnsi="Times New Roman"/>
          <w:i/>
          <w:color w:val="000000" w:themeColor="text1"/>
          <w:sz w:val="28"/>
        </w:rPr>
        <w:t>, nhận</w:t>
      </w:r>
      <w:r w:rsidRPr="00AD5A13">
        <w:rPr>
          <w:rFonts w:ascii="Times New Roman" w:eastAsia="Times New Roman" w:hAnsi="Times New Roman"/>
          <w:i/>
          <w:color w:val="000000" w:themeColor="text1"/>
          <w:sz w:val="28"/>
        </w:rPr>
        <w:t xml:space="preserve"> văn bản về thi hành án)</w:t>
      </w:r>
    </w:p>
  </w:footnote>
  <w:footnote w:id="15">
    <w:p w14:paraId="1E515459"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iCs/>
          <w:sz w:val="28"/>
        </w:rPr>
        <w:t>(về giao, nhận vật chứng)</w:t>
      </w:r>
    </w:p>
  </w:footnote>
  <w:footnote w:id="16">
    <w:p w14:paraId="2ED173B1"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sz w:val="28"/>
        </w:rPr>
        <w:t>(về giao, nhận vật chứng)</w:t>
      </w:r>
    </w:p>
  </w:footnote>
  <w:footnote w:id="17">
    <w:p w14:paraId="345018FB"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(về giao, nhận vật chứng)</w:t>
      </w:r>
    </w:p>
  </w:footnote>
  <w:footnote w:id="18">
    <w:p w14:paraId="0267AD83"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(về giao, nhận vật chứng)</w:t>
      </w:r>
    </w:p>
  </w:footnote>
  <w:footnote w:id="19">
    <w:p w14:paraId="2F196B83" w14:textId="77777777" w:rsidR="004A06D8" w:rsidRDefault="004A06D8" w:rsidP="004A06D8">
      <w:pPr>
        <w:pStyle w:val="FootnoteText"/>
      </w:pPr>
      <w:r>
        <w:rPr>
          <w:rStyle w:val="FootnoteReference"/>
        </w:rPr>
        <w:footnoteRef/>
      </w:r>
      <w:r>
        <w:t xml:space="preserve"> Về </w:t>
      </w:r>
      <w:r w:rsidRPr="00263B3F">
        <w:t>Áp dụng biện pháp bảo đảm, cưỡng chế thi hành án</w:t>
      </w:r>
    </w:p>
  </w:footnote>
  <w:footnote w:id="20">
    <w:p w14:paraId="1682A460"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i/>
          <w:iCs/>
          <w:sz w:val="28"/>
        </w:rPr>
        <w:t>(về thẩm định giá, xác định giá tài sản kê biên- tài sản giá trị nhỏ, hư hỏng)</w:t>
      </w:r>
    </w:p>
  </w:footnote>
  <w:footnote w:id="21">
    <w:p w14:paraId="1606964D"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 xml:space="preserve">(về </w:t>
      </w:r>
      <w:r w:rsidRPr="00A74E36">
        <w:rPr>
          <w:rFonts w:ascii="Times New Roman" w:eastAsia="Times New Roman" w:hAnsi="Times New Roman"/>
          <w:bCs/>
          <w:sz w:val="28"/>
        </w:rPr>
        <w:t>Thủ tục thanh toán tiền thi hành án</w:t>
      </w:r>
      <w:r w:rsidRPr="00A74E36">
        <w:rPr>
          <w:rFonts w:ascii="Times New Roman" w:eastAsia="Times New Roman" w:hAnsi="Times New Roman"/>
          <w:sz w:val="28"/>
        </w:rPr>
        <w:t>)</w:t>
      </w:r>
    </w:p>
  </w:footnote>
  <w:footnote w:id="22">
    <w:p w14:paraId="7ACA9261" w14:textId="77777777" w:rsidR="004A06D8" w:rsidRDefault="004A06D8" w:rsidP="004A06D8">
      <w:pPr>
        <w:pStyle w:val="FootnoteText"/>
      </w:pPr>
      <w:r>
        <w:rPr>
          <w:rStyle w:val="FootnoteReference"/>
        </w:rPr>
        <w:footnoteRef/>
      </w:r>
      <w:r>
        <w:t xml:space="preserve"> </w:t>
      </w:r>
      <w:r w:rsidRPr="00AD5A13">
        <w:rPr>
          <w:rFonts w:ascii="Times New Roman" w:hAnsi="Times New Roman"/>
          <w:i/>
          <w:color w:val="000000" w:themeColor="text1"/>
          <w:sz w:val="28"/>
        </w:rPr>
        <w:t>(về nhận tài sản để trừ vào tiền thi hành án).</w:t>
      </w:r>
    </w:p>
  </w:footnote>
  <w:footnote w:id="23">
    <w:p w14:paraId="6B2A7621" w14:textId="77777777" w:rsidR="004A06D8" w:rsidRDefault="004A06D8" w:rsidP="004A06D8">
      <w:pPr>
        <w:pStyle w:val="FootnoteText"/>
      </w:pPr>
      <w:r>
        <w:rPr>
          <w:rStyle w:val="FootnoteReference"/>
        </w:rPr>
        <w:footnoteRef/>
      </w:r>
      <w:r>
        <w:t xml:space="preserve"> </w:t>
      </w:r>
      <w:r w:rsidRPr="0085705E">
        <w:t>Điều 43.</w:t>
      </w:r>
      <w:r w:rsidRPr="0085705E">
        <w:tab/>
        <w:t>Trả lại tiền, tài sản cho đương sự</w:t>
      </w:r>
    </w:p>
  </w:footnote>
  <w:footnote w:id="24">
    <w:p w14:paraId="41677D5E" w14:textId="77777777" w:rsidR="004A06D8" w:rsidRPr="007A502F" w:rsidRDefault="004A06D8" w:rsidP="004A06D8">
      <w:pPr>
        <w:pBdr>
          <w:top w:val="nil"/>
          <w:left w:val="nil"/>
          <w:bottom w:val="nil"/>
          <w:right w:val="nil"/>
          <w:between w:val="nil"/>
        </w:pBdr>
        <w:spacing w:after="0" w:line="240" w:lineRule="auto"/>
        <w:ind w:firstLine="567"/>
        <w:jc w:val="both"/>
        <w:rPr>
          <w:rFonts w:ascii="Times New Roman" w:hAnsi="Times New Roman" w:cs="Times New Roman"/>
          <w:color w:val="000000"/>
        </w:rPr>
      </w:pPr>
      <w:r w:rsidRPr="007A502F">
        <w:rPr>
          <w:rStyle w:val="FootnoteReference"/>
          <w:rFonts w:ascii="Times New Roman" w:hAnsi="Times New Roman" w:cs="Times New Roman"/>
        </w:rPr>
        <w:footnoteRef/>
      </w:r>
      <w:r w:rsidRPr="007A502F">
        <w:rPr>
          <w:rFonts w:ascii="Times New Roman" w:hAnsi="Times New Roman" w:cs="Times New Roman"/>
          <w:color w:val="000000"/>
        </w:rPr>
        <w:t xml:space="preserve"> Khoản này được bổ sung theo quy định tại khoản 9 Điều 1 của Nghị định số 152/2024/NĐ-CP sửa đổi, bổ sung một số điều của Nghị định số 62/2015/NĐ-CP ngày 18 tháng 7 năm 2015 quy định chi tiết và hướng dẫn thi hành một số điều của Luật Thi hành án dân sự được sửa đổi, bổ sung một số điều theo Nghị định số 33/2020/NĐ-CP ngày 17 tháng 3 năm 2020 của Chính phủ, có hiệu lực kể từ ngày 01 tháng 01 năm 2025.</w:t>
      </w:r>
    </w:p>
  </w:footnote>
  <w:footnote w:id="25">
    <w:p w14:paraId="5C9EE5B7" w14:textId="77777777" w:rsidR="004A06D8" w:rsidRDefault="004A06D8" w:rsidP="004A06D8">
      <w:pPr>
        <w:pStyle w:val="FootnoteText"/>
      </w:pPr>
      <w:r>
        <w:rPr>
          <w:rStyle w:val="FootnoteReference"/>
        </w:rPr>
        <w:footnoteRef/>
      </w:r>
      <w:r>
        <w:t xml:space="preserve"> </w:t>
      </w:r>
      <w:r w:rsidRPr="00AD5A13">
        <w:rPr>
          <w:rFonts w:ascii="Times New Roman" w:hAnsi="Times New Roman"/>
          <w:sz w:val="28"/>
        </w:rPr>
        <w:t>(Thời hiệu yêu cầu thi hành án)</w:t>
      </w:r>
    </w:p>
  </w:footnote>
  <w:footnote w:id="26">
    <w:p w14:paraId="0CC41112" w14:textId="77777777" w:rsidR="004A06D8" w:rsidRDefault="004A06D8" w:rsidP="004A06D8">
      <w:pPr>
        <w:pStyle w:val="FootnoteText"/>
      </w:pPr>
      <w:r>
        <w:rPr>
          <w:rStyle w:val="FootnoteReference"/>
        </w:rPr>
        <w:footnoteRef/>
      </w:r>
      <w:r>
        <w:t xml:space="preserve"> </w:t>
      </w:r>
      <w:r w:rsidRPr="0085705E">
        <w:t>Nộp tiền và ký hợp đồng mua bán tài sản đấu giá</w:t>
      </w:r>
    </w:p>
  </w:footnote>
  <w:footnote w:id="27">
    <w:p w14:paraId="256EF5D7" w14:textId="77777777" w:rsidR="004A06D8" w:rsidRDefault="004A06D8" w:rsidP="004A06D8">
      <w:pPr>
        <w:pStyle w:val="FootnoteText"/>
      </w:pPr>
      <w:r>
        <w:rPr>
          <w:rStyle w:val="FootnoteReference"/>
        </w:rPr>
        <w:footnoteRef/>
      </w:r>
      <w:r>
        <w:t xml:space="preserve"> </w:t>
      </w:r>
      <w:r w:rsidRPr="00167010">
        <w:t>Điều 96.</w:t>
      </w:r>
      <w:r w:rsidRPr="00167010">
        <w:tab/>
        <w:t>Thủ tục bảo đảm tài chính để thi hành án</w:t>
      </w:r>
    </w:p>
  </w:footnote>
  <w:footnote w:id="28">
    <w:p w14:paraId="560E1C5B" w14:textId="77777777" w:rsidR="004A06D8" w:rsidRDefault="004A06D8" w:rsidP="004A06D8">
      <w:pPr>
        <w:pStyle w:val="FootnoteText"/>
      </w:pPr>
      <w:r>
        <w:rPr>
          <w:rStyle w:val="FootnoteReference"/>
        </w:rPr>
        <w:footnoteRef/>
      </w:r>
      <w:r>
        <w:t xml:space="preserve"> </w:t>
      </w:r>
      <w:r w:rsidRPr="00AD5A13">
        <w:rPr>
          <w:rFonts w:ascii="Times New Roman" w:eastAsia="Times New Roman" w:hAnsi="Times New Roman"/>
          <w:sz w:val="28"/>
        </w:rPr>
        <w:t>(về Phạm vi bảo đảm tài chính để thi hành án)</w:t>
      </w:r>
    </w:p>
  </w:footnote>
  <w:footnote w:id="29">
    <w:p w14:paraId="62C82D08" w14:textId="77777777" w:rsidR="004A06D8" w:rsidRPr="00167010" w:rsidRDefault="004A06D8" w:rsidP="004A06D8">
      <w:pPr>
        <w:pStyle w:val="FootnoteText"/>
      </w:pPr>
      <w:r>
        <w:rPr>
          <w:rStyle w:val="FootnoteReference"/>
        </w:rPr>
        <w:footnoteRef/>
      </w:r>
      <w:r>
        <w:t xml:space="preserve"> </w:t>
      </w:r>
      <w:r w:rsidRPr="00167010">
        <w:t>Điều 91.</w:t>
      </w:r>
      <w:r w:rsidRPr="00167010">
        <w:tab/>
        <w:t>Điều kiện được bảo đảm tài chính để thi hành án</w:t>
      </w:r>
    </w:p>
  </w:footnote>
  <w:footnote w:id="30">
    <w:p w14:paraId="347482E5" w14:textId="77777777" w:rsidR="004A06D8" w:rsidRPr="00167010" w:rsidRDefault="004A06D8" w:rsidP="004A06D8">
      <w:pPr>
        <w:pStyle w:val="FootnoteText"/>
      </w:pPr>
      <w:r>
        <w:rPr>
          <w:rStyle w:val="FootnoteReference"/>
        </w:rPr>
        <w:footnoteRef/>
      </w:r>
      <w:r>
        <w:t xml:space="preserve"> </w:t>
      </w:r>
      <w:r w:rsidRPr="00167010">
        <w:t>Điều 91.</w:t>
      </w:r>
      <w:r w:rsidRPr="00167010">
        <w:tab/>
        <w:t>Điều kiện được bảo đảm tài chính để thi hành án</w:t>
      </w:r>
    </w:p>
  </w:footnote>
  <w:footnote w:id="31">
    <w:p w14:paraId="311C5F69" w14:textId="77777777" w:rsidR="004A06D8" w:rsidRPr="00167010" w:rsidRDefault="004A06D8" w:rsidP="004A06D8">
      <w:pPr>
        <w:pStyle w:val="FootnoteText"/>
      </w:pPr>
      <w:r>
        <w:rPr>
          <w:rStyle w:val="FootnoteReference"/>
        </w:rPr>
        <w:footnoteRef/>
      </w:r>
      <w:r>
        <w:t xml:space="preserve"> </w:t>
      </w:r>
      <w:r w:rsidRPr="00167010">
        <w:t>Điều 91.</w:t>
      </w:r>
      <w:r w:rsidRPr="00167010">
        <w:tab/>
        <w:t>Điều kiện được bảo đảm tài chính để thi hành án</w:t>
      </w:r>
    </w:p>
  </w:footnote>
  <w:footnote w:id="32">
    <w:p w14:paraId="28850474" w14:textId="77777777" w:rsidR="004A06D8" w:rsidRPr="003E04CF" w:rsidRDefault="004A06D8" w:rsidP="004A06D8">
      <w:pPr>
        <w:pStyle w:val="FootnoteText"/>
      </w:pPr>
      <w:r>
        <w:rPr>
          <w:rStyle w:val="FootnoteReference"/>
        </w:rPr>
        <w:footnoteRef/>
      </w:r>
      <w:r>
        <w:t xml:space="preserve"> </w:t>
      </w:r>
      <w:r w:rsidRPr="003E04CF">
        <w:t>Điều 93.</w:t>
      </w:r>
      <w:r w:rsidRPr="003E04CF">
        <w:tab/>
        <w:t>Thành lập Hội đồng xác định người có lỗi và trách nhiệm hoàn trả của người có lỗi gây ra thiệt hại</w:t>
      </w:r>
    </w:p>
  </w:footnote>
  <w:footnote w:id="33">
    <w:p w14:paraId="3A4158B0" w14:textId="77777777" w:rsidR="004A06D8" w:rsidRPr="007A502F" w:rsidRDefault="004A06D8" w:rsidP="004A06D8">
      <w:pPr>
        <w:pBdr>
          <w:top w:val="nil"/>
          <w:left w:val="nil"/>
          <w:bottom w:val="nil"/>
          <w:right w:val="nil"/>
          <w:between w:val="nil"/>
        </w:pBdr>
        <w:spacing w:after="0" w:line="240" w:lineRule="auto"/>
        <w:ind w:firstLine="567"/>
        <w:jc w:val="both"/>
        <w:rPr>
          <w:rFonts w:ascii="Times New Roman" w:hAnsi="Times New Roman" w:cs="Times New Roman"/>
          <w:color w:val="000000"/>
        </w:rPr>
      </w:pPr>
      <w:r w:rsidRPr="007A502F">
        <w:rPr>
          <w:rStyle w:val="FootnoteReference"/>
          <w:rFonts w:ascii="Times New Roman" w:hAnsi="Times New Roman" w:cs="Times New Roman"/>
        </w:rPr>
        <w:footnoteRef/>
      </w:r>
      <w:r w:rsidRPr="007A502F">
        <w:rPr>
          <w:rFonts w:ascii="Times New Roman" w:hAnsi="Times New Roman" w:cs="Times New Roman"/>
          <w:color w:val="000000"/>
        </w:rPr>
        <w:t xml:space="preserve"> Khoản này được sửa đổi, bổ sung theo quy định tại khoản 1 Điều 1 của Nghị định số 33/2020/NĐ-CP sửa đổi, bổ sung một số điều của Nghị định số 62/2015/NĐ-CP ngày 18 tháng 7 năm 2015 của Chính phủ quy định chi tiết và hướng dẫn thi hành một số điều của Luật Thi hành án dân sự, có hiệu lực kể từ ngày 01 tháng 5 năm 2020.</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B730FF"/>
    <w:multiLevelType w:val="multilevel"/>
    <w:tmpl w:val="DFAAF8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0E3426F"/>
    <w:multiLevelType w:val="multilevel"/>
    <w:tmpl w:val="BA1C55D8"/>
    <w:lvl w:ilvl="0">
      <w:start w:val="1"/>
      <w:numFmt w:val="decimal"/>
      <w:lvlText w:val="%1."/>
      <w:lvlJc w:val="left"/>
      <w:pPr>
        <w:ind w:left="530" w:hanging="360"/>
      </w:pPr>
      <w:rPr>
        <w:vertAlign w:val="baseline"/>
      </w:rPr>
    </w:lvl>
    <w:lvl w:ilvl="1">
      <w:start w:val="1"/>
      <w:numFmt w:val="lowerLetter"/>
      <w:lvlText w:val="%2."/>
      <w:lvlJc w:val="left"/>
      <w:pPr>
        <w:ind w:left="1250" w:hanging="360"/>
      </w:pPr>
      <w:rPr>
        <w:vertAlign w:val="baseline"/>
      </w:rPr>
    </w:lvl>
    <w:lvl w:ilvl="2">
      <w:start w:val="1"/>
      <w:numFmt w:val="lowerRoman"/>
      <w:lvlText w:val="%3."/>
      <w:lvlJc w:val="right"/>
      <w:pPr>
        <w:ind w:left="1970" w:hanging="180"/>
      </w:pPr>
      <w:rPr>
        <w:vertAlign w:val="baseline"/>
      </w:rPr>
    </w:lvl>
    <w:lvl w:ilvl="3">
      <w:start w:val="1"/>
      <w:numFmt w:val="decimal"/>
      <w:lvlText w:val="%4."/>
      <w:lvlJc w:val="left"/>
      <w:pPr>
        <w:ind w:left="2690" w:hanging="360"/>
      </w:pPr>
      <w:rPr>
        <w:vertAlign w:val="baseline"/>
      </w:rPr>
    </w:lvl>
    <w:lvl w:ilvl="4">
      <w:start w:val="1"/>
      <w:numFmt w:val="lowerLetter"/>
      <w:lvlText w:val="%5."/>
      <w:lvlJc w:val="left"/>
      <w:pPr>
        <w:ind w:left="3410" w:hanging="360"/>
      </w:pPr>
      <w:rPr>
        <w:vertAlign w:val="baseline"/>
      </w:rPr>
    </w:lvl>
    <w:lvl w:ilvl="5">
      <w:start w:val="1"/>
      <w:numFmt w:val="lowerRoman"/>
      <w:lvlText w:val="%6."/>
      <w:lvlJc w:val="right"/>
      <w:pPr>
        <w:ind w:left="4130" w:hanging="180"/>
      </w:pPr>
      <w:rPr>
        <w:vertAlign w:val="baseline"/>
      </w:rPr>
    </w:lvl>
    <w:lvl w:ilvl="6">
      <w:start w:val="1"/>
      <w:numFmt w:val="decimal"/>
      <w:lvlText w:val="%7."/>
      <w:lvlJc w:val="left"/>
      <w:pPr>
        <w:ind w:left="4850" w:hanging="360"/>
      </w:pPr>
      <w:rPr>
        <w:vertAlign w:val="baseline"/>
      </w:rPr>
    </w:lvl>
    <w:lvl w:ilvl="7">
      <w:start w:val="1"/>
      <w:numFmt w:val="lowerLetter"/>
      <w:lvlText w:val="%8."/>
      <w:lvlJc w:val="left"/>
      <w:pPr>
        <w:ind w:left="5570" w:hanging="360"/>
      </w:pPr>
      <w:rPr>
        <w:vertAlign w:val="baseline"/>
      </w:rPr>
    </w:lvl>
    <w:lvl w:ilvl="8">
      <w:start w:val="1"/>
      <w:numFmt w:val="lowerRoman"/>
      <w:lvlText w:val="%9."/>
      <w:lvlJc w:val="right"/>
      <w:pPr>
        <w:ind w:left="6290" w:hanging="180"/>
      </w:pPr>
      <w:rPr>
        <w:vertAlign w:val="baseline"/>
      </w:rPr>
    </w:lvl>
  </w:abstractNum>
  <w:abstractNum w:abstractNumId="2" w15:restartNumberingAfterBreak="0">
    <w:nsid w:val="33452445"/>
    <w:multiLevelType w:val="multilevel"/>
    <w:tmpl w:val="6E44A6A0"/>
    <w:lvl w:ilvl="0">
      <w:start w:val="1"/>
      <w:numFmt w:val="upperRoman"/>
      <w:lvlText w:val="Chương %1."/>
      <w:lvlJc w:val="left"/>
      <w:pPr>
        <w:ind w:left="3337"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3" w15:restartNumberingAfterBreak="0">
    <w:nsid w:val="484A7FDF"/>
    <w:multiLevelType w:val="multilevel"/>
    <w:tmpl w:val="CFF2FC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EF25FD1"/>
    <w:multiLevelType w:val="multilevel"/>
    <w:tmpl w:val="46EE9B7A"/>
    <w:lvl w:ilvl="0">
      <w:start w:val="1"/>
      <w:numFmt w:val="upperRoman"/>
      <w:lvlText w:val="Chương %1."/>
      <w:lvlJc w:val="left"/>
      <w:pPr>
        <w:ind w:left="3480"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5" w15:restartNumberingAfterBreak="0">
    <w:nsid w:val="5E0A6E82"/>
    <w:multiLevelType w:val="multilevel"/>
    <w:tmpl w:val="851014DE"/>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6E9E03FB"/>
    <w:multiLevelType w:val="multilevel"/>
    <w:tmpl w:val="A5403544"/>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03D2505"/>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7B2C15AD"/>
    <w:multiLevelType w:val="multilevel"/>
    <w:tmpl w:val="93A81E6C"/>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426920937">
    <w:abstractNumId w:val="6"/>
  </w:num>
  <w:num w:numId="2" w16cid:durableId="1337345459">
    <w:abstractNumId w:val="8"/>
  </w:num>
  <w:num w:numId="3" w16cid:durableId="1845435665">
    <w:abstractNumId w:val="4"/>
  </w:num>
  <w:num w:numId="4" w16cid:durableId="1499882764">
    <w:abstractNumId w:val="0"/>
  </w:num>
  <w:num w:numId="5" w16cid:durableId="170489884">
    <w:abstractNumId w:val="2"/>
  </w:num>
  <w:num w:numId="6" w16cid:durableId="1532568489">
    <w:abstractNumId w:val="7"/>
  </w:num>
  <w:num w:numId="7" w16cid:durableId="721175601">
    <w:abstractNumId w:val="5"/>
  </w:num>
  <w:num w:numId="8" w16cid:durableId="224680465">
    <w:abstractNumId w:val="1"/>
  </w:num>
  <w:num w:numId="9" w16cid:durableId="15300235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embedTrueTypeFonts/>
  <w:hideSpellingErrors/>
  <w:defaultTabStop w:val="284"/>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5D72"/>
    <w:rsid w:val="00003578"/>
    <w:rsid w:val="00005E73"/>
    <w:rsid w:val="0000785D"/>
    <w:rsid w:val="00012942"/>
    <w:rsid w:val="000208DE"/>
    <w:rsid w:val="00021CF6"/>
    <w:rsid w:val="00036661"/>
    <w:rsid w:val="00043554"/>
    <w:rsid w:val="00054838"/>
    <w:rsid w:val="00056A70"/>
    <w:rsid w:val="0006317C"/>
    <w:rsid w:val="00063C1A"/>
    <w:rsid w:val="00065FBE"/>
    <w:rsid w:val="00067462"/>
    <w:rsid w:val="0007097C"/>
    <w:rsid w:val="00072FF1"/>
    <w:rsid w:val="00073C33"/>
    <w:rsid w:val="00085229"/>
    <w:rsid w:val="00092DDD"/>
    <w:rsid w:val="0009746F"/>
    <w:rsid w:val="000A112B"/>
    <w:rsid w:val="000A157F"/>
    <w:rsid w:val="000A46CC"/>
    <w:rsid w:val="000B017C"/>
    <w:rsid w:val="000C3C7C"/>
    <w:rsid w:val="000D5FD1"/>
    <w:rsid w:val="000E1942"/>
    <w:rsid w:val="000E1F0B"/>
    <w:rsid w:val="000E2390"/>
    <w:rsid w:val="000E35DF"/>
    <w:rsid w:val="000E6201"/>
    <w:rsid w:val="000E6C78"/>
    <w:rsid w:val="000E72B0"/>
    <w:rsid w:val="000F232D"/>
    <w:rsid w:val="000F6ACA"/>
    <w:rsid w:val="000F7DC0"/>
    <w:rsid w:val="00101B6A"/>
    <w:rsid w:val="001020F8"/>
    <w:rsid w:val="00102FA7"/>
    <w:rsid w:val="00103168"/>
    <w:rsid w:val="001065A5"/>
    <w:rsid w:val="00111914"/>
    <w:rsid w:val="00112C7B"/>
    <w:rsid w:val="001149E7"/>
    <w:rsid w:val="00120F0A"/>
    <w:rsid w:val="00123B25"/>
    <w:rsid w:val="00131484"/>
    <w:rsid w:val="0014096D"/>
    <w:rsid w:val="00140E16"/>
    <w:rsid w:val="00143044"/>
    <w:rsid w:val="001444D0"/>
    <w:rsid w:val="00155497"/>
    <w:rsid w:val="00155B1E"/>
    <w:rsid w:val="001642AE"/>
    <w:rsid w:val="001676AE"/>
    <w:rsid w:val="00171EB1"/>
    <w:rsid w:val="001778DE"/>
    <w:rsid w:val="00187722"/>
    <w:rsid w:val="001908BC"/>
    <w:rsid w:val="001914FE"/>
    <w:rsid w:val="001A2C22"/>
    <w:rsid w:val="001A5F3F"/>
    <w:rsid w:val="001B6B9B"/>
    <w:rsid w:val="001C4226"/>
    <w:rsid w:val="001C7F06"/>
    <w:rsid w:val="001D108E"/>
    <w:rsid w:val="001D1A07"/>
    <w:rsid w:val="001D2169"/>
    <w:rsid w:val="001D7C35"/>
    <w:rsid w:val="001E274C"/>
    <w:rsid w:val="001F28AE"/>
    <w:rsid w:val="001F3442"/>
    <w:rsid w:val="001F6E7D"/>
    <w:rsid w:val="002007FF"/>
    <w:rsid w:val="00206D5F"/>
    <w:rsid w:val="00207941"/>
    <w:rsid w:val="002127B3"/>
    <w:rsid w:val="002143DF"/>
    <w:rsid w:val="00216541"/>
    <w:rsid w:val="002209DB"/>
    <w:rsid w:val="002221CE"/>
    <w:rsid w:val="0023200A"/>
    <w:rsid w:val="002324C8"/>
    <w:rsid w:val="00236477"/>
    <w:rsid w:val="002435BE"/>
    <w:rsid w:val="00245BF6"/>
    <w:rsid w:val="002605AE"/>
    <w:rsid w:val="00274746"/>
    <w:rsid w:val="0027688C"/>
    <w:rsid w:val="002806AC"/>
    <w:rsid w:val="00282357"/>
    <w:rsid w:val="00282D8F"/>
    <w:rsid w:val="00295AE0"/>
    <w:rsid w:val="00296752"/>
    <w:rsid w:val="00296799"/>
    <w:rsid w:val="00297BCE"/>
    <w:rsid w:val="002B4E1A"/>
    <w:rsid w:val="002D2563"/>
    <w:rsid w:val="002E0203"/>
    <w:rsid w:val="002E3335"/>
    <w:rsid w:val="002E4B4E"/>
    <w:rsid w:val="002F1B30"/>
    <w:rsid w:val="002F30D5"/>
    <w:rsid w:val="003049E6"/>
    <w:rsid w:val="00306E13"/>
    <w:rsid w:val="00316BEF"/>
    <w:rsid w:val="00322C88"/>
    <w:rsid w:val="00325A3B"/>
    <w:rsid w:val="00340F25"/>
    <w:rsid w:val="00344097"/>
    <w:rsid w:val="00351034"/>
    <w:rsid w:val="00352DD1"/>
    <w:rsid w:val="003577C2"/>
    <w:rsid w:val="00363E85"/>
    <w:rsid w:val="003836BF"/>
    <w:rsid w:val="00384DC1"/>
    <w:rsid w:val="003B321E"/>
    <w:rsid w:val="003B63AD"/>
    <w:rsid w:val="003B6BC6"/>
    <w:rsid w:val="003B744F"/>
    <w:rsid w:val="003C5468"/>
    <w:rsid w:val="003C5BC5"/>
    <w:rsid w:val="003C6878"/>
    <w:rsid w:val="003D1C36"/>
    <w:rsid w:val="003D2D95"/>
    <w:rsid w:val="003F4F31"/>
    <w:rsid w:val="00404982"/>
    <w:rsid w:val="004204EB"/>
    <w:rsid w:val="004331A8"/>
    <w:rsid w:val="0044327D"/>
    <w:rsid w:val="00443CFC"/>
    <w:rsid w:val="00443D86"/>
    <w:rsid w:val="00443FF2"/>
    <w:rsid w:val="00454FE1"/>
    <w:rsid w:val="00460173"/>
    <w:rsid w:val="004605E8"/>
    <w:rsid w:val="00472215"/>
    <w:rsid w:val="0047545B"/>
    <w:rsid w:val="00476966"/>
    <w:rsid w:val="0047755E"/>
    <w:rsid w:val="00480DB3"/>
    <w:rsid w:val="00481D3B"/>
    <w:rsid w:val="004835BA"/>
    <w:rsid w:val="004930FC"/>
    <w:rsid w:val="0049397A"/>
    <w:rsid w:val="00493D67"/>
    <w:rsid w:val="0049676D"/>
    <w:rsid w:val="004A06D8"/>
    <w:rsid w:val="004A23D8"/>
    <w:rsid w:val="004A6183"/>
    <w:rsid w:val="004C66B5"/>
    <w:rsid w:val="004D0DF5"/>
    <w:rsid w:val="004E28CF"/>
    <w:rsid w:val="004E2F7B"/>
    <w:rsid w:val="004E385A"/>
    <w:rsid w:val="004E695F"/>
    <w:rsid w:val="004F42AA"/>
    <w:rsid w:val="00500137"/>
    <w:rsid w:val="00510601"/>
    <w:rsid w:val="00511A54"/>
    <w:rsid w:val="00514AB8"/>
    <w:rsid w:val="00525DF0"/>
    <w:rsid w:val="00526322"/>
    <w:rsid w:val="005376A7"/>
    <w:rsid w:val="00543F4E"/>
    <w:rsid w:val="00553069"/>
    <w:rsid w:val="005539AF"/>
    <w:rsid w:val="00554ABC"/>
    <w:rsid w:val="00556E0E"/>
    <w:rsid w:val="00586FCF"/>
    <w:rsid w:val="005A04D7"/>
    <w:rsid w:val="005A6D97"/>
    <w:rsid w:val="005B3346"/>
    <w:rsid w:val="005B5AE0"/>
    <w:rsid w:val="005C1722"/>
    <w:rsid w:val="005C4BE8"/>
    <w:rsid w:val="005C5CE3"/>
    <w:rsid w:val="005C65AE"/>
    <w:rsid w:val="005D4D72"/>
    <w:rsid w:val="005D4E6A"/>
    <w:rsid w:val="005D6077"/>
    <w:rsid w:val="005D6769"/>
    <w:rsid w:val="005D7232"/>
    <w:rsid w:val="005D78C3"/>
    <w:rsid w:val="005D78EE"/>
    <w:rsid w:val="005D7F6A"/>
    <w:rsid w:val="005E10C4"/>
    <w:rsid w:val="005E5BD3"/>
    <w:rsid w:val="005E6EFD"/>
    <w:rsid w:val="00614F85"/>
    <w:rsid w:val="006163D6"/>
    <w:rsid w:val="00616749"/>
    <w:rsid w:val="0062285A"/>
    <w:rsid w:val="006276F5"/>
    <w:rsid w:val="00630FE8"/>
    <w:rsid w:val="00636FB8"/>
    <w:rsid w:val="00650C74"/>
    <w:rsid w:val="00653234"/>
    <w:rsid w:val="0065427E"/>
    <w:rsid w:val="00656353"/>
    <w:rsid w:val="00656FD9"/>
    <w:rsid w:val="00657326"/>
    <w:rsid w:val="00667ADF"/>
    <w:rsid w:val="00670B58"/>
    <w:rsid w:val="00675EE6"/>
    <w:rsid w:val="006761EA"/>
    <w:rsid w:val="00680652"/>
    <w:rsid w:val="00685577"/>
    <w:rsid w:val="00686F68"/>
    <w:rsid w:val="00687104"/>
    <w:rsid w:val="00690C47"/>
    <w:rsid w:val="006A1F56"/>
    <w:rsid w:val="006A5219"/>
    <w:rsid w:val="006A7E34"/>
    <w:rsid w:val="006B0836"/>
    <w:rsid w:val="006B29A9"/>
    <w:rsid w:val="006C0C79"/>
    <w:rsid w:val="006C5ED1"/>
    <w:rsid w:val="006C67E0"/>
    <w:rsid w:val="006D01F6"/>
    <w:rsid w:val="006E10F5"/>
    <w:rsid w:val="006E5102"/>
    <w:rsid w:val="00707F7E"/>
    <w:rsid w:val="00713F9D"/>
    <w:rsid w:val="007153DA"/>
    <w:rsid w:val="00715CF9"/>
    <w:rsid w:val="0072138C"/>
    <w:rsid w:val="007278EC"/>
    <w:rsid w:val="00727E0E"/>
    <w:rsid w:val="007434CA"/>
    <w:rsid w:val="00753D4E"/>
    <w:rsid w:val="0075585D"/>
    <w:rsid w:val="00767424"/>
    <w:rsid w:val="00774FEA"/>
    <w:rsid w:val="007764F8"/>
    <w:rsid w:val="00777BA1"/>
    <w:rsid w:val="00782674"/>
    <w:rsid w:val="007832E1"/>
    <w:rsid w:val="00795D64"/>
    <w:rsid w:val="007A17E2"/>
    <w:rsid w:val="007A183C"/>
    <w:rsid w:val="007A44E0"/>
    <w:rsid w:val="007A502F"/>
    <w:rsid w:val="007B028B"/>
    <w:rsid w:val="007C06C3"/>
    <w:rsid w:val="007C0804"/>
    <w:rsid w:val="007C142A"/>
    <w:rsid w:val="007C3C84"/>
    <w:rsid w:val="007D04D3"/>
    <w:rsid w:val="007D31CB"/>
    <w:rsid w:val="007E43C3"/>
    <w:rsid w:val="007E587E"/>
    <w:rsid w:val="007E69FF"/>
    <w:rsid w:val="007F0495"/>
    <w:rsid w:val="007F04D0"/>
    <w:rsid w:val="007F08A5"/>
    <w:rsid w:val="00802DD4"/>
    <w:rsid w:val="00804821"/>
    <w:rsid w:val="00810137"/>
    <w:rsid w:val="00810943"/>
    <w:rsid w:val="00817E09"/>
    <w:rsid w:val="0082738C"/>
    <w:rsid w:val="0083056E"/>
    <w:rsid w:val="008327D1"/>
    <w:rsid w:val="00835786"/>
    <w:rsid w:val="00836002"/>
    <w:rsid w:val="00855967"/>
    <w:rsid w:val="00864AC4"/>
    <w:rsid w:val="00864E59"/>
    <w:rsid w:val="00866CDB"/>
    <w:rsid w:val="00872145"/>
    <w:rsid w:val="00877C3B"/>
    <w:rsid w:val="00880BE5"/>
    <w:rsid w:val="008812E1"/>
    <w:rsid w:val="0089229A"/>
    <w:rsid w:val="008B439E"/>
    <w:rsid w:val="008B4750"/>
    <w:rsid w:val="008C2D6C"/>
    <w:rsid w:val="008C64AF"/>
    <w:rsid w:val="008D047F"/>
    <w:rsid w:val="008D2610"/>
    <w:rsid w:val="008D5686"/>
    <w:rsid w:val="008E21C2"/>
    <w:rsid w:val="008E26FB"/>
    <w:rsid w:val="008E7E37"/>
    <w:rsid w:val="00901E52"/>
    <w:rsid w:val="00902CF3"/>
    <w:rsid w:val="009050D5"/>
    <w:rsid w:val="00905F08"/>
    <w:rsid w:val="00916490"/>
    <w:rsid w:val="00924BC5"/>
    <w:rsid w:val="00925DAE"/>
    <w:rsid w:val="00942D51"/>
    <w:rsid w:val="00950DCB"/>
    <w:rsid w:val="00953FBF"/>
    <w:rsid w:val="00955A03"/>
    <w:rsid w:val="009630B3"/>
    <w:rsid w:val="00965AFE"/>
    <w:rsid w:val="009674AC"/>
    <w:rsid w:val="00973969"/>
    <w:rsid w:val="00984C14"/>
    <w:rsid w:val="00991D9A"/>
    <w:rsid w:val="00993F0A"/>
    <w:rsid w:val="009A04C5"/>
    <w:rsid w:val="009A2EB5"/>
    <w:rsid w:val="009C2255"/>
    <w:rsid w:val="009C26FF"/>
    <w:rsid w:val="009C3915"/>
    <w:rsid w:val="009D0D9B"/>
    <w:rsid w:val="009D185C"/>
    <w:rsid w:val="009E17E6"/>
    <w:rsid w:val="009E74D9"/>
    <w:rsid w:val="009F4D1F"/>
    <w:rsid w:val="009F7F52"/>
    <w:rsid w:val="00A0055E"/>
    <w:rsid w:val="00A016C3"/>
    <w:rsid w:val="00A03DD5"/>
    <w:rsid w:val="00A04378"/>
    <w:rsid w:val="00A05AE9"/>
    <w:rsid w:val="00A0648C"/>
    <w:rsid w:val="00A1090A"/>
    <w:rsid w:val="00A12DCD"/>
    <w:rsid w:val="00A1565E"/>
    <w:rsid w:val="00A21CBA"/>
    <w:rsid w:val="00A34A5C"/>
    <w:rsid w:val="00A444B1"/>
    <w:rsid w:val="00A47EA1"/>
    <w:rsid w:val="00A6250D"/>
    <w:rsid w:val="00A67AC8"/>
    <w:rsid w:val="00A747B5"/>
    <w:rsid w:val="00A82FCC"/>
    <w:rsid w:val="00A84352"/>
    <w:rsid w:val="00A9009C"/>
    <w:rsid w:val="00A90C58"/>
    <w:rsid w:val="00A94462"/>
    <w:rsid w:val="00AA58F6"/>
    <w:rsid w:val="00AA6703"/>
    <w:rsid w:val="00AB1E7E"/>
    <w:rsid w:val="00AB5EF8"/>
    <w:rsid w:val="00AB7A15"/>
    <w:rsid w:val="00AC10F8"/>
    <w:rsid w:val="00AE6D23"/>
    <w:rsid w:val="00AE6F0B"/>
    <w:rsid w:val="00AF11D6"/>
    <w:rsid w:val="00B00382"/>
    <w:rsid w:val="00B15218"/>
    <w:rsid w:val="00B17AA4"/>
    <w:rsid w:val="00B31188"/>
    <w:rsid w:val="00B37AA7"/>
    <w:rsid w:val="00B40414"/>
    <w:rsid w:val="00B468FA"/>
    <w:rsid w:val="00B506EE"/>
    <w:rsid w:val="00B50EFF"/>
    <w:rsid w:val="00B51969"/>
    <w:rsid w:val="00B52220"/>
    <w:rsid w:val="00B5435B"/>
    <w:rsid w:val="00B61CA0"/>
    <w:rsid w:val="00B647D9"/>
    <w:rsid w:val="00B74842"/>
    <w:rsid w:val="00B80DB3"/>
    <w:rsid w:val="00B8285E"/>
    <w:rsid w:val="00B84E36"/>
    <w:rsid w:val="00B905DB"/>
    <w:rsid w:val="00BA0166"/>
    <w:rsid w:val="00BA584F"/>
    <w:rsid w:val="00BA6124"/>
    <w:rsid w:val="00BB02D2"/>
    <w:rsid w:val="00BB310C"/>
    <w:rsid w:val="00BB5B7A"/>
    <w:rsid w:val="00BB68C2"/>
    <w:rsid w:val="00BC093C"/>
    <w:rsid w:val="00BC20E8"/>
    <w:rsid w:val="00BC5EB2"/>
    <w:rsid w:val="00BD413F"/>
    <w:rsid w:val="00BD4FE8"/>
    <w:rsid w:val="00BE0065"/>
    <w:rsid w:val="00BE1D44"/>
    <w:rsid w:val="00C004F1"/>
    <w:rsid w:val="00C046C6"/>
    <w:rsid w:val="00C05D72"/>
    <w:rsid w:val="00C11B51"/>
    <w:rsid w:val="00C1749B"/>
    <w:rsid w:val="00C309E0"/>
    <w:rsid w:val="00C3116F"/>
    <w:rsid w:val="00C4651E"/>
    <w:rsid w:val="00C53B08"/>
    <w:rsid w:val="00C57F1A"/>
    <w:rsid w:val="00C65EF5"/>
    <w:rsid w:val="00C701B4"/>
    <w:rsid w:val="00C72182"/>
    <w:rsid w:val="00C87D8C"/>
    <w:rsid w:val="00CB367E"/>
    <w:rsid w:val="00CB7281"/>
    <w:rsid w:val="00CC4720"/>
    <w:rsid w:val="00CC4B1F"/>
    <w:rsid w:val="00CC4D07"/>
    <w:rsid w:val="00CC5CD6"/>
    <w:rsid w:val="00CD548D"/>
    <w:rsid w:val="00CD5EBC"/>
    <w:rsid w:val="00CE1864"/>
    <w:rsid w:val="00CF1169"/>
    <w:rsid w:val="00CF5ECC"/>
    <w:rsid w:val="00D04B1F"/>
    <w:rsid w:val="00D10135"/>
    <w:rsid w:val="00D11C33"/>
    <w:rsid w:val="00D1310A"/>
    <w:rsid w:val="00D175FB"/>
    <w:rsid w:val="00D2073F"/>
    <w:rsid w:val="00D21722"/>
    <w:rsid w:val="00D2317E"/>
    <w:rsid w:val="00D26590"/>
    <w:rsid w:val="00D33263"/>
    <w:rsid w:val="00D36023"/>
    <w:rsid w:val="00D37371"/>
    <w:rsid w:val="00D42F37"/>
    <w:rsid w:val="00D45ED7"/>
    <w:rsid w:val="00D47B99"/>
    <w:rsid w:val="00D50CB2"/>
    <w:rsid w:val="00D51204"/>
    <w:rsid w:val="00D62B32"/>
    <w:rsid w:val="00D66D09"/>
    <w:rsid w:val="00D754DF"/>
    <w:rsid w:val="00D76D48"/>
    <w:rsid w:val="00D802F3"/>
    <w:rsid w:val="00D80AF0"/>
    <w:rsid w:val="00D90241"/>
    <w:rsid w:val="00D9162D"/>
    <w:rsid w:val="00DA2FB0"/>
    <w:rsid w:val="00DB7962"/>
    <w:rsid w:val="00DC1676"/>
    <w:rsid w:val="00DC6515"/>
    <w:rsid w:val="00DE4963"/>
    <w:rsid w:val="00DF5967"/>
    <w:rsid w:val="00E2674D"/>
    <w:rsid w:val="00E3064F"/>
    <w:rsid w:val="00E355BE"/>
    <w:rsid w:val="00E408F0"/>
    <w:rsid w:val="00E426A9"/>
    <w:rsid w:val="00E57AB0"/>
    <w:rsid w:val="00E65406"/>
    <w:rsid w:val="00E83DBC"/>
    <w:rsid w:val="00E86926"/>
    <w:rsid w:val="00E873EF"/>
    <w:rsid w:val="00E925A9"/>
    <w:rsid w:val="00E94683"/>
    <w:rsid w:val="00EA1383"/>
    <w:rsid w:val="00EA35EC"/>
    <w:rsid w:val="00EA3673"/>
    <w:rsid w:val="00EA7CE5"/>
    <w:rsid w:val="00EB30A6"/>
    <w:rsid w:val="00EC13B7"/>
    <w:rsid w:val="00EC1468"/>
    <w:rsid w:val="00EE06E3"/>
    <w:rsid w:val="00EE08F3"/>
    <w:rsid w:val="00EE4353"/>
    <w:rsid w:val="00EE55CA"/>
    <w:rsid w:val="00EF081E"/>
    <w:rsid w:val="00EF3579"/>
    <w:rsid w:val="00EF5DE4"/>
    <w:rsid w:val="00EF6960"/>
    <w:rsid w:val="00F04BC8"/>
    <w:rsid w:val="00F118DD"/>
    <w:rsid w:val="00F21151"/>
    <w:rsid w:val="00F23BC2"/>
    <w:rsid w:val="00F25757"/>
    <w:rsid w:val="00F345BE"/>
    <w:rsid w:val="00F457B1"/>
    <w:rsid w:val="00F56B8F"/>
    <w:rsid w:val="00F60B08"/>
    <w:rsid w:val="00F621A2"/>
    <w:rsid w:val="00F63980"/>
    <w:rsid w:val="00F65278"/>
    <w:rsid w:val="00F65F14"/>
    <w:rsid w:val="00F74EA2"/>
    <w:rsid w:val="00F86A0E"/>
    <w:rsid w:val="00F9226F"/>
    <w:rsid w:val="00F96338"/>
    <w:rsid w:val="00F96866"/>
    <w:rsid w:val="00FA0534"/>
    <w:rsid w:val="00FA6019"/>
    <w:rsid w:val="00FC0D20"/>
    <w:rsid w:val="00FC6D8E"/>
    <w:rsid w:val="00FD054F"/>
    <w:rsid w:val="00FD1B72"/>
    <w:rsid w:val="00FD2FB2"/>
    <w:rsid w:val="00FE1E9A"/>
    <w:rsid w:val="00FF10BA"/>
    <w:rsid w:val="00FF5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4F5FCF"/>
  <w15:docId w15:val="{E431E279-3AC1-4934-AF79-6F7E5D31D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2">
    <w:name w:val="TableNormal2"/>
    <w:tblPr>
      <w:tblCellMar>
        <w:top w:w="100" w:type="dxa"/>
        <w:left w:w="100" w:type="dxa"/>
        <w:bottom w:w="100" w:type="dxa"/>
        <w:right w:w="100" w:type="dxa"/>
      </w:tblCellMar>
    </w:tblPr>
  </w:style>
  <w:style w:type="table" w:customStyle="1" w:styleId="TableNormal1">
    <w:name w:val="TableNormal1"/>
    <w:tblPr>
      <w:tblCellMar>
        <w:top w:w="100" w:type="dxa"/>
        <w:left w:w="100" w:type="dxa"/>
        <w:bottom w:w="100" w:type="dxa"/>
        <w:right w:w="100" w:type="dxa"/>
      </w:tblCellMar>
    </w:tblPr>
  </w:style>
  <w:style w:type="paragraph" w:styleId="ListParagraph">
    <w:name w:val="List Paragraph"/>
    <w:basedOn w:val="Normal"/>
    <w:uiPriority w:val="34"/>
    <w:qFormat/>
    <w:rsid w:val="007038B7"/>
    <w:pPr>
      <w:spacing w:after="200" w:line="276" w:lineRule="auto"/>
      <w:ind w:left="720"/>
      <w:contextualSpacing/>
    </w:pPr>
    <w:rPr>
      <w:rFonts w:ascii="Times New Roman" w:eastAsia="Times New Roman" w:hAnsi="Times New Roman" w:cs="Times New Roman"/>
      <w:noProof/>
      <w:sz w:val="28"/>
      <w:szCs w:val="28"/>
      <w:lang w:val="vi-VN"/>
    </w:rPr>
  </w:style>
  <w:style w:type="table" w:styleId="TableGrid">
    <w:name w:val="Table Grid"/>
    <w:basedOn w:val="TableNormal"/>
    <w:uiPriority w:val="39"/>
    <w:rsid w:val="00B912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Char Char5,webb,Normal (Web)1,Char8 Char,Char8,Обычный (веб)1,Обычный (веб) Знак,Обычный (веб) Знак1,Обычный (веб) Знак Знак,Char Char Char Char Char Char Char Char Char Char Char,Char Cha, Char8 Char, Char8"/>
    <w:basedOn w:val="Normal"/>
    <w:link w:val="NormalWebChar1"/>
    <w:uiPriority w:val="99"/>
    <w:unhideWhenUsed/>
    <w:qFormat/>
    <w:rsid w:val="007F0926"/>
    <w:pPr>
      <w:spacing w:after="0" w:line="312" w:lineRule="auto"/>
    </w:pPr>
    <w:rPr>
      <w:rFonts w:ascii="Times New Roman" w:eastAsia="Times New Roman" w:hAnsi="Times New Roman" w:cs="Times New Roman"/>
      <w:sz w:val="24"/>
      <w:szCs w:val="24"/>
    </w:rPr>
  </w:style>
  <w:style w:type="character" w:customStyle="1" w:styleId="NormalWebChar1">
    <w:name w:val="Normal (Web) Char1"/>
    <w:aliases w:val="Normal (Web) Char Char,Char Char5 Char,webb Char,Normal (Web)1 Char,Char8 Char Char,Char8 Char1,Обычный (веб)1 Char,Обычный (веб) Знак Char,Обычный (веб) Знак1 Char,Обычный (веб) Знак Знак Char,Char Cha Char, Char8 Char Char"/>
    <w:link w:val="NormalWeb"/>
    <w:uiPriority w:val="99"/>
    <w:locked/>
    <w:rsid w:val="007F0926"/>
    <w:rPr>
      <w:rFonts w:ascii="Times New Roman" w:eastAsia="Times New Roman" w:hAnsi="Times New Roman" w:cs="Times New Roman"/>
      <w:sz w:val="24"/>
      <w:szCs w:val="24"/>
    </w:rPr>
  </w:style>
  <w:style w:type="character" w:styleId="CommentReference">
    <w:name w:val="annotation reference"/>
    <w:rsid w:val="007F0926"/>
    <w:rPr>
      <w:w w:val="100"/>
      <w:position w:val="-1"/>
      <w:sz w:val="16"/>
      <w:szCs w:val="16"/>
      <w:effect w:val="none"/>
      <w:vertAlign w:val="baseline"/>
      <w:cs w:val="0"/>
      <w:em w:val="none"/>
    </w:rPr>
  </w:style>
  <w:style w:type="paragraph" w:styleId="CommentText">
    <w:name w:val="annotation text"/>
    <w:basedOn w:val="Normal"/>
    <w:link w:val="CommentTextChar"/>
    <w:rsid w:val="007F0926"/>
    <w:pPr>
      <w:widowControl w:val="0"/>
      <w:suppressAutoHyphens/>
      <w:spacing w:after="0" w:line="240" w:lineRule="auto"/>
      <w:ind w:leftChars="-1" w:left="-1" w:hangingChars="1" w:hanging="1"/>
      <w:textDirection w:val="btLr"/>
      <w:textAlignment w:val="top"/>
      <w:outlineLvl w:val="0"/>
    </w:pPr>
    <w:rPr>
      <w:rFonts w:ascii="Courier New" w:eastAsia="Courier New" w:hAnsi="Courier New" w:cs="Courier New"/>
      <w:color w:val="000000"/>
      <w:position w:val="-1"/>
      <w:sz w:val="20"/>
      <w:szCs w:val="20"/>
      <w:lang w:val="vi-VN" w:eastAsia="vi-VN"/>
    </w:rPr>
  </w:style>
  <w:style w:type="character" w:customStyle="1" w:styleId="CommentTextChar">
    <w:name w:val="Comment Text Char"/>
    <w:basedOn w:val="DefaultParagraphFont"/>
    <w:link w:val="CommentText"/>
    <w:rsid w:val="007F0926"/>
    <w:rPr>
      <w:rFonts w:ascii="Courier New" w:eastAsia="Courier New" w:hAnsi="Courier New" w:cs="Courier New"/>
      <w:color w:val="000000"/>
      <w:position w:val="-1"/>
      <w:sz w:val="20"/>
      <w:szCs w:val="20"/>
      <w:lang w:val="vi-VN" w:eastAsia="vi-VN"/>
    </w:rPr>
  </w:style>
  <w:style w:type="paragraph" w:styleId="BalloonText">
    <w:name w:val="Balloon Text"/>
    <w:basedOn w:val="Normal"/>
    <w:link w:val="BalloonTextChar"/>
    <w:uiPriority w:val="99"/>
    <w:semiHidden/>
    <w:unhideWhenUsed/>
    <w:rsid w:val="007F09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926"/>
    <w:rPr>
      <w:rFonts w:ascii="Segoe UI" w:hAnsi="Segoe UI" w:cs="Segoe UI"/>
      <w:sz w:val="18"/>
      <w:szCs w:val="18"/>
    </w:rPr>
  </w:style>
  <w:style w:type="character" w:styleId="Hyperlink">
    <w:name w:val="Hyperlink"/>
    <w:basedOn w:val="DefaultParagraphFont"/>
    <w:uiPriority w:val="99"/>
    <w:unhideWhenUsed/>
    <w:qFormat/>
    <w:rsid w:val="007B50B2"/>
    <w:rPr>
      <w:color w:val="0563C1" w:themeColor="hyperlink"/>
      <w:u w:val="single"/>
    </w:rPr>
  </w:style>
  <w:style w:type="paragraph" w:styleId="FootnoteText">
    <w:name w:val="footnote text"/>
    <w:aliases w:val="ARM footnote Text,Footnote Text Char2, Cha,foot"/>
    <w:basedOn w:val="Normal"/>
    <w:link w:val="FootnoteTextChar1"/>
    <w:unhideWhenUsed/>
    <w:qFormat/>
    <w:rsid w:val="007B50B2"/>
    <w:pPr>
      <w:spacing w:after="0" w:line="240" w:lineRule="auto"/>
    </w:pPr>
    <w:rPr>
      <w:rFonts w:cs="Times New Roman"/>
      <w:sz w:val="20"/>
      <w:szCs w:val="20"/>
    </w:rPr>
  </w:style>
  <w:style w:type="character" w:customStyle="1" w:styleId="FootnoteTextChar">
    <w:name w:val="Footnote Text Char"/>
    <w:basedOn w:val="DefaultParagraphFont"/>
    <w:rsid w:val="007B50B2"/>
    <w:rPr>
      <w:sz w:val="20"/>
      <w:szCs w:val="20"/>
    </w:rPr>
  </w:style>
  <w:style w:type="character" w:customStyle="1" w:styleId="FootnoteTextChar1">
    <w:name w:val="Footnote Text Char1"/>
    <w:aliases w:val="ARM footnote Text Char,Footnote Text Char2 Char, Cha Char,foot Char"/>
    <w:basedOn w:val="DefaultParagraphFont"/>
    <w:link w:val="FootnoteText"/>
    <w:uiPriority w:val="99"/>
    <w:rsid w:val="007B50B2"/>
    <w:rPr>
      <w:rFonts w:ascii="Calibri" w:eastAsia="Calibri" w:hAnsi="Calibri" w:cs="Times New Roman"/>
      <w:sz w:val="20"/>
      <w:szCs w:val="20"/>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
    <w:basedOn w:val="DefaultParagraphFont"/>
    <w:link w:val="ftrefCharCharCharCharCharCharCharCharCharCharCharCharCharCharCharCharCharChar1CharCharCharCharCharCharCharCharCharChar"/>
    <w:unhideWhenUsed/>
    <w:qFormat/>
    <w:rsid w:val="007B50B2"/>
    <w:rPr>
      <w:vertAlign w:val="superscript"/>
    </w:rPr>
  </w:style>
  <w:style w:type="character" w:customStyle="1" w:styleId="Heading4Char">
    <w:name w:val="Heading 4 Char"/>
    <w:basedOn w:val="DefaultParagraphFont"/>
    <w:link w:val="Heading4"/>
    <w:uiPriority w:val="9"/>
    <w:rsid w:val="00F6222C"/>
    <w:rPr>
      <w:rFonts w:ascii="Times New Roman" w:eastAsia="Times New Roman" w:hAnsi="Times New Roman" w:cs="Times New Roman"/>
      <w:b/>
      <w:bCs/>
      <w:sz w:val="24"/>
      <w:szCs w:val="24"/>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684167"/>
    <w:pPr>
      <w:spacing w:line="240" w:lineRule="exact"/>
      <w:jc w:val="both"/>
    </w:pPr>
    <w:rPr>
      <w:vertAlign w:val="superscript"/>
    </w:rPr>
  </w:style>
  <w:style w:type="table" w:customStyle="1" w:styleId="3">
    <w:name w:val="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5421F0"/>
    <w:rPr>
      <w:b/>
      <w:bCs/>
    </w:rPr>
  </w:style>
  <w:style w:type="character" w:customStyle="1" w:styleId="relative">
    <w:name w:val="relative"/>
    <w:basedOn w:val="DefaultParagraphFont"/>
    <w:rsid w:val="005421F0"/>
  </w:style>
  <w:style w:type="paragraph" w:customStyle="1" w:styleId="not-prose">
    <w:name w:val="not-prose"/>
    <w:basedOn w:val="Normal"/>
    <w:rsid w:val="005421F0"/>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2">
    <w:name w:val="2"/>
    <w:basedOn w:val="TableNormal"/>
    <w:pPr>
      <w:spacing w:after="0" w:line="240" w:lineRule="auto"/>
    </w:pPr>
    <w:tblPr>
      <w:tblStyleRowBandSize w:val="1"/>
      <w:tblStyleColBandSize w:val="1"/>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6B29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29A9"/>
  </w:style>
  <w:style w:type="paragraph" w:styleId="Footer">
    <w:name w:val="footer"/>
    <w:basedOn w:val="Normal"/>
    <w:link w:val="FooterChar"/>
    <w:uiPriority w:val="99"/>
    <w:unhideWhenUsed/>
    <w:rsid w:val="006B29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29A9"/>
  </w:style>
  <w:style w:type="character" w:styleId="UnresolvedMention">
    <w:name w:val="Unresolved Mention"/>
    <w:basedOn w:val="DefaultParagraphFont"/>
    <w:uiPriority w:val="99"/>
    <w:semiHidden/>
    <w:unhideWhenUsed/>
    <w:rsid w:val="00CB72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246188">
      <w:bodyDiv w:val="1"/>
      <w:marLeft w:val="0"/>
      <w:marRight w:val="0"/>
      <w:marTop w:val="0"/>
      <w:marBottom w:val="0"/>
      <w:divBdr>
        <w:top w:val="none" w:sz="0" w:space="0" w:color="auto"/>
        <w:left w:val="none" w:sz="0" w:space="0" w:color="auto"/>
        <w:bottom w:val="none" w:sz="0" w:space="0" w:color="auto"/>
        <w:right w:val="none" w:sz="0" w:space="0" w:color="auto"/>
      </w:divBdr>
    </w:div>
    <w:div w:id="745613072">
      <w:bodyDiv w:val="1"/>
      <w:marLeft w:val="0"/>
      <w:marRight w:val="0"/>
      <w:marTop w:val="0"/>
      <w:marBottom w:val="0"/>
      <w:divBdr>
        <w:top w:val="none" w:sz="0" w:space="0" w:color="auto"/>
        <w:left w:val="none" w:sz="0" w:space="0" w:color="auto"/>
        <w:bottom w:val="none" w:sz="0" w:space="0" w:color="auto"/>
        <w:right w:val="none" w:sz="0" w:space="0" w:color="auto"/>
      </w:divBdr>
    </w:div>
    <w:div w:id="1153182070">
      <w:bodyDiv w:val="1"/>
      <w:marLeft w:val="0"/>
      <w:marRight w:val="0"/>
      <w:marTop w:val="0"/>
      <w:marBottom w:val="0"/>
      <w:divBdr>
        <w:top w:val="none" w:sz="0" w:space="0" w:color="auto"/>
        <w:left w:val="none" w:sz="0" w:space="0" w:color="auto"/>
        <w:bottom w:val="none" w:sz="0" w:space="0" w:color="auto"/>
        <w:right w:val="none" w:sz="0" w:space="0" w:color="auto"/>
      </w:divBdr>
    </w:div>
    <w:div w:id="1269846889">
      <w:bodyDiv w:val="1"/>
      <w:marLeft w:val="0"/>
      <w:marRight w:val="0"/>
      <w:marTop w:val="0"/>
      <w:marBottom w:val="0"/>
      <w:divBdr>
        <w:top w:val="none" w:sz="0" w:space="0" w:color="auto"/>
        <w:left w:val="none" w:sz="0" w:space="0" w:color="auto"/>
        <w:bottom w:val="none" w:sz="0" w:space="0" w:color="auto"/>
        <w:right w:val="none" w:sz="0" w:space="0" w:color="auto"/>
      </w:divBdr>
      <w:divsChild>
        <w:div w:id="110436696">
          <w:marLeft w:val="0"/>
          <w:marRight w:val="0"/>
          <w:marTop w:val="120"/>
          <w:marBottom w:val="120"/>
          <w:divBdr>
            <w:top w:val="none" w:sz="0" w:space="0" w:color="auto"/>
            <w:left w:val="none" w:sz="0" w:space="0" w:color="auto"/>
            <w:bottom w:val="none" w:sz="0" w:space="0" w:color="auto"/>
            <w:right w:val="none" w:sz="0" w:space="0" w:color="auto"/>
          </w:divBdr>
          <w:divsChild>
            <w:div w:id="173810697">
              <w:marLeft w:val="0"/>
              <w:marRight w:val="0"/>
              <w:marTop w:val="0"/>
              <w:marBottom w:val="0"/>
              <w:divBdr>
                <w:top w:val="none" w:sz="0" w:space="0" w:color="auto"/>
                <w:left w:val="none" w:sz="0" w:space="0" w:color="auto"/>
                <w:bottom w:val="none" w:sz="0" w:space="0" w:color="auto"/>
                <w:right w:val="none" w:sz="0" w:space="0" w:color="auto"/>
              </w:divBdr>
            </w:div>
          </w:divsChild>
        </w:div>
        <w:div w:id="245039666">
          <w:marLeft w:val="0"/>
          <w:marRight w:val="0"/>
          <w:marTop w:val="120"/>
          <w:marBottom w:val="120"/>
          <w:divBdr>
            <w:top w:val="none" w:sz="0" w:space="0" w:color="auto"/>
            <w:left w:val="none" w:sz="0" w:space="0" w:color="auto"/>
            <w:bottom w:val="none" w:sz="0" w:space="0" w:color="auto"/>
            <w:right w:val="none" w:sz="0" w:space="0" w:color="auto"/>
          </w:divBdr>
          <w:divsChild>
            <w:div w:id="463079982">
              <w:marLeft w:val="0"/>
              <w:marRight w:val="0"/>
              <w:marTop w:val="0"/>
              <w:marBottom w:val="0"/>
              <w:divBdr>
                <w:top w:val="none" w:sz="0" w:space="0" w:color="auto"/>
                <w:left w:val="none" w:sz="0" w:space="0" w:color="auto"/>
                <w:bottom w:val="none" w:sz="0" w:space="0" w:color="auto"/>
                <w:right w:val="none" w:sz="0" w:space="0" w:color="auto"/>
              </w:divBdr>
            </w:div>
          </w:divsChild>
        </w:div>
        <w:div w:id="537012400">
          <w:marLeft w:val="0"/>
          <w:marRight w:val="0"/>
          <w:marTop w:val="120"/>
          <w:marBottom w:val="120"/>
          <w:divBdr>
            <w:top w:val="none" w:sz="0" w:space="0" w:color="auto"/>
            <w:left w:val="none" w:sz="0" w:space="0" w:color="auto"/>
            <w:bottom w:val="none" w:sz="0" w:space="0" w:color="auto"/>
            <w:right w:val="none" w:sz="0" w:space="0" w:color="auto"/>
          </w:divBdr>
          <w:divsChild>
            <w:div w:id="1772584075">
              <w:marLeft w:val="0"/>
              <w:marRight w:val="0"/>
              <w:marTop w:val="0"/>
              <w:marBottom w:val="0"/>
              <w:divBdr>
                <w:top w:val="none" w:sz="0" w:space="0" w:color="auto"/>
                <w:left w:val="none" w:sz="0" w:space="0" w:color="auto"/>
                <w:bottom w:val="none" w:sz="0" w:space="0" w:color="auto"/>
                <w:right w:val="none" w:sz="0" w:space="0" w:color="auto"/>
              </w:divBdr>
            </w:div>
          </w:divsChild>
        </w:div>
        <w:div w:id="997659853">
          <w:marLeft w:val="0"/>
          <w:marRight w:val="0"/>
          <w:marTop w:val="120"/>
          <w:marBottom w:val="120"/>
          <w:divBdr>
            <w:top w:val="none" w:sz="0" w:space="0" w:color="auto"/>
            <w:left w:val="none" w:sz="0" w:space="0" w:color="auto"/>
            <w:bottom w:val="none" w:sz="0" w:space="0" w:color="auto"/>
            <w:right w:val="none" w:sz="0" w:space="0" w:color="auto"/>
          </w:divBdr>
          <w:divsChild>
            <w:div w:id="1036198249">
              <w:marLeft w:val="0"/>
              <w:marRight w:val="0"/>
              <w:marTop w:val="0"/>
              <w:marBottom w:val="0"/>
              <w:divBdr>
                <w:top w:val="none" w:sz="0" w:space="0" w:color="auto"/>
                <w:left w:val="none" w:sz="0" w:space="0" w:color="auto"/>
                <w:bottom w:val="none" w:sz="0" w:space="0" w:color="auto"/>
                <w:right w:val="none" w:sz="0" w:space="0" w:color="auto"/>
              </w:divBdr>
            </w:div>
          </w:divsChild>
        </w:div>
        <w:div w:id="1305695080">
          <w:marLeft w:val="0"/>
          <w:marRight w:val="0"/>
          <w:marTop w:val="120"/>
          <w:marBottom w:val="120"/>
          <w:divBdr>
            <w:top w:val="none" w:sz="0" w:space="0" w:color="auto"/>
            <w:left w:val="none" w:sz="0" w:space="0" w:color="auto"/>
            <w:bottom w:val="none" w:sz="0" w:space="0" w:color="auto"/>
            <w:right w:val="none" w:sz="0" w:space="0" w:color="auto"/>
          </w:divBdr>
          <w:divsChild>
            <w:div w:id="1873108083">
              <w:marLeft w:val="0"/>
              <w:marRight w:val="0"/>
              <w:marTop w:val="0"/>
              <w:marBottom w:val="0"/>
              <w:divBdr>
                <w:top w:val="none" w:sz="0" w:space="0" w:color="auto"/>
                <w:left w:val="none" w:sz="0" w:space="0" w:color="auto"/>
                <w:bottom w:val="none" w:sz="0" w:space="0" w:color="auto"/>
                <w:right w:val="none" w:sz="0" w:space="0" w:color="auto"/>
              </w:divBdr>
            </w:div>
          </w:divsChild>
        </w:div>
        <w:div w:id="1588416576">
          <w:marLeft w:val="0"/>
          <w:marRight w:val="0"/>
          <w:marTop w:val="120"/>
          <w:marBottom w:val="120"/>
          <w:divBdr>
            <w:top w:val="none" w:sz="0" w:space="0" w:color="auto"/>
            <w:left w:val="none" w:sz="0" w:space="0" w:color="auto"/>
            <w:bottom w:val="none" w:sz="0" w:space="0" w:color="auto"/>
            <w:right w:val="none" w:sz="0" w:space="0" w:color="auto"/>
          </w:divBdr>
          <w:divsChild>
            <w:div w:id="1390609591">
              <w:marLeft w:val="0"/>
              <w:marRight w:val="0"/>
              <w:marTop w:val="0"/>
              <w:marBottom w:val="0"/>
              <w:divBdr>
                <w:top w:val="none" w:sz="0" w:space="0" w:color="auto"/>
                <w:left w:val="none" w:sz="0" w:space="0" w:color="auto"/>
                <w:bottom w:val="none" w:sz="0" w:space="0" w:color="auto"/>
                <w:right w:val="none" w:sz="0" w:space="0" w:color="auto"/>
              </w:divBdr>
            </w:div>
          </w:divsChild>
        </w:div>
        <w:div w:id="2026469476">
          <w:marLeft w:val="0"/>
          <w:marRight w:val="0"/>
          <w:marTop w:val="120"/>
          <w:marBottom w:val="120"/>
          <w:divBdr>
            <w:top w:val="none" w:sz="0" w:space="0" w:color="auto"/>
            <w:left w:val="none" w:sz="0" w:space="0" w:color="auto"/>
            <w:bottom w:val="none" w:sz="0" w:space="0" w:color="auto"/>
            <w:right w:val="none" w:sz="0" w:space="0" w:color="auto"/>
          </w:divBdr>
          <w:divsChild>
            <w:div w:id="112357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343803">
      <w:bodyDiv w:val="1"/>
      <w:marLeft w:val="0"/>
      <w:marRight w:val="0"/>
      <w:marTop w:val="0"/>
      <w:marBottom w:val="0"/>
      <w:divBdr>
        <w:top w:val="none" w:sz="0" w:space="0" w:color="auto"/>
        <w:left w:val="none" w:sz="0" w:space="0" w:color="auto"/>
        <w:bottom w:val="none" w:sz="0" w:space="0" w:color="auto"/>
        <w:right w:val="none" w:sz="0" w:space="0" w:color="auto"/>
      </w:divBdr>
      <w:divsChild>
        <w:div w:id="53236319">
          <w:marLeft w:val="0"/>
          <w:marRight w:val="0"/>
          <w:marTop w:val="120"/>
          <w:marBottom w:val="120"/>
          <w:divBdr>
            <w:top w:val="none" w:sz="0" w:space="0" w:color="auto"/>
            <w:left w:val="none" w:sz="0" w:space="0" w:color="auto"/>
            <w:bottom w:val="none" w:sz="0" w:space="0" w:color="auto"/>
            <w:right w:val="none" w:sz="0" w:space="0" w:color="auto"/>
          </w:divBdr>
          <w:divsChild>
            <w:div w:id="714696484">
              <w:marLeft w:val="0"/>
              <w:marRight w:val="0"/>
              <w:marTop w:val="0"/>
              <w:marBottom w:val="0"/>
              <w:divBdr>
                <w:top w:val="none" w:sz="0" w:space="0" w:color="auto"/>
                <w:left w:val="none" w:sz="0" w:space="0" w:color="auto"/>
                <w:bottom w:val="none" w:sz="0" w:space="0" w:color="auto"/>
                <w:right w:val="none" w:sz="0" w:space="0" w:color="auto"/>
              </w:divBdr>
            </w:div>
          </w:divsChild>
        </w:div>
        <w:div w:id="170341704">
          <w:marLeft w:val="0"/>
          <w:marRight w:val="0"/>
          <w:marTop w:val="120"/>
          <w:marBottom w:val="120"/>
          <w:divBdr>
            <w:top w:val="none" w:sz="0" w:space="0" w:color="auto"/>
            <w:left w:val="none" w:sz="0" w:space="0" w:color="auto"/>
            <w:bottom w:val="none" w:sz="0" w:space="0" w:color="auto"/>
            <w:right w:val="none" w:sz="0" w:space="0" w:color="auto"/>
          </w:divBdr>
          <w:divsChild>
            <w:div w:id="795828788">
              <w:marLeft w:val="0"/>
              <w:marRight w:val="0"/>
              <w:marTop w:val="0"/>
              <w:marBottom w:val="0"/>
              <w:divBdr>
                <w:top w:val="none" w:sz="0" w:space="0" w:color="auto"/>
                <w:left w:val="none" w:sz="0" w:space="0" w:color="auto"/>
                <w:bottom w:val="none" w:sz="0" w:space="0" w:color="auto"/>
                <w:right w:val="none" w:sz="0" w:space="0" w:color="auto"/>
              </w:divBdr>
            </w:div>
          </w:divsChild>
        </w:div>
        <w:div w:id="755245047">
          <w:marLeft w:val="0"/>
          <w:marRight w:val="0"/>
          <w:marTop w:val="120"/>
          <w:marBottom w:val="120"/>
          <w:divBdr>
            <w:top w:val="none" w:sz="0" w:space="0" w:color="auto"/>
            <w:left w:val="none" w:sz="0" w:space="0" w:color="auto"/>
            <w:bottom w:val="none" w:sz="0" w:space="0" w:color="auto"/>
            <w:right w:val="none" w:sz="0" w:space="0" w:color="auto"/>
          </w:divBdr>
          <w:divsChild>
            <w:div w:id="1250038119">
              <w:marLeft w:val="0"/>
              <w:marRight w:val="0"/>
              <w:marTop w:val="0"/>
              <w:marBottom w:val="0"/>
              <w:divBdr>
                <w:top w:val="none" w:sz="0" w:space="0" w:color="auto"/>
                <w:left w:val="none" w:sz="0" w:space="0" w:color="auto"/>
                <w:bottom w:val="none" w:sz="0" w:space="0" w:color="auto"/>
                <w:right w:val="none" w:sz="0" w:space="0" w:color="auto"/>
              </w:divBdr>
            </w:div>
          </w:divsChild>
        </w:div>
        <w:div w:id="784039463">
          <w:marLeft w:val="0"/>
          <w:marRight w:val="0"/>
          <w:marTop w:val="120"/>
          <w:marBottom w:val="120"/>
          <w:divBdr>
            <w:top w:val="none" w:sz="0" w:space="0" w:color="auto"/>
            <w:left w:val="none" w:sz="0" w:space="0" w:color="auto"/>
            <w:bottom w:val="none" w:sz="0" w:space="0" w:color="auto"/>
            <w:right w:val="none" w:sz="0" w:space="0" w:color="auto"/>
          </w:divBdr>
          <w:divsChild>
            <w:div w:id="830020561">
              <w:marLeft w:val="0"/>
              <w:marRight w:val="0"/>
              <w:marTop w:val="0"/>
              <w:marBottom w:val="0"/>
              <w:divBdr>
                <w:top w:val="none" w:sz="0" w:space="0" w:color="auto"/>
                <w:left w:val="none" w:sz="0" w:space="0" w:color="auto"/>
                <w:bottom w:val="none" w:sz="0" w:space="0" w:color="auto"/>
                <w:right w:val="none" w:sz="0" w:space="0" w:color="auto"/>
              </w:divBdr>
            </w:div>
          </w:divsChild>
        </w:div>
        <w:div w:id="1685130982">
          <w:marLeft w:val="0"/>
          <w:marRight w:val="0"/>
          <w:marTop w:val="120"/>
          <w:marBottom w:val="120"/>
          <w:divBdr>
            <w:top w:val="none" w:sz="0" w:space="0" w:color="auto"/>
            <w:left w:val="none" w:sz="0" w:space="0" w:color="auto"/>
            <w:bottom w:val="none" w:sz="0" w:space="0" w:color="auto"/>
            <w:right w:val="none" w:sz="0" w:space="0" w:color="auto"/>
          </w:divBdr>
          <w:divsChild>
            <w:div w:id="427703206">
              <w:marLeft w:val="0"/>
              <w:marRight w:val="0"/>
              <w:marTop w:val="0"/>
              <w:marBottom w:val="0"/>
              <w:divBdr>
                <w:top w:val="none" w:sz="0" w:space="0" w:color="auto"/>
                <w:left w:val="none" w:sz="0" w:space="0" w:color="auto"/>
                <w:bottom w:val="none" w:sz="0" w:space="0" w:color="auto"/>
                <w:right w:val="none" w:sz="0" w:space="0" w:color="auto"/>
              </w:divBdr>
            </w:div>
          </w:divsChild>
        </w:div>
        <w:div w:id="1907958334">
          <w:marLeft w:val="0"/>
          <w:marRight w:val="0"/>
          <w:marTop w:val="120"/>
          <w:marBottom w:val="120"/>
          <w:divBdr>
            <w:top w:val="none" w:sz="0" w:space="0" w:color="auto"/>
            <w:left w:val="none" w:sz="0" w:space="0" w:color="auto"/>
            <w:bottom w:val="none" w:sz="0" w:space="0" w:color="auto"/>
            <w:right w:val="none" w:sz="0" w:space="0" w:color="auto"/>
          </w:divBdr>
          <w:divsChild>
            <w:div w:id="246429729">
              <w:marLeft w:val="0"/>
              <w:marRight w:val="0"/>
              <w:marTop w:val="0"/>
              <w:marBottom w:val="0"/>
              <w:divBdr>
                <w:top w:val="none" w:sz="0" w:space="0" w:color="auto"/>
                <w:left w:val="none" w:sz="0" w:space="0" w:color="auto"/>
                <w:bottom w:val="none" w:sz="0" w:space="0" w:color="auto"/>
                <w:right w:val="none" w:sz="0" w:space="0" w:color="auto"/>
              </w:divBdr>
            </w:div>
          </w:divsChild>
        </w:div>
        <w:div w:id="2058385007">
          <w:marLeft w:val="0"/>
          <w:marRight w:val="0"/>
          <w:marTop w:val="120"/>
          <w:marBottom w:val="120"/>
          <w:divBdr>
            <w:top w:val="none" w:sz="0" w:space="0" w:color="auto"/>
            <w:left w:val="none" w:sz="0" w:space="0" w:color="auto"/>
            <w:bottom w:val="none" w:sz="0" w:space="0" w:color="auto"/>
            <w:right w:val="none" w:sz="0" w:space="0" w:color="auto"/>
          </w:divBdr>
          <w:divsChild>
            <w:div w:id="205523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8178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Thu-tuc-To-tung/Van-ban-hop-nhat-6994-VBHN-BTP-2024-Nghi-dinh-huong-dan-Luat-Thi-hanh-an-dan-su-634276.aspx" TargetMode="External"/><Relationship Id="rId13" Type="http://schemas.openxmlformats.org/officeDocument/2006/relationships/hyperlink" Target="https://thuvienphapluat.vn/van-ban/Thu-tuc-To-tung/Luat-thi-hanh-an-dan-su-2008-26-2008-QH12-82197.aspx" TargetMode="External"/><Relationship Id="rId18" Type="http://schemas.openxmlformats.org/officeDocument/2006/relationships/hyperlink" Target="https://thuvienphapluat.vn/van-ban/Thu-tuc-To-tung/Luat-thi-hanh-an-dan-su-2008-26-2008-QH12-82197.aspx" TargetMode="External"/><Relationship Id="rId26" Type="http://schemas.openxmlformats.org/officeDocument/2006/relationships/hyperlink" Target="https://thuvienphapluat.vn/van-ban/Thu-tuc-To-tung/Van-ban-hop-nhat-02-VBHN-VPQH-2024-Luat-Thi-hanh-an-dan-su-629166.aspx" TargetMode="External"/><Relationship Id="rId3" Type="http://schemas.openxmlformats.org/officeDocument/2006/relationships/styles" Target="styles.xml"/><Relationship Id="rId21" Type="http://schemas.openxmlformats.org/officeDocument/2006/relationships/hyperlink" Target="https://thuvienphapluat.vn/van-ban/bo-may-hanh-chinh/nghi-dinh-130-2005-nd-cp-che-do-tu-chu-tu-chiu-trach-nhiem-ve-su-dung-bien-che-va-kinh-phi-quan-ly-hanh-chinh-co-quan-nha-nuoc-4484.aspx" TargetMode="External"/><Relationship Id="rId7" Type="http://schemas.openxmlformats.org/officeDocument/2006/relationships/endnotes" Target="endnotes.xml"/><Relationship Id="rId12" Type="http://schemas.openxmlformats.org/officeDocument/2006/relationships/hyperlink" Target="https://thuvienphapluat.vn/van-ban/Trach-nhiem-hinh-su/Bo-luat-to-tung-hinh-su-2015-296884.aspx" TargetMode="External"/><Relationship Id="rId17" Type="http://schemas.openxmlformats.org/officeDocument/2006/relationships/hyperlink" Target="https://thuvienphapluat.vn/van-ban/Thu-tuc-To-tung/Luat-thi-hanh-an-dan-su-2008-26-2008-QH12-82197.aspx" TargetMode="External"/><Relationship Id="rId25" Type="http://schemas.openxmlformats.org/officeDocument/2006/relationships/hyperlink" Target="https://thuvienphapluat.vn/van-ban/Thu-tuc-To-tung/Van-ban-hop-nhat-02-VBHN-VPQH-2024-Luat-Thi-hanh-an-dan-su-629166.aspx" TargetMode="External"/><Relationship Id="rId2" Type="http://schemas.openxmlformats.org/officeDocument/2006/relationships/numbering" Target="numbering.xml"/><Relationship Id="rId16" Type="http://schemas.openxmlformats.org/officeDocument/2006/relationships/hyperlink" Target="https://thuvienphapluat.vn/van-ban/Thu-tuc-To-tung/Van-ban-hop-nhat-115-VBHN-VPQH-2025-Luat-Thi-hanh-an-dan-su-672493.aspx?ac=emails" TargetMode="External"/><Relationship Id="rId20" Type="http://schemas.openxmlformats.org/officeDocument/2006/relationships/hyperlink" Target="https://thuvienphapluat.vn/van-ban/bo-may-hanh-chinh/nghi-dinh-117-2013-nd-cp-tu-chu-tu-chiu-trach-nhiem-bien-che-kinh-phi-quan-ly-hanh-chinh-209502.aspx" TargetMode="External"/><Relationship Id="rId29" Type="http://schemas.openxmlformats.org/officeDocument/2006/relationships/hyperlink" Target="https://thuvienphapluat.vn/van-ban/Thu-tuc-To-tung/Luat-thi-hanh-an-dan-su-2008-26-2008-QH12-82197.asp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van-ban/Thu-tuc-To-tung/Luat-thi-hanh-an-dan-su-2008-26-2008-QH12-82197.aspx" TargetMode="External"/><Relationship Id="rId24" Type="http://schemas.openxmlformats.org/officeDocument/2006/relationships/hyperlink" Target="https://thuvienphapluat.vn/van-ban/Thu-tuc-To-tung/Van-ban-hop-nhat-02-VBHN-VPQH-2024-Luat-Thi-hanh-an-dan-su-629166.aspx" TargetMode="External"/><Relationship Id="rId5" Type="http://schemas.openxmlformats.org/officeDocument/2006/relationships/webSettings" Target="webSettings.xml"/><Relationship Id="rId15" Type="http://schemas.openxmlformats.org/officeDocument/2006/relationships/hyperlink" Target="https://thuvienphapluat.vn/van-ban/Thu-tuc-To-tung/Van-ban-hop-nhat-6994-VBHN-BTP-2024-Nghi-dinh-huong-dan-Luat-Thi-hanh-an-dan-su-634276.aspx" TargetMode="External"/><Relationship Id="rId23" Type="http://schemas.openxmlformats.org/officeDocument/2006/relationships/hyperlink" Target="https://thuvienphapluat.vn/van-ban/Bo-may-hanh-chinh/Luat-thuc-hanh-tiet-kiem-chong-lang-phi-2013-215837.aspx" TargetMode="External"/><Relationship Id="rId28" Type="http://schemas.openxmlformats.org/officeDocument/2006/relationships/hyperlink" Target="https://thuvienphapluat.vn/van-ban/Thu-tuc-To-tung/Luat-thi-hanh-an-dan-su-2008-26-2008-QH12-82197.aspx" TargetMode="External"/><Relationship Id="rId10" Type="http://schemas.openxmlformats.org/officeDocument/2006/relationships/hyperlink" Target="https://thuvienphapluat.vn/van-ban/Thu-tuc-To-tung/Luat-thi-hanh-an-dan-su-2008-26-2008-QH12-82197.aspx" TargetMode="External"/><Relationship Id="rId19" Type="http://schemas.openxmlformats.org/officeDocument/2006/relationships/hyperlink" Target="https://thuvienphapluat.vn/van-ban/bo-may-hanh-chinh/nghi-dinh-130-2005-nd-cp-che-do-tu-chu-tu-chiu-trach-nhiem-ve-su-dung-bien-che-va-kinh-phi-quan-ly-hanh-chinh-co-quan-nha-nuoc-4484.aspx"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huvienphapluat.vn/van-ban/Thu-tuc-To-tung/Bo-luat-to-tung-dan-su-2015-296861.aspx" TargetMode="External"/><Relationship Id="rId14" Type="http://schemas.openxmlformats.org/officeDocument/2006/relationships/hyperlink" Target="https://luatminhgia.com.vn/nghi-dinh/nghi-dinh-46-2016-nd-cp-quy-dinh-xu-phat-vi-pham-hanh-chinh-trong-linh-vuc-giao-thong-duong-bo-va-duong-sat.aspx" TargetMode="External"/><Relationship Id="rId22" Type="http://schemas.openxmlformats.org/officeDocument/2006/relationships/hyperlink" Target="https://thuvienphapluat.vn/van-ban/bo-may-hanh-chinh/nghi-dinh-84-2014-nd-cp-huong-dan-luat-thuc-hanh-tiet-kiem-chong-lang-phi-248494.aspx" TargetMode="External"/><Relationship Id="rId27" Type="http://schemas.openxmlformats.org/officeDocument/2006/relationships/hyperlink" Target="https://thuvienphapluat.vn/van-ban/Thu-tuc-To-tung/Van-ban-hop-nhat-02-VBHN-VPQH-2024-Luat-Thi-hanh-an-dan-su-629166.aspx"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axXAHoejykEtQVYlC7oAmpqbYQ==">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3257</TotalTime>
  <Pages>288</Pages>
  <Words>84483</Words>
  <Characters>481559</Characters>
  <Application>Microsoft Office Word</Application>
  <DocSecurity>0</DocSecurity>
  <Lines>4012</Lines>
  <Paragraphs>1129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564913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SingPC</cp:lastModifiedBy>
  <cp:revision>89</cp:revision>
  <dcterms:created xsi:type="dcterms:W3CDTF">2026-01-12T13:50:00Z</dcterms:created>
  <dcterms:modified xsi:type="dcterms:W3CDTF">2026-02-06T03:35:00Z</dcterms:modified>
</cp:coreProperties>
</file>